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FE370" w14:textId="77777777" w:rsidR="007B4A59" w:rsidRDefault="00C76F96" w:rsidP="00AD40BF">
      <w:pPr>
        <w:pageBreakBefore/>
        <w:pBdr>
          <w:top w:val="nil"/>
          <w:left w:val="nil"/>
          <w:bottom w:val="nil"/>
          <w:right w:val="nil"/>
          <w:between w:val="nil"/>
          <w:bar w:val="nil"/>
        </w:pBdr>
        <w:rPr>
          <w:bdr w:val="nil"/>
        </w:rPr>
        <w:sectPr w:rsidR="007B4A59" w:rsidSect="0019046E">
          <w:headerReference w:type="even" r:id="rId7"/>
          <w:headerReference w:type="default" r:id="rId8"/>
          <w:headerReference w:type="first" r:id="rId9"/>
          <w:footerReference w:type="first" r:id="rId10"/>
          <w:type w:val="continuous"/>
          <w:pgSz w:w="11906" w:h="16838"/>
          <w:pgMar w:top="1134" w:right="1134" w:bottom="1134" w:left="1134" w:header="567" w:footer="851" w:gutter="0"/>
          <w:pgBorders>
            <w:top w:val="nil"/>
            <w:left w:val="nil"/>
            <w:bottom w:val="nil"/>
            <w:right w:val="nil"/>
          </w:pgBorders>
          <w:pgNumType w:start="1"/>
          <w:cols w:space="708"/>
          <w:docGrid w:linePitch="360"/>
        </w:sectPr>
      </w:pPr>
      <w:r w:rsidRPr="001C6A4C">
        <w:rPr>
          <w:noProof/>
          <w:bdr w:val="nil"/>
        </w:rPr>
        <mc:AlternateContent>
          <mc:Choice Requires="wps">
            <w:drawing>
              <wp:anchor distT="0" distB="0" distL="114300" distR="114300" simplePos="0" relativeHeight="251661312" behindDoc="0" locked="0" layoutInCell="1" allowOverlap="1" wp14:anchorId="3657923B" wp14:editId="5891B221">
                <wp:simplePos x="0" y="0"/>
                <wp:positionH relativeFrom="column">
                  <wp:posOffset>-367030</wp:posOffset>
                </wp:positionH>
                <wp:positionV relativeFrom="paragraph">
                  <wp:posOffset>1231265</wp:posOffset>
                </wp:positionV>
                <wp:extent cx="4810125" cy="2562225"/>
                <wp:effectExtent l="0" t="0" r="0" b="0"/>
                <wp:wrapNone/>
                <wp:docPr id="3" name="Caixa de Texto DemCo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562225"/>
                        </a:xfrm>
                        <a:prstGeom prst="rect">
                          <a:avLst/>
                        </a:prstGeom>
                        <a:noFill/>
                        <a:ln w="9525">
                          <a:noFill/>
                          <a:miter lim="800000"/>
                          <a:headEnd/>
                          <a:tailEnd/>
                        </a:ln>
                      </wps:spPr>
                      <wps:txbx>
                        <w:txbxContent>
                          <w:p w14:paraId="212EADDC" w14:textId="77777777" w:rsidR="00F518D4" w:rsidRDefault="00F518D4" w:rsidP="0019046E">
                            <w:pPr>
                              <w:pBdr>
                                <w:top w:val="nil"/>
                                <w:left w:val="nil"/>
                                <w:bottom w:val="nil"/>
                                <w:right w:val="nil"/>
                                <w:between w:val="nil"/>
                                <w:bar w:val="nil"/>
                              </w:pBdr>
                              <w:spacing w:before="0" w:after="0" w:line="240" w:lineRule="auto"/>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14:paraId="16D093B0" w14:textId="77777777" w:rsidR="00F518D4" w:rsidRPr="007B54A6" w:rsidRDefault="00F518D4" w:rsidP="007B54A6">
                            <w:pPr>
                              <w:pBdr>
                                <w:top w:val="nil"/>
                                <w:left w:val="nil"/>
                                <w:bottom w:val="nil"/>
                                <w:right w:val="nil"/>
                                <w:between w:val="nil"/>
                                <w:bar w:val="nil"/>
                              </w:pBdr>
                              <w:spacing w:before="0" w:after="0" w:line="240" w:lineRule="auto"/>
                              <w:jc w:val="left"/>
                              <w:rPr>
                                <w:rFonts w:ascii="Arial-BoldMT" w:hAnsi="Arial-BoldMT" w:cs="Arial-BoldMT"/>
                                <w:b/>
                                <w:bCs/>
                                <w:color w:val="0054A1"/>
                                <w:sz w:val="48"/>
                                <w:szCs w:val="48"/>
                                <w:bdr w:val="nil"/>
                              </w:rPr>
                            </w:pPr>
                            <w:r w:rsidRPr="007B54A6">
                              <w:rPr>
                                <w:rFonts w:ascii="Arial-BoldMT" w:hAnsi="Arial-BoldMT" w:cs="Arial-BoldMT"/>
                                <w:b/>
                                <w:bCs/>
                                <w:color w:val="0054A1"/>
                                <w:sz w:val="48"/>
                                <w:szCs w:val="48"/>
                                <w:bdr w:val="nil"/>
                              </w:rPr>
                              <w:t>(em liquidação)</w:t>
                            </w:r>
                          </w:p>
                          <w:p w14:paraId="5ABE7458" w14:textId="77777777" w:rsidR="00F518D4" w:rsidRPr="00565ACD" w:rsidRDefault="00F518D4" w:rsidP="0019046E">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14:paraId="578230A7" w14:textId="77777777" w:rsidR="00F518D4" w:rsidRDefault="00F518D4"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14:paraId="38916AF5" w14:textId="77777777" w:rsidR="00F518D4" w:rsidRPr="00565ACD" w:rsidRDefault="00F518D4"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Pr>
                                <w:rFonts w:ascii="Arial-BoldMT" w:hAnsi="Arial-BoldMT" w:cs="Arial-BoldMT"/>
                                <w:b/>
                                <w:bCs/>
                                <w:color w:val="0054A1"/>
                                <w:sz w:val="44"/>
                                <w:szCs w:val="48"/>
                                <w:bdr w:val="nil"/>
                              </w:rPr>
                              <w:t>1º Trimestre de 2020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57923B" id="_x0000_t202" coordsize="21600,21600" o:spt="202" path="m,l,21600r21600,l21600,xe">
                <v:stroke joinstyle="miter"/>
                <v:path gradientshapeok="t" o:connecttype="rect"/>
              </v:shapetype>
              <v:shape id="Caixa de Texto DemCont" o:spid="_x0000_s1026" type="#_x0000_t202" style="position:absolute;left:0;text-align:left;margin-left:-28.9pt;margin-top:96.95pt;width:378.7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" filled="f" stroked="f">
                <v:textbox>
                  <w:txbxContent>
                    <w:p w14:paraId="212EADDC" w14:textId="77777777" w:rsidR="00F518D4" w:rsidRDefault="00F518D4" w:rsidP="0019046E">
                      <w:pPr>
                        <w:pBdr>
                          <w:top w:val="nil"/>
                          <w:left w:val="nil"/>
                          <w:bottom w:val="nil"/>
                          <w:right w:val="nil"/>
                          <w:between w:val="nil"/>
                          <w:bar w:val="nil"/>
                        </w:pBdr>
                        <w:spacing w:before="0" w:after="0" w:line="240" w:lineRule="auto"/>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14:paraId="16D093B0" w14:textId="77777777" w:rsidR="00F518D4" w:rsidRPr="007B54A6" w:rsidRDefault="00F518D4" w:rsidP="007B54A6">
                      <w:pPr>
                        <w:pBdr>
                          <w:top w:val="nil"/>
                          <w:left w:val="nil"/>
                          <w:bottom w:val="nil"/>
                          <w:right w:val="nil"/>
                          <w:between w:val="nil"/>
                          <w:bar w:val="nil"/>
                        </w:pBdr>
                        <w:spacing w:before="0" w:after="0" w:line="240" w:lineRule="auto"/>
                        <w:jc w:val="left"/>
                        <w:rPr>
                          <w:rFonts w:ascii="Arial-BoldMT" w:hAnsi="Arial-BoldMT" w:cs="Arial-BoldMT"/>
                          <w:b/>
                          <w:bCs/>
                          <w:color w:val="0054A1"/>
                          <w:sz w:val="48"/>
                          <w:szCs w:val="48"/>
                          <w:bdr w:val="nil"/>
                        </w:rPr>
                      </w:pPr>
                      <w:r w:rsidRPr="007B54A6">
                        <w:rPr>
                          <w:rFonts w:ascii="Arial-BoldMT" w:hAnsi="Arial-BoldMT" w:cs="Arial-BoldMT"/>
                          <w:b/>
                          <w:bCs/>
                          <w:color w:val="0054A1"/>
                          <w:sz w:val="48"/>
                          <w:szCs w:val="48"/>
                          <w:bdr w:val="nil"/>
                        </w:rPr>
                        <w:t>(em liquidação)</w:t>
                      </w:r>
                    </w:p>
                    <w:p w14:paraId="5ABE7458" w14:textId="77777777" w:rsidR="00F518D4" w:rsidRPr="00565ACD" w:rsidRDefault="00F518D4" w:rsidP="0019046E">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14:paraId="578230A7" w14:textId="77777777" w:rsidR="00F518D4" w:rsidRDefault="00F518D4"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14:paraId="38916AF5" w14:textId="77777777" w:rsidR="00F518D4" w:rsidRPr="00565ACD" w:rsidRDefault="00F518D4"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Pr>
                          <w:rFonts w:ascii="Arial-BoldMT" w:hAnsi="Arial-BoldMT" w:cs="Arial-BoldMT"/>
                          <w:b/>
                          <w:bCs/>
                          <w:color w:val="0054A1"/>
                          <w:sz w:val="44"/>
                          <w:szCs w:val="48"/>
                          <w:bdr w:val="nil"/>
                        </w:rPr>
                        <w:t>1º Trimestre de 2020</w:t>
                      </w:r>
                    </w:p>
                  </w:txbxContent>
                </v:textbox>
              </v:shape>
            </w:pict>
          </mc:Fallback>
        </mc:AlternateContent>
      </w:r>
      <w:r w:rsidRPr="001C6A4C">
        <w:rPr>
          <w:noProof/>
          <w:bdr w:val="nil"/>
        </w:rPr>
        <w:drawing>
          <wp:anchor distT="0" distB="0" distL="114300" distR="114300" simplePos="0" relativeHeight="251658240" behindDoc="1" locked="0" layoutInCell="1" allowOverlap="1" wp14:anchorId="686B8DE1" wp14:editId="012ECE2E">
            <wp:simplePos x="0" y="0"/>
            <wp:positionH relativeFrom="page">
              <wp:posOffset>0</wp:posOffset>
            </wp:positionH>
            <wp:positionV relativeFrom="page">
              <wp:posOffset>0</wp:posOffset>
            </wp:positionV>
            <wp:extent cx="7660800" cy="10692000"/>
            <wp:effectExtent l="0" t="0" r="0" b="0"/>
            <wp:wrapNone/>
            <wp:docPr id="6"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659900" name="FundoRetratoCap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Pr="001C6A4C">
        <w:rPr>
          <w:noProof/>
          <w:bdr w:val="nil"/>
        </w:rPr>
        <w:drawing>
          <wp:anchor distT="0" distB="0" distL="114300" distR="114300" simplePos="0" relativeHeight="251659264" behindDoc="1" locked="0" layoutInCell="1" allowOverlap="1" wp14:anchorId="7BA85B3A" wp14:editId="04C0B9D5">
            <wp:simplePos x="0" y="0"/>
            <wp:positionH relativeFrom="page">
              <wp:posOffset>0</wp:posOffset>
            </wp:positionH>
            <wp:positionV relativeFrom="page">
              <wp:posOffset>0</wp:posOffset>
            </wp:positionV>
            <wp:extent cx="7696200" cy="10691495"/>
            <wp:effectExtent l="0" t="0" r="0" b="0"/>
            <wp:wrapNone/>
            <wp:docPr id="24"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11745"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lang w:val="pt-BR"/>
        </w:rPr>
        <w:tag w:val="type=ReportObject;reportobjectid=163420;"/>
        <w:id w:val="849711144"/>
        <w:placeholder>
          <w:docPart w:val="DefaultPlaceholder_22675703"/>
        </w:placeholder>
        <w15:appearance w15:val="hidden"/>
      </w:sdtPr>
      <w:sdtEndPr/>
      <w:sdtContent>
        <w:tbl>
          <w:tblPr>
            <w:tblStyle w:val="CDMRange1"/>
            <w:tblW w:w="9705" w:type="dxa"/>
            <w:tblLayout w:type="fixed"/>
            <w:tblLook w:val="0600" w:firstRow="0" w:lastRow="0" w:firstColumn="0" w:lastColumn="0" w:noHBand="1" w:noVBand="1"/>
          </w:tblPr>
          <w:tblGrid>
            <w:gridCol w:w="6210"/>
            <w:gridCol w:w="555"/>
            <w:gridCol w:w="1470"/>
            <w:gridCol w:w="1470"/>
          </w:tblGrid>
          <w:tr w:rsidR="00166A69" w14:paraId="376825C4" w14:textId="77777777">
            <w:trPr>
              <w:trHeight w:hRule="exact" w:val="300"/>
            </w:trPr>
            <w:tc>
              <w:tcPr>
                <w:tcW w:w="6210" w:type="dxa"/>
                <w:tcBorders>
                  <w:top w:val="nil"/>
                  <w:left w:val="nil"/>
                  <w:bottom w:val="nil"/>
                  <w:right w:val="nil"/>
                  <w:tl2br w:val="nil"/>
                  <w:tr2bl w:val="nil"/>
                </w:tcBorders>
                <w:shd w:val="clear" w:color="FFFFFF" w:fill="FFFFFF"/>
                <w:noWrap/>
                <w:tcMar>
                  <w:left w:w="40" w:type="dxa"/>
                  <w:right w:w="40" w:type="dxa"/>
                </w:tcMar>
                <w:vAlign w:val="bottom"/>
              </w:tcPr>
              <w:p w14:paraId="22251E66" w14:textId="77777777" w:rsidR="00166A69" w:rsidRDefault="00C76F96">
                <w:pPr>
                  <w:pageBreakBefore/>
                  <w:spacing w:before="0"/>
                  <w:jc w:val="left"/>
                  <w:rPr>
                    <w:rFonts w:eastAsia="Arial" w:cs="Arial"/>
                    <w:b/>
                    <w:color w:val="000000"/>
                    <w:szCs w:val="24"/>
                    <w:lang w:eastAsia="en-US"/>
                  </w:rPr>
                </w:pPr>
                <w:r>
                  <w:rPr>
                    <w:rFonts w:eastAsia="Arial" w:cs="Arial"/>
                    <w:b/>
                    <w:color w:val="000000"/>
                    <w:szCs w:val="24"/>
                    <w:lang w:eastAsia="en-US"/>
                  </w:rPr>
                  <w:t>BALANÇO PATRIMONIAL</w:t>
                </w:r>
              </w:p>
            </w:tc>
            <w:tc>
              <w:tcPr>
                <w:tcW w:w="3495" w:type="dxa"/>
                <w:gridSpan w:val="3"/>
                <w:tcBorders>
                  <w:top w:val="nil"/>
                  <w:left w:val="nil"/>
                  <w:bottom w:val="nil"/>
                  <w:right w:val="nil"/>
                  <w:tl2br w:val="nil"/>
                  <w:tr2bl w:val="nil"/>
                </w:tcBorders>
                <w:shd w:val="clear" w:color="FFFFFF" w:fill="FFFFFF"/>
                <w:noWrap/>
                <w:tcMar>
                  <w:left w:w="0" w:type="dxa"/>
                  <w:right w:w="0" w:type="dxa"/>
                </w:tcMar>
                <w:vAlign w:val="bottom"/>
              </w:tcPr>
              <w:p w14:paraId="050BF950" w14:textId="77777777" w:rsidR="00166A69" w:rsidRDefault="00166A69">
                <w:pPr>
                  <w:spacing w:before="0"/>
                  <w:jc w:val="right"/>
                  <w:rPr>
                    <w:rFonts w:eastAsia="Arial" w:cs="Arial"/>
                    <w:b/>
                    <w:color w:val="000000"/>
                    <w:sz w:val="16"/>
                    <w:szCs w:val="24"/>
                    <w:lang w:eastAsia="en-US"/>
                  </w:rPr>
                </w:pPr>
              </w:p>
            </w:tc>
          </w:tr>
          <w:tr w:rsidR="00166A69" w14:paraId="0B56D6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21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14:paraId="317D906B" w14:textId="77777777" w:rsidR="00166A69" w:rsidRDefault="00166A69">
                <w:pPr>
                  <w:spacing w:before="0"/>
                  <w:jc w:val="left"/>
                  <w:rPr>
                    <w:rFonts w:eastAsia="Arial" w:cs="Arial"/>
                    <w:b/>
                    <w:color w:val="000000"/>
                    <w:sz w:val="16"/>
                    <w:szCs w:val="24"/>
                    <w:lang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14:paraId="391A25E6" w14:textId="77777777" w:rsidR="00166A69" w:rsidRDefault="00166A69">
                <w:pPr>
                  <w:spacing w:before="0"/>
                  <w:jc w:val="left"/>
                  <w:rPr>
                    <w:rFonts w:eastAsia="Arial" w:cs="Arial"/>
                    <w:b/>
                    <w:color w:val="000000"/>
                    <w:sz w:val="16"/>
                    <w:szCs w:val="24"/>
                    <w:lang w:eastAsia="en-US"/>
                  </w:rPr>
                </w:pPr>
              </w:p>
            </w:tc>
            <w:tc>
              <w:tcPr>
                <w:tcW w:w="147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B2CB7E8" w14:textId="77777777" w:rsidR="00166A69" w:rsidRDefault="00166A69">
                <w:pPr>
                  <w:spacing w:before="0"/>
                  <w:jc w:val="left"/>
                  <w:rPr>
                    <w:rFonts w:eastAsia="Arial" w:cs="Arial"/>
                    <w:b/>
                    <w:color w:val="000000"/>
                    <w:sz w:val="16"/>
                    <w:szCs w:val="24"/>
                    <w:lang w:eastAsia="en-US"/>
                  </w:rPr>
                </w:pPr>
              </w:p>
            </w:tc>
            <w:tc>
              <w:tcPr>
                <w:tcW w:w="147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D980078" w14:textId="77777777" w:rsidR="00166A69" w:rsidRDefault="00166A69">
                <w:pPr>
                  <w:spacing w:before="0"/>
                  <w:jc w:val="left"/>
                  <w:rPr>
                    <w:rFonts w:eastAsia="Arial" w:cs="Arial"/>
                    <w:b/>
                    <w:color w:val="000000"/>
                    <w:sz w:val="16"/>
                    <w:szCs w:val="24"/>
                    <w:lang w:eastAsia="en-US"/>
                  </w:rPr>
                </w:pPr>
              </w:p>
            </w:tc>
          </w:tr>
          <w:tr w:rsidR="00166A69" w14:paraId="5786B975"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2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D6F1330" w14:textId="77777777" w:rsidR="00166A69" w:rsidRDefault="00C76F96" w:rsidP="00840806">
                <w:pPr>
                  <w:spacing w:before="0" w:after="0"/>
                  <w:jc w:val="left"/>
                  <w:rPr>
                    <w:rFonts w:eastAsia="Arial" w:cs="Arial"/>
                    <w:b/>
                    <w:color w:val="000000"/>
                    <w:sz w:val="16"/>
                    <w:szCs w:val="24"/>
                    <w:lang w:eastAsia="en-US"/>
                  </w:rPr>
                </w:pPr>
                <w:r>
                  <w:rPr>
                    <w:rFonts w:eastAsia="Arial" w:cs="Arial"/>
                    <w:b/>
                    <w:color w:val="000000"/>
                    <w:sz w:val="16"/>
                    <w:szCs w:val="24"/>
                    <w:lang w:eastAsia="en-US"/>
                  </w:rPr>
                  <w:t>ATIVO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493FDE7F" w14:textId="77777777" w:rsidR="00166A69" w:rsidRDefault="00C76F96" w:rsidP="00840806">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247819C" w14:textId="77777777" w:rsidR="00166A69" w:rsidRDefault="00C76F96" w:rsidP="00840806">
                <w:pPr>
                  <w:spacing w:before="0" w:after="0"/>
                  <w:jc w:val="right"/>
                  <w:rPr>
                    <w:rFonts w:eastAsia="Arial" w:cs="Arial"/>
                    <w:b/>
                    <w:color w:val="000000"/>
                    <w:sz w:val="16"/>
                    <w:szCs w:val="24"/>
                    <w:lang w:eastAsia="en-US"/>
                  </w:rPr>
                </w:pPr>
                <w:r>
                  <w:rPr>
                    <w:rFonts w:eastAsia="Arial" w:cs="Arial"/>
                    <w:b/>
                    <w:color w:val="000000"/>
                    <w:sz w:val="16"/>
                    <w:szCs w:val="24"/>
                    <w:lang w:eastAsia="en-US"/>
                  </w:rPr>
                  <w:t>31.03.2020</w:t>
                </w:r>
              </w:p>
            </w:tc>
            <w:tc>
              <w:tcPr>
                <w:tcW w:w="14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7C43FE7B" w14:textId="77777777" w:rsidR="00166A69" w:rsidRDefault="00C76F96" w:rsidP="00840806">
                <w:pPr>
                  <w:spacing w:before="0" w:after="0"/>
                  <w:jc w:val="right"/>
                  <w:rPr>
                    <w:rFonts w:eastAsia="Arial" w:cs="Arial"/>
                    <w:b/>
                    <w:color w:val="000000"/>
                    <w:sz w:val="16"/>
                    <w:szCs w:val="24"/>
                    <w:lang w:eastAsia="en-US"/>
                  </w:rPr>
                </w:pPr>
                <w:r>
                  <w:rPr>
                    <w:rFonts w:eastAsia="Arial" w:cs="Arial"/>
                    <w:b/>
                    <w:color w:val="000000"/>
                    <w:sz w:val="16"/>
                    <w:szCs w:val="24"/>
                    <w:lang w:eastAsia="en-US"/>
                  </w:rPr>
                  <w:t>31.12.2019</w:t>
                </w:r>
              </w:p>
            </w:tc>
          </w:tr>
          <w:tr w:rsidR="00166A69" w14:paraId="27901074"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685923F" w14:textId="77777777" w:rsidR="00166A69" w:rsidRDefault="00166A69">
                <w:pPr>
                  <w:spacing w:before="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D486570" w14:textId="77777777" w:rsidR="00166A69" w:rsidRDefault="00166A69">
                <w:pPr>
                  <w:spacing w:before="0"/>
                  <w:jc w:val="left"/>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D683867" w14:textId="77777777" w:rsidR="00166A69" w:rsidRDefault="00166A69">
                <w:pPr>
                  <w:spacing w:before="0"/>
                  <w:jc w:val="left"/>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248A288" w14:textId="77777777" w:rsidR="00166A69" w:rsidRDefault="00166A69">
                <w:pPr>
                  <w:spacing w:before="0"/>
                  <w:jc w:val="right"/>
                  <w:rPr>
                    <w:rFonts w:eastAsia="Arial" w:cs="Arial"/>
                    <w:b/>
                    <w:color w:val="000000"/>
                    <w:sz w:val="16"/>
                    <w:szCs w:val="24"/>
                    <w:lang w:eastAsia="en-US"/>
                  </w:rPr>
                </w:pPr>
              </w:p>
            </w:tc>
          </w:tr>
          <w:tr w:rsidR="00166A69" w14:paraId="239B2A52"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CD3EBD5" w14:textId="77777777" w:rsidR="00166A69" w:rsidRDefault="00C76F96" w:rsidP="00840806">
                <w:pPr>
                  <w:spacing w:before="0" w:after="0"/>
                  <w:jc w:val="left"/>
                  <w:rPr>
                    <w:rFonts w:eastAsia="Arial" w:cs="Arial"/>
                    <w:b/>
                    <w:color w:val="000000"/>
                    <w:sz w:val="16"/>
                    <w:szCs w:val="24"/>
                    <w:lang w:eastAsia="en-US"/>
                  </w:rPr>
                </w:pPr>
                <w:r>
                  <w:rPr>
                    <w:rFonts w:eastAsia="Arial" w:cs="Arial"/>
                    <w:b/>
                    <w:color w:val="000000"/>
                    <w:sz w:val="16"/>
                    <w:szCs w:val="24"/>
                    <w:lang w:eastAsia="en-US"/>
                  </w:rPr>
                  <w:t>ATIVO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90B4556" w14:textId="77777777" w:rsidR="00166A69" w:rsidRDefault="00166A69" w:rsidP="00840806">
                <w:pPr>
                  <w:spacing w:before="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06FD0DA" w14:textId="77777777" w:rsidR="00166A69" w:rsidRDefault="00C76F96" w:rsidP="00840806">
                <w:pPr>
                  <w:spacing w:before="0" w:after="0"/>
                  <w:jc w:val="right"/>
                  <w:rPr>
                    <w:rFonts w:eastAsia="Arial" w:cs="Arial"/>
                    <w:b/>
                    <w:color w:val="000000"/>
                    <w:sz w:val="16"/>
                    <w:szCs w:val="24"/>
                    <w:lang w:eastAsia="en-US"/>
                  </w:rPr>
                </w:pPr>
                <w:r>
                  <w:rPr>
                    <w:rFonts w:eastAsia="Arial" w:cs="Arial"/>
                    <w:b/>
                    <w:color w:val="000000"/>
                    <w:sz w:val="16"/>
                    <w:szCs w:val="24"/>
                    <w:lang w:eastAsia="en-US"/>
                  </w:rPr>
                  <w:t>34.152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CAC2883" w14:textId="77777777" w:rsidR="00166A69" w:rsidRDefault="00C76F96" w:rsidP="00840806">
                <w:pPr>
                  <w:spacing w:before="0" w:after="0"/>
                  <w:jc w:val="right"/>
                  <w:rPr>
                    <w:rFonts w:eastAsia="Arial" w:cs="Arial"/>
                    <w:b/>
                    <w:color w:val="000000"/>
                    <w:sz w:val="16"/>
                    <w:szCs w:val="24"/>
                    <w:lang w:eastAsia="en-US"/>
                  </w:rPr>
                </w:pPr>
                <w:r>
                  <w:rPr>
                    <w:rFonts w:eastAsia="Arial" w:cs="Arial"/>
                    <w:b/>
                    <w:color w:val="000000"/>
                    <w:sz w:val="16"/>
                    <w:szCs w:val="24"/>
                    <w:lang w:eastAsia="en-US"/>
                  </w:rPr>
                  <w:t>37.400</w:t>
                </w:r>
              </w:p>
            </w:tc>
          </w:tr>
          <w:tr w:rsidR="00166A69" w14:paraId="41BA5406"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12B341AA" w14:textId="77777777" w:rsidR="00166A69" w:rsidRPr="00B86C68" w:rsidRDefault="00C76F96" w:rsidP="00840806">
                <w:pPr>
                  <w:spacing w:before="0" w:after="0"/>
                  <w:jc w:val="left"/>
                  <w:rPr>
                    <w:rFonts w:eastAsia="Arial" w:cs="Arial"/>
                    <w:color w:val="000000"/>
                    <w:sz w:val="16"/>
                    <w:szCs w:val="24"/>
                    <w:lang w:val="pt-BR" w:eastAsia="en-US"/>
                  </w:rPr>
                </w:pPr>
                <w:r w:rsidRPr="00B86C68">
                  <w:rPr>
                    <w:rFonts w:eastAsia="Arial" w:cs="Arial"/>
                    <w:color w:val="000000"/>
                    <w:sz w:val="16"/>
                    <w:szCs w:val="24"/>
                    <w:lang w:val="pt-BR" w:eastAsia="en-US"/>
                  </w:rPr>
                  <w:t>Caixa e Equivalentes de Caixa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1EAE13E" w14:textId="77777777" w:rsidR="00166A69" w:rsidRDefault="00C76F96" w:rsidP="00840806">
                <w:pPr>
                  <w:spacing w:before="0" w:after="0"/>
                  <w:jc w:val="center"/>
                  <w:rPr>
                    <w:rFonts w:eastAsia="Arial" w:cs="Arial"/>
                    <w:color w:val="000000"/>
                    <w:sz w:val="16"/>
                    <w:szCs w:val="24"/>
                    <w:lang w:eastAsia="en-US"/>
                  </w:rPr>
                </w:pPr>
                <w:r>
                  <w:rPr>
                    <w:rFonts w:eastAsia="Arial" w:cs="Arial"/>
                    <w:color w:val="000000"/>
                    <w:sz w:val="16"/>
                    <w:szCs w:val="24"/>
                    <w:lang w:eastAsia="en-US"/>
                  </w:rPr>
                  <w:t>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ACFA9C4"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21.010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BB09E6A"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23.408</w:t>
                </w:r>
              </w:p>
            </w:tc>
          </w:tr>
          <w:tr w:rsidR="00166A69" w14:paraId="677E131B"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4364C6A" w14:textId="77777777" w:rsidR="00166A69" w:rsidRDefault="00C76F96" w:rsidP="00840806">
                <w:pPr>
                  <w:spacing w:before="0" w:after="0"/>
                  <w:jc w:val="left"/>
                  <w:rPr>
                    <w:rFonts w:eastAsia="Arial" w:cs="Arial"/>
                    <w:color w:val="000000"/>
                    <w:sz w:val="16"/>
                    <w:szCs w:val="24"/>
                    <w:lang w:eastAsia="en-US"/>
                  </w:rPr>
                </w:pPr>
                <w:r>
                  <w:rPr>
                    <w:rFonts w:eastAsia="Arial" w:cs="Arial"/>
                    <w:color w:val="000000"/>
                    <w:sz w:val="16"/>
                    <w:szCs w:val="24"/>
                    <w:lang w:eastAsia="en-US"/>
                  </w:rPr>
                  <w:t>Contas a Receber</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21E3701" w14:textId="77777777" w:rsidR="00166A69" w:rsidRDefault="00C76F96" w:rsidP="00840806">
                <w:pPr>
                  <w:spacing w:before="0" w:after="0"/>
                  <w:jc w:val="center"/>
                  <w:rPr>
                    <w:rFonts w:eastAsia="Arial" w:cs="Arial"/>
                    <w:color w:val="000000"/>
                    <w:sz w:val="16"/>
                    <w:szCs w:val="24"/>
                    <w:lang w:eastAsia="en-US"/>
                  </w:rPr>
                </w:pPr>
                <w:r>
                  <w:rPr>
                    <w:rFonts w:eastAsia="Arial" w:cs="Arial"/>
                    <w:color w:val="000000"/>
                    <w:sz w:val="16"/>
                    <w:szCs w:val="24"/>
                    <w:lang w:eastAsia="en-US"/>
                  </w:rPr>
                  <w:t>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C30F98D"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855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DE28E69"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1.793</w:t>
                </w:r>
              </w:p>
            </w:tc>
          </w:tr>
          <w:tr w:rsidR="00166A69" w14:paraId="5220F85D"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AAFDF27" w14:textId="77777777" w:rsidR="00166A69" w:rsidRDefault="00C76F96" w:rsidP="00840806">
                <w:pPr>
                  <w:spacing w:before="0" w:after="0"/>
                  <w:jc w:val="left"/>
                  <w:rPr>
                    <w:rFonts w:eastAsia="Arial" w:cs="Arial"/>
                    <w:color w:val="000000"/>
                    <w:sz w:val="16"/>
                    <w:szCs w:val="24"/>
                    <w:lang w:eastAsia="en-US"/>
                  </w:rPr>
                </w:pPr>
                <w:r>
                  <w:rPr>
                    <w:rFonts w:eastAsia="Arial" w:cs="Arial"/>
                    <w:color w:val="000000"/>
                    <w:sz w:val="16"/>
                    <w:szCs w:val="24"/>
                    <w:lang w:eastAsia="en-US"/>
                  </w:rPr>
                  <w:t>Outros Créditos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810CE08" w14:textId="77777777" w:rsidR="00166A69" w:rsidRDefault="00C76F96" w:rsidP="00840806">
                <w:pPr>
                  <w:spacing w:before="0" w:after="0"/>
                  <w:jc w:val="center"/>
                  <w:rPr>
                    <w:rFonts w:eastAsia="Arial" w:cs="Arial"/>
                    <w:color w:val="000000"/>
                    <w:sz w:val="16"/>
                    <w:szCs w:val="24"/>
                    <w:lang w:eastAsia="en-US"/>
                  </w:rPr>
                </w:pPr>
                <w:r>
                  <w:rPr>
                    <w:rFonts w:eastAsia="Arial" w:cs="Arial"/>
                    <w:color w:val="000000"/>
                    <w:sz w:val="16"/>
                    <w:szCs w:val="24"/>
                    <w:lang w:eastAsia="en-US"/>
                  </w:rPr>
                  <w:t>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7BCF434"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12.287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6F14CEC"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12.199</w:t>
                </w:r>
              </w:p>
            </w:tc>
          </w:tr>
          <w:tr w:rsidR="00166A69" w14:paraId="7E2C1B27"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55E4E093" w14:textId="77777777" w:rsidR="00166A69" w:rsidRDefault="00166A69" w:rsidP="00840806">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8884A9B" w14:textId="77777777" w:rsidR="00166A69" w:rsidRDefault="00166A69" w:rsidP="00840806">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2FA30908" w14:textId="77777777" w:rsidR="00166A69" w:rsidRDefault="00166A69" w:rsidP="00840806">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1C9E40E4" w14:textId="77777777" w:rsidR="00166A69" w:rsidRDefault="00166A69" w:rsidP="00840806">
                <w:pPr>
                  <w:spacing w:before="0" w:after="0"/>
                  <w:jc w:val="right"/>
                  <w:rPr>
                    <w:rFonts w:eastAsia="Arial" w:cs="Arial"/>
                    <w:color w:val="000000"/>
                    <w:sz w:val="16"/>
                    <w:szCs w:val="24"/>
                    <w:lang w:eastAsia="en-US"/>
                  </w:rPr>
                </w:pPr>
              </w:p>
            </w:tc>
          </w:tr>
          <w:tr w:rsidR="00166A69" w14:paraId="06F8BB0A"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D1AAD70" w14:textId="77777777" w:rsidR="00166A69" w:rsidRDefault="00C76F96" w:rsidP="00840806">
                <w:pPr>
                  <w:spacing w:before="0" w:after="0"/>
                  <w:jc w:val="left"/>
                  <w:rPr>
                    <w:rFonts w:eastAsia="Arial" w:cs="Arial"/>
                    <w:b/>
                    <w:color w:val="000000"/>
                    <w:sz w:val="16"/>
                    <w:szCs w:val="24"/>
                    <w:lang w:eastAsia="en-US"/>
                  </w:rPr>
                </w:pPr>
                <w:r>
                  <w:rPr>
                    <w:rFonts w:eastAsia="Arial" w:cs="Arial"/>
                    <w:b/>
                    <w:color w:val="000000"/>
                    <w:sz w:val="16"/>
                    <w:szCs w:val="24"/>
                    <w:lang w:eastAsia="en-US"/>
                  </w:rPr>
                  <w:t>ATIVO NÃO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37C8EB6" w14:textId="77777777" w:rsidR="00166A69" w:rsidRDefault="00166A69" w:rsidP="00840806">
                <w:pPr>
                  <w:spacing w:before="0" w:after="0"/>
                  <w:jc w:val="center"/>
                  <w:rPr>
                    <w:rFonts w:eastAsia="Arial" w:cs="Arial"/>
                    <w:i/>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C7B9AAE" w14:textId="77777777" w:rsidR="00166A69" w:rsidRDefault="00C76F96" w:rsidP="00840806">
                <w:pPr>
                  <w:spacing w:before="0" w:after="0"/>
                  <w:jc w:val="right"/>
                  <w:rPr>
                    <w:rFonts w:eastAsia="Arial" w:cs="Arial"/>
                    <w:b/>
                    <w:color w:val="000000"/>
                    <w:sz w:val="16"/>
                    <w:szCs w:val="24"/>
                    <w:lang w:eastAsia="en-US"/>
                  </w:rPr>
                </w:pPr>
                <w:r>
                  <w:rPr>
                    <w:rFonts w:eastAsia="Arial" w:cs="Arial"/>
                    <w:b/>
                    <w:color w:val="000000"/>
                    <w:sz w:val="16"/>
                    <w:szCs w:val="24"/>
                    <w:lang w:eastAsia="en-US"/>
                  </w:rPr>
                  <w:t>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CE9F8C1" w14:textId="77777777" w:rsidR="00166A69" w:rsidRDefault="00C76F96" w:rsidP="00840806">
                <w:pPr>
                  <w:spacing w:before="0" w:after="0"/>
                  <w:jc w:val="right"/>
                  <w:rPr>
                    <w:rFonts w:eastAsia="Arial" w:cs="Arial"/>
                    <w:b/>
                    <w:color w:val="000000"/>
                    <w:sz w:val="16"/>
                    <w:szCs w:val="24"/>
                    <w:lang w:eastAsia="en-US"/>
                  </w:rPr>
                </w:pPr>
                <w:r>
                  <w:rPr>
                    <w:rFonts w:eastAsia="Arial" w:cs="Arial"/>
                    <w:b/>
                    <w:color w:val="000000"/>
                    <w:sz w:val="16"/>
                    <w:szCs w:val="24"/>
                    <w:lang w:eastAsia="en-US"/>
                  </w:rPr>
                  <w:t>1</w:t>
                </w:r>
              </w:p>
            </w:tc>
          </w:tr>
          <w:tr w:rsidR="00166A69" w14:paraId="1A72D57F"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0F2C2795" w14:textId="77777777" w:rsidR="00166A69" w:rsidRDefault="00C76F96" w:rsidP="00840806">
                <w:pPr>
                  <w:spacing w:before="0" w:after="0"/>
                  <w:jc w:val="left"/>
                  <w:rPr>
                    <w:rFonts w:eastAsia="Arial" w:cs="Arial"/>
                    <w:color w:val="000000"/>
                    <w:sz w:val="16"/>
                    <w:szCs w:val="24"/>
                    <w:lang w:eastAsia="en-US"/>
                  </w:rPr>
                </w:pPr>
                <w:r>
                  <w:rPr>
                    <w:rFonts w:eastAsia="Arial" w:cs="Arial"/>
                    <w:color w:val="000000"/>
                    <w:sz w:val="16"/>
                    <w:szCs w:val="24"/>
                    <w:lang w:eastAsia="en-US"/>
                  </w:rPr>
                  <w:t>Investimentos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BF73468" w14:textId="77777777" w:rsidR="00166A69" w:rsidRDefault="00166A69" w:rsidP="00840806">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5A232E0"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A86A4F2"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1</w:t>
                </w:r>
              </w:p>
            </w:tc>
          </w:tr>
          <w:tr w:rsidR="00166A69" w14:paraId="4CCCEB0D"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42752D19" w14:textId="77777777" w:rsidR="00166A69" w:rsidRDefault="00166A69" w:rsidP="00840806">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44FE842" w14:textId="77777777" w:rsidR="00166A69" w:rsidRDefault="00166A69" w:rsidP="00840806">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288DED17" w14:textId="77777777" w:rsidR="00166A69" w:rsidRDefault="00166A69" w:rsidP="00840806">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67CD5F46" w14:textId="77777777" w:rsidR="00166A69" w:rsidRDefault="00166A69" w:rsidP="00840806">
                <w:pPr>
                  <w:spacing w:before="0" w:after="0"/>
                  <w:jc w:val="right"/>
                  <w:rPr>
                    <w:rFonts w:eastAsia="Arial" w:cs="Arial"/>
                    <w:b/>
                    <w:color w:val="000000"/>
                    <w:sz w:val="16"/>
                    <w:szCs w:val="24"/>
                    <w:lang w:eastAsia="en-US"/>
                  </w:rPr>
                </w:pPr>
              </w:p>
            </w:tc>
          </w:tr>
          <w:tr w:rsidR="00166A69" w14:paraId="0EF3A7D2"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C623DC4" w14:textId="77777777" w:rsidR="00166A69" w:rsidRDefault="00C76F96" w:rsidP="00840806">
                <w:pPr>
                  <w:spacing w:before="0" w:after="0"/>
                  <w:jc w:val="left"/>
                  <w:rPr>
                    <w:rFonts w:eastAsia="Arial" w:cs="Arial"/>
                    <w:b/>
                    <w:color w:val="000000"/>
                    <w:sz w:val="16"/>
                    <w:szCs w:val="24"/>
                    <w:lang w:eastAsia="en-US"/>
                  </w:rPr>
                </w:pPr>
                <w:r>
                  <w:rPr>
                    <w:rFonts w:eastAsia="Arial" w:cs="Arial"/>
                    <w:b/>
                    <w:color w:val="000000"/>
                    <w:sz w:val="16"/>
                    <w:szCs w:val="24"/>
                    <w:lang w:eastAsia="en-US"/>
                  </w:rPr>
                  <w:t>TOTAL DO ATIVO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FE88590" w14:textId="77777777" w:rsidR="00166A69" w:rsidRDefault="00166A69" w:rsidP="00840806">
                <w:pPr>
                  <w:spacing w:before="0" w:after="0"/>
                  <w:jc w:val="left"/>
                  <w:rPr>
                    <w:rFonts w:eastAsia="Arial" w:cs="Arial"/>
                    <w:b/>
                    <w:color w:val="00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6589471" w14:textId="77777777" w:rsidR="00166A69" w:rsidRDefault="00C76F96" w:rsidP="00840806">
                <w:pPr>
                  <w:spacing w:before="0" w:after="0"/>
                  <w:jc w:val="right"/>
                  <w:rPr>
                    <w:rFonts w:eastAsia="Arial" w:cs="Arial"/>
                    <w:b/>
                    <w:color w:val="000000"/>
                    <w:sz w:val="16"/>
                    <w:szCs w:val="24"/>
                    <w:lang w:eastAsia="en-US"/>
                  </w:rPr>
                </w:pPr>
                <w:r>
                  <w:rPr>
                    <w:rFonts w:eastAsia="Arial" w:cs="Arial"/>
                    <w:b/>
                    <w:color w:val="000000"/>
                    <w:sz w:val="16"/>
                    <w:szCs w:val="24"/>
                    <w:lang w:eastAsia="en-US"/>
                  </w:rPr>
                  <w:t>34.153</w:t>
                </w:r>
              </w:p>
            </w:tc>
            <w:tc>
              <w:tcPr>
                <w:tcW w:w="147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F43968E" w14:textId="77777777" w:rsidR="00166A69" w:rsidRDefault="00C76F96" w:rsidP="00840806">
                <w:pPr>
                  <w:spacing w:before="0" w:after="0"/>
                  <w:jc w:val="right"/>
                  <w:rPr>
                    <w:rFonts w:eastAsia="Arial" w:cs="Arial"/>
                    <w:b/>
                    <w:color w:val="000000"/>
                    <w:sz w:val="16"/>
                    <w:szCs w:val="24"/>
                    <w:lang w:eastAsia="en-US"/>
                  </w:rPr>
                </w:pPr>
                <w:r>
                  <w:rPr>
                    <w:rFonts w:eastAsia="Arial" w:cs="Arial"/>
                    <w:b/>
                    <w:color w:val="000000"/>
                    <w:sz w:val="16"/>
                    <w:szCs w:val="24"/>
                    <w:lang w:eastAsia="en-US"/>
                  </w:rPr>
                  <w:t>37.401</w:t>
                </w:r>
              </w:p>
            </w:tc>
          </w:tr>
          <w:tr w:rsidR="00166A69" w14:paraId="5A6EB5CE"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479DBDC" w14:textId="77777777" w:rsidR="00166A69" w:rsidRDefault="00166A69" w:rsidP="00840806">
                <w:pPr>
                  <w:spacing w:before="0" w:after="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41F46615" w14:textId="77777777" w:rsidR="00166A69" w:rsidRDefault="00166A69" w:rsidP="00840806">
                <w:pPr>
                  <w:spacing w:before="0" w:after="0"/>
                  <w:jc w:val="left"/>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7FD0154" w14:textId="77777777" w:rsidR="00166A69" w:rsidRDefault="00166A69" w:rsidP="00840806">
                <w:pPr>
                  <w:spacing w:before="0" w:after="0"/>
                  <w:jc w:val="left"/>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028DB38" w14:textId="77777777" w:rsidR="00166A69" w:rsidRDefault="00166A69" w:rsidP="00840806">
                <w:pPr>
                  <w:spacing w:before="0" w:after="0"/>
                  <w:jc w:val="right"/>
                  <w:rPr>
                    <w:rFonts w:eastAsia="Arial" w:cs="Arial"/>
                    <w:b/>
                    <w:color w:val="000000"/>
                    <w:sz w:val="16"/>
                    <w:szCs w:val="24"/>
                    <w:lang w:eastAsia="en-US"/>
                  </w:rPr>
                </w:pPr>
              </w:p>
            </w:tc>
          </w:tr>
          <w:tr w:rsidR="00166A69" w14:paraId="1CEEE2C9"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64417E18" w14:textId="77777777" w:rsidR="00166A69" w:rsidRDefault="00166A69" w:rsidP="00840806">
                <w:pPr>
                  <w:spacing w:before="0" w:after="0"/>
                  <w:jc w:val="left"/>
                  <w:rPr>
                    <w:rFonts w:eastAsia="Arial" w:cs="Arial"/>
                    <w:color w:val="000000"/>
                    <w:sz w:val="16"/>
                    <w:szCs w:val="24"/>
                    <w:lang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F8F4BE4" w14:textId="77777777" w:rsidR="00166A69" w:rsidRDefault="00166A69" w:rsidP="00840806">
                <w:pPr>
                  <w:spacing w:before="0" w:after="0"/>
                  <w:jc w:val="left"/>
                  <w:rPr>
                    <w:rFonts w:eastAsia="Arial" w:cs="Arial"/>
                    <w:color w:val="000000"/>
                    <w:sz w:val="16"/>
                    <w:szCs w:val="24"/>
                    <w:lang w:eastAsia="en-US"/>
                  </w:rPr>
                </w:pPr>
              </w:p>
            </w:tc>
            <w:tc>
              <w:tcPr>
                <w:tcW w:w="147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775F3640" w14:textId="77777777" w:rsidR="00166A69" w:rsidRDefault="00166A69" w:rsidP="00840806">
                <w:pPr>
                  <w:spacing w:before="0" w:after="0"/>
                  <w:jc w:val="left"/>
                  <w:rPr>
                    <w:rFonts w:eastAsia="Arial" w:cs="Arial"/>
                    <w:color w:val="000000"/>
                    <w:sz w:val="16"/>
                    <w:szCs w:val="24"/>
                    <w:lang w:eastAsia="en-US"/>
                  </w:rPr>
                </w:pPr>
              </w:p>
            </w:tc>
            <w:tc>
              <w:tcPr>
                <w:tcW w:w="147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1AB13FF2" w14:textId="77777777" w:rsidR="00166A69" w:rsidRDefault="00166A69" w:rsidP="00840806">
                <w:pPr>
                  <w:spacing w:before="0" w:after="0"/>
                  <w:jc w:val="right"/>
                  <w:rPr>
                    <w:rFonts w:eastAsia="Arial" w:cs="Arial"/>
                    <w:color w:val="000000"/>
                    <w:sz w:val="16"/>
                    <w:szCs w:val="24"/>
                    <w:lang w:eastAsia="en-US"/>
                  </w:rPr>
                </w:pPr>
              </w:p>
            </w:tc>
          </w:tr>
          <w:tr w:rsidR="00166A69" w14:paraId="0F92D91B"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2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37EF185" w14:textId="77777777" w:rsidR="00166A69" w:rsidRDefault="00C76F96" w:rsidP="00840806">
                <w:pPr>
                  <w:spacing w:before="0" w:after="0"/>
                  <w:jc w:val="left"/>
                  <w:rPr>
                    <w:rFonts w:eastAsia="Arial" w:cs="Arial"/>
                    <w:b/>
                    <w:color w:val="000000"/>
                    <w:sz w:val="16"/>
                    <w:szCs w:val="24"/>
                    <w:lang w:eastAsia="en-US"/>
                  </w:rPr>
                </w:pPr>
                <w:r>
                  <w:rPr>
                    <w:rFonts w:eastAsia="Arial" w:cs="Arial"/>
                    <w:b/>
                    <w:color w:val="000000"/>
                    <w:sz w:val="16"/>
                    <w:szCs w:val="24"/>
                    <w:lang w:eastAsia="en-US"/>
                  </w:rPr>
                  <w:t>PASSIVO / PATRIMÔNIO LÍQUIDO</w:t>
                </w:r>
              </w:p>
            </w:tc>
            <w:tc>
              <w:tcPr>
                <w:tcW w:w="55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08042D26" w14:textId="77777777" w:rsidR="00166A69" w:rsidRDefault="00C76F96" w:rsidP="00840806">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344B644" w14:textId="77777777" w:rsidR="00166A69" w:rsidRDefault="00C76F96" w:rsidP="00840806">
                <w:pPr>
                  <w:spacing w:before="0" w:after="0"/>
                  <w:jc w:val="right"/>
                  <w:rPr>
                    <w:rFonts w:eastAsia="Arial" w:cs="Arial"/>
                    <w:b/>
                    <w:color w:val="000000"/>
                    <w:sz w:val="16"/>
                    <w:szCs w:val="24"/>
                    <w:lang w:eastAsia="en-US"/>
                  </w:rPr>
                </w:pPr>
                <w:r>
                  <w:rPr>
                    <w:rFonts w:eastAsia="Arial" w:cs="Arial"/>
                    <w:b/>
                    <w:color w:val="000000"/>
                    <w:sz w:val="16"/>
                    <w:szCs w:val="24"/>
                    <w:lang w:eastAsia="en-US"/>
                  </w:rPr>
                  <w:t>31.03.2020</w:t>
                </w:r>
              </w:p>
            </w:tc>
            <w:tc>
              <w:tcPr>
                <w:tcW w:w="14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E110FAB" w14:textId="77777777" w:rsidR="00166A69" w:rsidRDefault="00C76F96" w:rsidP="00840806">
                <w:pPr>
                  <w:spacing w:before="0" w:after="0"/>
                  <w:jc w:val="right"/>
                  <w:rPr>
                    <w:rFonts w:eastAsia="Arial" w:cs="Arial"/>
                    <w:b/>
                    <w:color w:val="000000"/>
                    <w:sz w:val="16"/>
                    <w:szCs w:val="24"/>
                    <w:lang w:eastAsia="en-US"/>
                  </w:rPr>
                </w:pPr>
                <w:r>
                  <w:rPr>
                    <w:rFonts w:eastAsia="Arial" w:cs="Arial"/>
                    <w:b/>
                    <w:color w:val="000000"/>
                    <w:sz w:val="16"/>
                    <w:szCs w:val="24"/>
                    <w:lang w:eastAsia="en-US"/>
                  </w:rPr>
                  <w:t>31.12.2019</w:t>
                </w:r>
              </w:p>
            </w:tc>
          </w:tr>
          <w:tr w:rsidR="00166A69" w14:paraId="41C19A69"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F9FAD50" w14:textId="77777777" w:rsidR="00166A69" w:rsidRDefault="00166A69" w:rsidP="00840806">
                <w:pPr>
                  <w:spacing w:before="0" w:after="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BC89AFE" w14:textId="77777777" w:rsidR="00166A69" w:rsidRDefault="00166A69" w:rsidP="00840806">
                <w:pPr>
                  <w:spacing w:before="0" w:after="0"/>
                  <w:jc w:val="center"/>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9EF06AC" w14:textId="77777777" w:rsidR="00166A69" w:rsidRDefault="00166A69" w:rsidP="00840806">
                <w:pPr>
                  <w:spacing w:before="0" w:after="0"/>
                  <w:jc w:val="left"/>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1DFCCD3" w14:textId="77777777" w:rsidR="00166A69" w:rsidRDefault="00166A69" w:rsidP="00840806">
                <w:pPr>
                  <w:spacing w:before="0" w:after="0"/>
                  <w:jc w:val="right"/>
                  <w:rPr>
                    <w:rFonts w:eastAsia="Arial" w:cs="Arial"/>
                    <w:b/>
                    <w:color w:val="000000"/>
                    <w:sz w:val="16"/>
                    <w:szCs w:val="24"/>
                    <w:lang w:eastAsia="en-US"/>
                  </w:rPr>
                </w:pPr>
              </w:p>
            </w:tc>
          </w:tr>
          <w:tr w:rsidR="00166A69" w14:paraId="29D19B43"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B4D8D3B" w14:textId="77777777" w:rsidR="00166A69" w:rsidRDefault="00C76F96" w:rsidP="00840806">
                <w:pPr>
                  <w:spacing w:before="0" w:after="0"/>
                  <w:jc w:val="left"/>
                  <w:rPr>
                    <w:rFonts w:eastAsia="Arial" w:cs="Arial"/>
                    <w:b/>
                    <w:color w:val="000000"/>
                    <w:sz w:val="16"/>
                    <w:szCs w:val="24"/>
                    <w:lang w:eastAsia="en-US"/>
                  </w:rPr>
                </w:pPr>
                <w:r>
                  <w:rPr>
                    <w:rFonts w:eastAsia="Arial" w:cs="Arial"/>
                    <w:b/>
                    <w:color w:val="000000"/>
                    <w:sz w:val="16"/>
                    <w:szCs w:val="24"/>
                    <w:lang w:eastAsia="en-US"/>
                  </w:rPr>
                  <w:t>PASSIVO CIRCULANTE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92FD72B" w14:textId="77777777" w:rsidR="00166A69" w:rsidRDefault="00166A69" w:rsidP="00840806">
                <w:pPr>
                  <w:spacing w:before="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B5E5215" w14:textId="77777777" w:rsidR="00166A69" w:rsidRDefault="00C76F96" w:rsidP="00840806">
                <w:pPr>
                  <w:spacing w:before="0" w:after="0"/>
                  <w:jc w:val="right"/>
                  <w:rPr>
                    <w:rFonts w:eastAsia="Arial" w:cs="Arial"/>
                    <w:b/>
                    <w:color w:val="000000"/>
                    <w:sz w:val="16"/>
                    <w:szCs w:val="24"/>
                    <w:lang w:eastAsia="en-US"/>
                  </w:rPr>
                </w:pPr>
                <w:r>
                  <w:rPr>
                    <w:rFonts w:eastAsia="Arial" w:cs="Arial"/>
                    <w:b/>
                    <w:color w:val="000000"/>
                    <w:sz w:val="16"/>
                    <w:szCs w:val="24"/>
                    <w:lang w:eastAsia="en-US"/>
                  </w:rPr>
                  <w:t>18.949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C7FB1B7" w14:textId="77777777" w:rsidR="00166A69" w:rsidRDefault="00C76F96" w:rsidP="00840806">
                <w:pPr>
                  <w:spacing w:before="0" w:after="0"/>
                  <w:jc w:val="right"/>
                  <w:rPr>
                    <w:rFonts w:eastAsia="Arial" w:cs="Arial"/>
                    <w:b/>
                    <w:color w:val="000000"/>
                    <w:sz w:val="16"/>
                    <w:szCs w:val="24"/>
                    <w:lang w:eastAsia="en-US"/>
                  </w:rPr>
                </w:pPr>
                <w:r>
                  <w:rPr>
                    <w:rFonts w:eastAsia="Arial" w:cs="Arial"/>
                    <w:b/>
                    <w:color w:val="000000"/>
                    <w:sz w:val="16"/>
                    <w:szCs w:val="24"/>
                    <w:lang w:eastAsia="en-US"/>
                  </w:rPr>
                  <w:t>21.691</w:t>
                </w:r>
              </w:p>
            </w:tc>
          </w:tr>
          <w:tr w:rsidR="00166A69" w14:paraId="6AA54400"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93E34C0" w14:textId="77777777" w:rsidR="00166A69" w:rsidRPr="00B86C68" w:rsidRDefault="00C76F96" w:rsidP="00840806">
                <w:pPr>
                  <w:spacing w:before="0" w:after="0"/>
                  <w:jc w:val="left"/>
                  <w:rPr>
                    <w:rFonts w:eastAsia="Arial" w:cs="Arial"/>
                    <w:color w:val="000000"/>
                    <w:sz w:val="16"/>
                    <w:szCs w:val="24"/>
                    <w:lang w:val="pt-BR" w:eastAsia="en-US"/>
                  </w:rPr>
                </w:pPr>
                <w:r w:rsidRPr="00B86C68">
                  <w:rPr>
                    <w:rFonts w:eastAsia="Arial" w:cs="Arial"/>
                    <w:color w:val="000000"/>
                    <w:sz w:val="16"/>
                    <w:szCs w:val="24"/>
                    <w:lang w:val="pt-BR" w:eastAsia="en-US"/>
                  </w:rPr>
                  <w:t>Fornecedores de Bens e Serviços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27A9AAC" w14:textId="77777777" w:rsidR="00166A69" w:rsidRDefault="00C76F96" w:rsidP="00840806">
                <w:pPr>
                  <w:spacing w:before="0" w:after="0"/>
                  <w:jc w:val="center"/>
                  <w:rPr>
                    <w:rFonts w:eastAsia="Arial" w:cs="Arial"/>
                    <w:color w:val="000000"/>
                    <w:sz w:val="16"/>
                    <w:szCs w:val="24"/>
                    <w:lang w:eastAsia="en-US"/>
                  </w:rPr>
                </w:pPr>
                <w:r>
                  <w:rPr>
                    <w:rFonts w:eastAsia="Arial" w:cs="Arial"/>
                    <w:color w:val="000000"/>
                    <w:sz w:val="16"/>
                    <w:szCs w:val="24"/>
                    <w:lang w:eastAsia="en-US"/>
                  </w:rPr>
                  <w:t>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48C61B3"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208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88CBFC2"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320</w:t>
                </w:r>
              </w:p>
            </w:tc>
          </w:tr>
          <w:tr w:rsidR="00166A69" w14:paraId="4462681F"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12E9BA0" w14:textId="77777777" w:rsidR="00166A69" w:rsidRDefault="00C76F96" w:rsidP="00840806">
                <w:pPr>
                  <w:spacing w:before="0" w:after="0"/>
                  <w:jc w:val="left"/>
                  <w:rPr>
                    <w:rFonts w:eastAsia="Arial" w:cs="Arial"/>
                    <w:color w:val="000000"/>
                    <w:sz w:val="16"/>
                    <w:szCs w:val="24"/>
                    <w:lang w:eastAsia="en-US"/>
                  </w:rPr>
                </w:pPr>
                <w:r>
                  <w:rPr>
                    <w:rFonts w:eastAsia="Arial" w:cs="Arial"/>
                    <w:color w:val="000000"/>
                    <w:sz w:val="16"/>
                    <w:szCs w:val="24"/>
                    <w:lang w:eastAsia="en-US"/>
                  </w:rPr>
                  <w:t>Obrigações Fiscais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4152AFB" w14:textId="77777777" w:rsidR="00166A69" w:rsidRDefault="00C76F96" w:rsidP="00840806">
                <w:pPr>
                  <w:spacing w:before="0" w:after="0"/>
                  <w:jc w:val="center"/>
                  <w:rPr>
                    <w:rFonts w:eastAsia="Arial" w:cs="Arial"/>
                    <w:color w:val="000000"/>
                    <w:sz w:val="16"/>
                    <w:szCs w:val="24"/>
                    <w:lang w:eastAsia="en-US"/>
                  </w:rPr>
                </w:pPr>
                <w:r>
                  <w:rPr>
                    <w:rFonts w:eastAsia="Arial" w:cs="Arial"/>
                    <w:color w:val="000000"/>
                    <w:sz w:val="16"/>
                    <w:szCs w:val="24"/>
                    <w:lang w:eastAsia="en-US"/>
                  </w:rPr>
                  <w:t>10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B1EC190"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51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5F49E1B"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188</w:t>
                </w:r>
              </w:p>
            </w:tc>
          </w:tr>
          <w:tr w:rsidR="00166A69" w14:paraId="6B2CED72"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0E413FE9" w14:textId="77777777" w:rsidR="00166A69" w:rsidRDefault="00C76F96" w:rsidP="00840806">
                <w:pPr>
                  <w:spacing w:before="0" w:after="0"/>
                  <w:jc w:val="left"/>
                  <w:rPr>
                    <w:rFonts w:eastAsia="Arial" w:cs="Arial"/>
                    <w:color w:val="000000"/>
                    <w:sz w:val="16"/>
                    <w:szCs w:val="24"/>
                    <w:lang w:eastAsia="en-US"/>
                  </w:rPr>
                </w:pPr>
                <w:r>
                  <w:rPr>
                    <w:rFonts w:eastAsia="Arial" w:cs="Arial"/>
                    <w:color w:val="000000"/>
                    <w:sz w:val="16"/>
                    <w:szCs w:val="24"/>
                    <w:lang w:eastAsia="en-US"/>
                  </w:rPr>
                  <w:t>Obrigações e Provisões Trabalhistas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783D8E88" w14:textId="77777777" w:rsidR="00166A69" w:rsidRDefault="00C76F96" w:rsidP="00840806">
                <w:pPr>
                  <w:spacing w:before="0" w:after="0"/>
                  <w:jc w:val="center"/>
                  <w:rPr>
                    <w:rFonts w:eastAsia="Arial" w:cs="Arial"/>
                    <w:color w:val="000000"/>
                    <w:sz w:val="16"/>
                    <w:szCs w:val="24"/>
                    <w:lang w:eastAsia="en-US"/>
                  </w:rPr>
                </w:pPr>
                <w:r>
                  <w:rPr>
                    <w:rFonts w:eastAsia="Arial" w:cs="Arial"/>
                    <w:color w:val="000000"/>
                    <w:sz w:val="16"/>
                    <w:szCs w:val="24"/>
                    <w:lang w:eastAsia="en-US"/>
                  </w:rPr>
                  <w:t>11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C91DCC8"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6.126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2CFDBB8"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6.967</w:t>
                </w:r>
              </w:p>
            </w:tc>
          </w:tr>
          <w:tr w:rsidR="00166A69" w14:paraId="62E1D1CA"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59E12D2" w14:textId="77777777" w:rsidR="00166A69" w:rsidRDefault="00C76F96" w:rsidP="00840806">
                <w:pPr>
                  <w:spacing w:before="0" w:after="0"/>
                  <w:jc w:val="left"/>
                  <w:rPr>
                    <w:rFonts w:eastAsia="Arial" w:cs="Arial"/>
                    <w:color w:val="000000"/>
                    <w:sz w:val="16"/>
                    <w:szCs w:val="24"/>
                    <w:lang w:eastAsia="en-US"/>
                  </w:rPr>
                </w:pPr>
                <w:r>
                  <w:rPr>
                    <w:rFonts w:eastAsia="Arial" w:cs="Arial"/>
                    <w:color w:val="000000"/>
                    <w:sz w:val="16"/>
                    <w:szCs w:val="24"/>
                    <w:lang w:eastAsia="en-US"/>
                  </w:rPr>
                  <w:t>Outras Obrigações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C44C50E" w14:textId="77777777" w:rsidR="00166A69" w:rsidRDefault="00C76F96" w:rsidP="00840806">
                <w:pPr>
                  <w:spacing w:before="0" w:after="0"/>
                  <w:jc w:val="center"/>
                  <w:rPr>
                    <w:rFonts w:eastAsia="Arial" w:cs="Arial"/>
                    <w:color w:val="000000"/>
                    <w:sz w:val="16"/>
                    <w:szCs w:val="24"/>
                    <w:lang w:eastAsia="en-US"/>
                  </w:rPr>
                </w:pPr>
                <w:r>
                  <w:rPr>
                    <w:rFonts w:eastAsia="Arial" w:cs="Arial"/>
                    <w:color w:val="000000"/>
                    <w:sz w:val="16"/>
                    <w:szCs w:val="24"/>
                    <w:lang w:eastAsia="en-US"/>
                  </w:rPr>
                  <w:t>12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548577E"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9.169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3515977"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10.618</w:t>
                </w:r>
              </w:p>
            </w:tc>
          </w:tr>
          <w:tr w:rsidR="00166A69" w14:paraId="6A4DC1B2"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0C3A2EFF" w14:textId="77777777" w:rsidR="00166A69" w:rsidRDefault="00C76F96" w:rsidP="00840806">
                <w:pPr>
                  <w:spacing w:before="0" w:after="0"/>
                  <w:jc w:val="left"/>
                  <w:rPr>
                    <w:rFonts w:eastAsia="Arial" w:cs="Arial"/>
                    <w:color w:val="000000"/>
                    <w:sz w:val="16"/>
                    <w:szCs w:val="24"/>
                    <w:lang w:eastAsia="en-US"/>
                  </w:rPr>
                </w:pPr>
                <w:r>
                  <w:rPr>
                    <w:rFonts w:eastAsia="Arial" w:cs="Arial"/>
                    <w:color w:val="000000"/>
                    <w:sz w:val="16"/>
                    <w:szCs w:val="24"/>
                    <w:lang w:eastAsia="en-US"/>
                  </w:rPr>
                  <w:t>Provisões para Contingências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F299360" w14:textId="77777777" w:rsidR="00166A69" w:rsidRDefault="00C76F96" w:rsidP="00840806">
                <w:pPr>
                  <w:spacing w:before="0" w:after="0"/>
                  <w:jc w:val="center"/>
                  <w:rPr>
                    <w:rFonts w:eastAsia="Arial" w:cs="Arial"/>
                    <w:color w:val="000000"/>
                    <w:sz w:val="16"/>
                    <w:szCs w:val="24"/>
                    <w:lang w:eastAsia="en-US"/>
                  </w:rPr>
                </w:pPr>
                <w:r>
                  <w:rPr>
                    <w:rFonts w:eastAsia="Arial" w:cs="Arial"/>
                    <w:color w:val="000000"/>
                    <w:sz w:val="16"/>
                    <w:szCs w:val="24"/>
                    <w:lang w:eastAsia="en-US"/>
                  </w:rPr>
                  <w:t>22.b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907A031"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3.395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4995B3B"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3.598</w:t>
                </w:r>
              </w:p>
            </w:tc>
          </w:tr>
          <w:tr w:rsidR="00166A69" w14:paraId="35B55508"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440CACA5" w14:textId="77777777" w:rsidR="00166A69" w:rsidRDefault="00166A69" w:rsidP="00840806">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5480DC2" w14:textId="77777777" w:rsidR="00166A69" w:rsidRDefault="00166A69" w:rsidP="00840806">
                <w:pPr>
                  <w:spacing w:before="0" w:after="0"/>
                  <w:jc w:val="center"/>
                  <w:rPr>
                    <w:rFonts w:eastAsia="Arial" w:cs="Arial"/>
                    <w:i/>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2844A0D2" w14:textId="77777777" w:rsidR="00166A69" w:rsidRDefault="00166A69" w:rsidP="00840806">
                <w:pPr>
                  <w:spacing w:before="0" w:after="0"/>
                  <w:jc w:val="left"/>
                  <w:rPr>
                    <w:rFonts w:eastAsia="Arial" w:cs="Arial"/>
                    <w:i/>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6BDA6DDB" w14:textId="77777777" w:rsidR="00166A69" w:rsidRDefault="00166A69" w:rsidP="00840806">
                <w:pPr>
                  <w:spacing w:before="0" w:after="0"/>
                  <w:jc w:val="right"/>
                  <w:rPr>
                    <w:rFonts w:eastAsia="Arial" w:cs="Arial"/>
                    <w:i/>
                    <w:color w:val="000000"/>
                    <w:sz w:val="16"/>
                    <w:szCs w:val="24"/>
                    <w:lang w:eastAsia="en-US"/>
                  </w:rPr>
                </w:pPr>
              </w:p>
            </w:tc>
          </w:tr>
          <w:tr w:rsidR="00166A69" w14:paraId="670CEBFA"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088BF218" w14:textId="77777777" w:rsidR="00166A69" w:rsidRDefault="00C76F96" w:rsidP="00840806">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PATRIMÔNIO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BD3428E" w14:textId="77777777" w:rsidR="00166A69" w:rsidRDefault="00166A69" w:rsidP="00840806">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2AD387F" w14:textId="77777777" w:rsidR="00166A69" w:rsidRDefault="00C76F96" w:rsidP="00840806">
                <w:pPr>
                  <w:spacing w:before="0" w:after="0"/>
                  <w:jc w:val="right"/>
                  <w:rPr>
                    <w:rFonts w:eastAsia="Arial" w:cs="Arial"/>
                    <w:b/>
                    <w:color w:val="000000"/>
                    <w:sz w:val="16"/>
                    <w:szCs w:val="24"/>
                    <w:lang w:eastAsia="en-US"/>
                  </w:rPr>
                </w:pPr>
                <w:r>
                  <w:rPr>
                    <w:rFonts w:eastAsia="Arial" w:cs="Arial"/>
                    <w:b/>
                    <w:color w:val="000000"/>
                    <w:sz w:val="16"/>
                    <w:szCs w:val="24"/>
                    <w:lang w:eastAsia="en-US"/>
                  </w:rPr>
                  <w:t>15.204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A5D442A" w14:textId="77777777" w:rsidR="00166A69" w:rsidRDefault="00C76F96" w:rsidP="00840806">
                <w:pPr>
                  <w:spacing w:before="0" w:after="0"/>
                  <w:jc w:val="right"/>
                  <w:rPr>
                    <w:rFonts w:eastAsia="Arial" w:cs="Arial"/>
                    <w:b/>
                    <w:color w:val="000000"/>
                    <w:sz w:val="16"/>
                    <w:szCs w:val="24"/>
                    <w:lang w:eastAsia="en-US"/>
                  </w:rPr>
                </w:pPr>
                <w:r>
                  <w:rPr>
                    <w:rFonts w:eastAsia="Arial" w:cs="Arial"/>
                    <w:b/>
                    <w:color w:val="000000"/>
                    <w:sz w:val="16"/>
                    <w:szCs w:val="24"/>
                    <w:lang w:eastAsia="en-US"/>
                  </w:rPr>
                  <w:t>15.710</w:t>
                </w:r>
              </w:p>
            </w:tc>
          </w:tr>
          <w:tr w:rsidR="00166A69" w14:paraId="4384D4B9"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5C5C53C" w14:textId="77777777" w:rsidR="00166A69" w:rsidRDefault="00C76F96" w:rsidP="00840806">
                <w:pPr>
                  <w:spacing w:before="0" w:after="0"/>
                  <w:jc w:val="left"/>
                  <w:rPr>
                    <w:rFonts w:eastAsia="Arial" w:cs="Arial"/>
                    <w:color w:val="000000"/>
                    <w:sz w:val="16"/>
                    <w:szCs w:val="24"/>
                    <w:lang w:eastAsia="en-US"/>
                  </w:rPr>
                </w:pPr>
                <w:r>
                  <w:rPr>
                    <w:rFonts w:eastAsia="Arial" w:cs="Arial"/>
                    <w:color w:val="000000"/>
                    <w:sz w:val="16"/>
                    <w:szCs w:val="24"/>
                    <w:lang w:eastAsia="en-US"/>
                  </w:rPr>
                  <w:t>Capital Social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F2C92D2" w14:textId="77777777" w:rsidR="00166A69" w:rsidRDefault="00C76F96" w:rsidP="00840806">
                <w:pPr>
                  <w:spacing w:before="0" w:after="0"/>
                  <w:jc w:val="center"/>
                  <w:rPr>
                    <w:rFonts w:eastAsia="Arial" w:cs="Arial"/>
                    <w:color w:val="000000"/>
                    <w:sz w:val="16"/>
                    <w:szCs w:val="24"/>
                    <w:lang w:eastAsia="en-US"/>
                  </w:rPr>
                </w:pPr>
                <w:r>
                  <w:rPr>
                    <w:rFonts w:eastAsia="Arial" w:cs="Arial"/>
                    <w:color w:val="000000"/>
                    <w:sz w:val="16"/>
                    <w:szCs w:val="24"/>
                    <w:lang w:eastAsia="en-US"/>
                  </w:rPr>
                  <w:t>17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C095E3A"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77.233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E70AC09"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77.233</w:t>
                </w:r>
              </w:p>
            </w:tc>
          </w:tr>
          <w:tr w:rsidR="00166A69" w14:paraId="6FFAAC53"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9E195FF" w14:textId="77777777" w:rsidR="00166A69" w:rsidRDefault="00C76F96" w:rsidP="00840806">
                <w:pPr>
                  <w:spacing w:before="0" w:after="0"/>
                  <w:jc w:val="left"/>
                  <w:rPr>
                    <w:rFonts w:eastAsia="Arial" w:cs="Arial"/>
                    <w:color w:val="000000"/>
                    <w:sz w:val="16"/>
                    <w:szCs w:val="24"/>
                    <w:lang w:eastAsia="en-US"/>
                  </w:rPr>
                </w:pPr>
                <w:r>
                  <w:rPr>
                    <w:rFonts w:eastAsia="Arial" w:cs="Arial"/>
                    <w:color w:val="000000"/>
                    <w:sz w:val="16"/>
                    <w:szCs w:val="24"/>
                    <w:lang w:eastAsia="en-US"/>
                  </w:rPr>
                  <w:t>Lucros ou Prejuízos Acumulados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E443AD8" w14:textId="77777777" w:rsidR="00166A69" w:rsidRDefault="00166A69" w:rsidP="00840806">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5A9236D3"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(62.029)</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364E2BFF" w14:textId="77777777" w:rsidR="00166A69" w:rsidRDefault="00C76F96" w:rsidP="00840806">
                <w:pPr>
                  <w:spacing w:before="0" w:after="0"/>
                  <w:jc w:val="right"/>
                  <w:rPr>
                    <w:rFonts w:eastAsia="Arial" w:cs="Arial"/>
                    <w:color w:val="000000"/>
                    <w:sz w:val="16"/>
                    <w:szCs w:val="24"/>
                    <w:lang w:eastAsia="en-US"/>
                  </w:rPr>
                </w:pPr>
                <w:r>
                  <w:rPr>
                    <w:rFonts w:eastAsia="Arial" w:cs="Arial"/>
                    <w:color w:val="000000"/>
                    <w:sz w:val="16"/>
                    <w:szCs w:val="24"/>
                    <w:lang w:eastAsia="en-US"/>
                  </w:rPr>
                  <w:t>(61.523)</w:t>
                </w:r>
              </w:p>
            </w:tc>
          </w:tr>
          <w:tr w:rsidR="00166A69" w14:paraId="6DB970C5"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7EB1F26C" w14:textId="77777777" w:rsidR="00166A69" w:rsidRDefault="00166A69" w:rsidP="00840806">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BAE0642" w14:textId="77777777" w:rsidR="00166A69" w:rsidRDefault="00166A69" w:rsidP="00840806">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2E32D08B" w14:textId="77777777" w:rsidR="00166A69" w:rsidRDefault="00166A69" w:rsidP="00840806">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6E7731AB" w14:textId="77777777" w:rsidR="00166A69" w:rsidRDefault="00166A69" w:rsidP="00840806">
                <w:pPr>
                  <w:spacing w:before="0" w:after="0"/>
                  <w:jc w:val="right"/>
                  <w:rPr>
                    <w:rFonts w:eastAsia="Arial" w:cs="Arial"/>
                    <w:b/>
                    <w:color w:val="000000"/>
                    <w:sz w:val="16"/>
                    <w:szCs w:val="24"/>
                    <w:lang w:eastAsia="en-US"/>
                  </w:rPr>
                </w:pPr>
              </w:p>
            </w:tc>
          </w:tr>
          <w:tr w:rsidR="00166A69" w14:paraId="7A4CB600" w14:textId="77777777" w:rsidTr="00840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E2814F2" w14:textId="77777777" w:rsidR="00166A69" w:rsidRDefault="00C76F96" w:rsidP="00840806">
                <w:pPr>
                  <w:spacing w:before="0" w:after="0"/>
                  <w:jc w:val="left"/>
                  <w:rPr>
                    <w:rFonts w:eastAsia="Arial" w:cs="Arial"/>
                    <w:b/>
                    <w:color w:val="000000"/>
                    <w:sz w:val="16"/>
                    <w:szCs w:val="24"/>
                    <w:lang w:eastAsia="en-US"/>
                  </w:rPr>
                </w:pPr>
                <w:r>
                  <w:rPr>
                    <w:rFonts w:eastAsia="Arial" w:cs="Arial"/>
                    <w:b/>
                    <w:color w:val="000000"/>
                    <w:sz w:val="16"/>
                    <w:szCs w:val="24"/>
                    <w:lang w:eastAsia="en-US"/>
                  </w:rPr>
                  <w:t>TOTAL DO PASSIVO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2B890F5" w14:textId="77777777" w:rsidR="00166A69" w:rsidRDefault="00166A69" w:rsidP="00840806">
                <w:pPr>
                  <w:spacing w:before="0" w:after="0"/>
                  <w:jc w:val="center"/>
                  <w:rPr>
                    <w:rFonts w:eastAsia="Arial" w:cs="Arial"/>
                    <w:b/>
                    <w:color w:val="00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D9DE962" w14:textId="77777777" w:rsidR="00166A69" w:rsidRDefault="00C76F96" w:rsidP="00840806">
                <w:pPr>
                  <w:spacing w:before="0" w:after="0"/>
                  <w:jc w:val="right"/>
                  <w:rPr>
                    <w:rFonts w:eastAsia="Arial" w:cs="Arial"/>
                    <w:b/>
                    <w:color w:val="000000"/>
                    <w:sz w:val="16"/>
                    <w:szCs w:val="24"/>
                    <w:lang w:eastAsia="en-US"/>
                  </w:rPr>
                </w:pPr>
                <w:r>
                  <w:rPr>
                    <w:rFonts w:eastAsia="Arial" w:cs="Arial"/>
                    <w:b/>
                    <w:color w:val="000000"/>
                    <w:sz w:val="16"/>
                    <w:szCs w:val="24"/>
                    <w:lang w:eastAsia="en-US"/>
                  </w:rPr>
                  <w:t>34.153</w:t>
                </w:r>
              </w:p>
            </w:tc>
            <w:tc>
              <w:tcPr>
                <w:tcW w:w="147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E0F4167" w14:textId="77777777" w:rsidR="00166A69" w:rsidRDefault="00C76F96" w:rsidP="00840806">
                <w:pPr>
                  <w:spacing w:before="0" w:after="0"/>
                  <w:jc w:val="right"/>
                  <w:rPr>
                    <w:rFonts w:eastAsia="Arial" w:cs="Arial"/>
                    <w:b/>
                    <w:color w:val="000000"/>
                    <w:sz w:val="16"/>
                    <w:szCs w:val="24"/>
                    <w:lang w:eastAsia="en-US"/>
                  </w:rPr>
                </w:pPr>
                <w:r>
                  <w:rPr>
                    <w:rFonts w:eastAsia="Arial" w:cs="Arial"/>
                    <w:b/>
                    <w:color w:val="000000"/>
                    <w:sz w:val="16"/>
                    <w:szCs w:val="24"/>
                    <w:lang w:eastAsia="en-US"/>
                  </w:rPr>
                  <w:t>37.401</w:t>
                </w:r>
              </w:p>
            </w:tc>
          </w:tr>
          <w:tr w:rsidR="00166A69" w14:paraId="262052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21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6BEF16EF"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As notas explicativas são parte integrante das demonstrações contábeis.</w:t>
                </w: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4E4FAF42" w14:textId="77777777" w:rsidR="00166A69" w:rsidRPr="00B86C68" w:rsidRDefault="00166A69">
                <w:pPr>
                  <w:spacing w:before="0"/>
                  <w:jc w:val="left"/>
                  <w:rPr>
                    <w:rFonts w:eastAsia="Arial" w:cs="Arial"/>
                    <w:color w:val="000000"/>
                    <w:sz w:val="16"/>
                    <w:szCs w:val="24"/>
                    <w:lang w:val="pt-BR"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203481F" w14:textId="77777777" w:rsidR="00166A69" w:rsidRPr="00B86C68" w:rsidRDefault="00166A69">
                <w:pPr>
                  <w:spacing w:before="0"/>
                  <w:jc w:val="right"/>
                  <w:rPr>
                    <w:rFonts w:eastAsia="Arial" w:cs="Arial"/>
                    <w:b/>
                    <w:color w:val="000000"/>
                    <w:sz w:val="16"/>
                    <w:szCs w:val="24"/>
                    <w:lang w:val="pt-BR" w:eastAsia="en-US"/>
                  </w:rPr>
                </w:pPr>
              </w:p>
            </w:tc>
            <w:tc>
              <w:tcPr>
                <w:tcW w:w="147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32F2C29A" w14:textId="77777777" w:rsidR="00166A69" w:rsidRDefault="008D577B">
                <w:pPr>
                  <w:spacing w:before="0"/>
                  <w:jc w:val="right"/>
                  <w:rPr>
                    <w:rFonts w:eastAsia="Arial" w:cs="Arial"/>
                    <w:vanish/>
                    <w:color w:val="000000"/>
                    <w:sz w:val="16"/>
                    <w:szCs w:val="24"/>
                    <w:lang w:eastAsia="en-US"/>
                  </w:rPr>
                </w:pPr>
              </w:p>
            </w:tc>
          </w:tr>
        </w:tbl>
      </w:sdtContent>
    </w:sdt>
    <w:p w14:paraId="410FC029" w14:textId="77777777" w:rsidR="00166A69" w:rsidRDefault="00C76F96">
      <w:r>
        <w:t xml:space="preserve"> </w:t>
      </w:r>
    </w:p>
    <w:sdt>
      <w:sdtPr>
        <w:rPr>
          <w:lang w:val="pt-BR"/>
        </w:rPr>
        <w:tag w:val="type=ReportObject;reportobjectid=163363;"/>
        <w:id w:val="968057182"/>
        <w:placeholder>
          <w:docPart w:val="DefaultPlaceholder_22675703"/>
        </w:placeholder>
        <w15:appearance w15:val="hidden"/>
      </w:sdtPr>
      <w:sdtEndPr/>
      <w:sdtContent>
        <w:tbl>
          <w:tblPr>
            <w:tblStyle w:val="CDMRange2"/>
            <w:tblW w:w="9705" w:type="dxa"/>
            <w:tblLayout w:type="fixed"/>
            <w:tblLook w:val="0600" w:firstRow="0" w:lastRow="0" w:firstColumn="0" w:lastColumn="0" w:noHBand="1" w:noVBand="1"/>
          </w:tblPr>
          <w:tblGrid>
            <w:gridCol w:w="6210"/>
            <w:gridCol w:w="555"/>
            <w:gridCol w:w="1470"/>
            <w:gridCol w:w="1470"/>
          </w:tblGrid>
          <w:tr w:rsidR="00166A69" w14:paraId="3BE1CF51" w14:textId="77777777">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14:paraId="144BC987" w14:textId="77777777" w:rsidR="00166A69" w:rsidRDefault="00C76F96">
                <w:pPr>
                  <w:pageBreakBefore/>
                  <w:spacing w:before="0"/>
                  <w:jc w:val="left"/>
                  <w:rPr>
                    <w:rFonts w:eastAsia="Arial" w:cs="Arial"/>
                    <w:b/>
                    <w:color w:val="000000"/>
                    <w:szCs w:val="24"/>
                    <w:lang w:eastAsia="en-US"/>
                  </w:rPr>
                </w:pPr>
                <w:r>
                  <w:rPr>
                    <w:rFonts w:eastAsia="Arial" w:cs="Arial"/>
                    <w:b/>
                    <w:color w:val="000000"/>
                    <w:szCs w:val="24"/>
                    <w:lang w:eastAsia="en-US"/>
                  </w:rPr>
                  <w:t>DEMONSTRAÇÃO DO RESULTADO</w:t>
                </w:r>
              </w:p>
            </w:tc>
            <w:tc>
              <w:tcPr>
                <w:tcW w:w="555" w:type="dxa"/>
                <w:tcBorders>
                  <w:top w:val="nil"/>
                  <w:left w:val="nil"/>
                  <w:bottom w:val="nil"/>
                  <w:right w:val="nil"/>
                  <w:tl2br w:val="nil"/>
                  <w:tr2bl w:val="nil"/>
                </w:tcBorders>
                <w:shd w:val="clear" w:color="auto" w:fill="auto"/>
                <w:noWrap/>
                <w:tcMar>
                  <w:left w:w="0" w:type="dxa"/>
                  <w:right w:w="0" w:type="dxa"/>
                </w:tcMar>
                <w:vAlign w:val="bottom"/>
              </w:tcPr>
              <w:p w14:paraId="3A7EF159" w14:textId="77777777" w:rsidR="00166A69" w:rsidRDefault="00166A69">
                <w:pPr>
                  <w:spacing w:before="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32FDAABD" w14:textId="77777777" w:rsidR="00166A69" w:rsidRDefault="00166A69">
                <w:pPr>
                  <w:spacing w:before="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488BF278" w14:textId="77777777" w:rsidR="00166A69" w:rsidRDefault="00166A69">
                <w:pPr>
                  <w:spacing w:before="0"/>
                  <w:jc w:val="left"/>
                  <w:rPr>
                    <w:rFonts w:eastAsia="Arial" w:cs="Arial"/>
                    <w:b/>
                    <w:color w:val="000000"/>
                    <w:sz w:val="16"/>
                    <w:szCs w:val="24"/>
                    <w:lang w:eastAsia="en-US"/>
                  </w:rPr>
                </w:pPr>
              </w:p>
            </w:tc>
          </w:tr>
          <w:tr w:rsidR="00166A69" w14:paraId="57111A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0DB3B94" w14:textId="77777777" w:rsidR="00166A69" w:rsidRDefault="00166A69">
                <w:pPr>
                  <w:spacing w:before="0"/>
                  <w:jc w:val="left"/>
                  <w:rPr>
                    <w:rFonts w:eastAsia="Arial" w:cs="Arial"/>
                    <w:b/>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5897ED9" w14:textId="77777777" w:rsidR="00166A69" w:rsidRDefault="00166A69">
                <w:pPr>
                  <w:spacing w:before="0"/>
                  <w:jc w:val="left"/>
                  <w:rPr>
                    <w:rFonts w:eastAsia="Arial" w:cs="Arial"/>
                    <w:color w:val="00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6D41BC2" w14:textId="77777777" w:rsidR="00166A69" w:rsidRDefault="00166A69">
                <w:pPr>
                  <w:spacing w:before="0"/>
                  <w:jc w:val="left"/>
                  <w:rPr>
                    <w:rFonts w:eastAsia="Arial" w:cs="Arial"/>
                    <w:b/>
                    <w:color w:val="00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2399B8B" w14:textId="77777777" w:rsidR="00166A69" w:rsidRDefault="00166A69">
                <w:pPr>
                  <w:spacing w:before="0"/>
                  <w:jc w:val="left"/>
                  <w:rPr>
                    <w:rFonts w:eastAsia="Arial" w:cs="Arial"/>
                    <w:b/>
                    <w:color w:val="000000"/>
                    <w:sz w:val="16"/>
                    <w:szCs w:val="24"/>
                    <w:lang w:eastAsia="en-US"/>
                  </w:rPr>
                </w:pPr>
              </w:p>
            </w:tc>
          </w:tr>
          <w:tr w:rsidR="00166A69" w14:paraId="2E5EE1AB"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62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46430AD5" w14:textId="77777777" w:rsidR="00166A69" w:rsidRDefault="00166A69" w:rsidP="003D4E34">
                <w:pPr>
                  <w:spacing w:before="0" w:after="0"/>
                  <w:jc w:val="left"/>
                  <w:rPr>
                    <w:rFonts w:eastAsia="Arial" w:cs="Arial"/>
                    <w:b/>
                    <w:color w:val="00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15035636" w14:textId="77777777" w:rsidR="00166A69" w:rsidRDefault="00C76F96" w:rsidP="003D4E34">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C0F1E60"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1º Trimestre/2020</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2B0D0AAA"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1º Trimestre/2019</w:t>
                </w:r>
              </w:p>
            </w:tc>
          </w:tr>
          <w:tr w:rsidR="00166A69" w14:paraId="1463EA48"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090422A9" w14:textId="77777777" w:rsidR="00166A69" w:rsidRDefault="00166A69" w:rsidP="003D4E34">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EB25015" w14:textId="77777777" w:rsidR="00166A69" w:rsidRDefault="00166A69" w:rsidP="003D4E34">
                <w:pPr>
                  <w:spacing w:before="0" w:after="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19B739A8" w14:textId="77777777" w:rsidR="00166A69" w:rsidRDefault="00166A69" w:rsidP="003D4E34">
                <w:pPr>
                  <w:spacing w:before="0" w:after="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252B979B" w14:textId="77777777" w:rsidR="00166A69" w:rsidRDefault="00166A69" w:rsidP="003D4E34">
                <w:pPr>
                  <w:spacing w:before="0" w:after="0"/>
                  <w:jc w:val="left"/>
                  <w:rPr>
                    <w:rFonts w:eastAsia="Arial" w:cs="Arial"/>
                    <w:b/>
                    <w:color w:val="000000"/>
                    <w:sz w:val="16"/>
                    <w:szCs w:val="24"/>
                    <w:lang w:eastAsia="en-US"/>
                  </w:rPr>
                </w:pPr>
              </w:p>
            </w:tc>
          </w:tr>
          <w:tr w:rsidR="00166A69" w14:paraId="715D4643"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81F7EE2" w14:textId="77777777" w:rsidR="00166A69" w:rsidRDefault="00C76F96" w:rsidP="003D4E34">
                <w:pPr>
                  <w:spacing w:before="0" w:after="0"/>
                  <w:jc w:val="left"/>
                  <w:rPr>
                    <w:rFonts w:eastAsia="Arial" w:cs="Arial"/>
                    <w:b/>
                    <w:color w:val="000000"/>
                    <w:sz w:val="16"/>
                    <w:szCs w:val="24"/>
                    <w:lang w:eastAsia="en-US"/>
                  </w:rPr>
                </w:pPr>
                <w:r>
                  <w:rPr>
                    <w:rFonts w:eastAsia="Arial" w:cs="Arial"/>
                    <w:b/>
                    <w:color w:val="000000"/>
                    <w:sz w:val="16"/>
                    <w:szCs w:val="24"/>
                    <w:lang w:eastAsia="en-US"/>
                  </w:rPr>
                  <w:t>RECEITA OPERACIONAL LÍQUIDA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B537CD1" w14:textId="77777777" w:rsidR="00166A69" w:rsidRDefault="00C76F96" w:rsidP="003D4E34">
                <w:pPr>
                  <w:spacing w:before="0" w:after="0"/>
                  <w:jc w:val="center"/>
                  <w:rPr>
                    <w:rFonts w:eastAsia="Arial" w:cs="Arial"/>
                    <w:color w:val="000000"/>
                    <w:sz w:val="16"/>
                    <w:szCs w:val="24"/>
                    <w:lang w:eastAsia="en-US"/>
                  </w:rPr>
                </w:pPr>
                <w:r>
                  <w:rPr>
                    <w:rFonts w:eastAsia="Arial" w:cs="Arial"/>
                    <w:color w:val="000000"/>
                    <w:sz w:val="16"/>
                    <w:szCs w:val="24"/>
                    <w:lang w:eastAsia="en-US"/>
                  </w:rPr>
                  <w:t>13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CE83A29"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13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40C27BC"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2.954</w:t>
                </w:r>
              </w:p>
            </w:tc>
          </w:tr>
          <w:tr w:rsidR="00166A69" w14:paraId="4A2D99C4"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225D78EB" w14:textId="77777777" w:rsidR="00166A69" w:rsidRDefault="00166A69" w:rsidP="003D4E34">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6F49D85" w14:textId="77777777" w:rsidR="00166A69" w:rsidRDefault="00166A69" w:rsidP="003D4E34">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214BE277" w14:textId="77777777" w:rsidR="00166A69" w:rsidRDefault="00166A69" w:rsidP="003D4E34">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773BBF7A" w14:textId="77777777" w:rsidR="00166A69" w:rsidRDefault="00166A69" w:rsidP="003D4E34">
                <w:pPr>
                  <w:spacing w:before="0" w:after="0"/>
                  <w:jc w:val="right"/>
                  <w:rPr>
                    <w:rFonts w:eastAsia="Arial" w:cs="Arial"/>
                    <w:color w:val="000000"/>
                    <w:sz w:val="16"/>
                    <w:szCs w:val="24"/>
                    <w:lang w:eastAsia="en-US"/>
                  </w:rPr>
                </w:pPr>
              </w:p>
            </w:tc>
          </w:tr>
          <w:tr w:rsidR="00166A69" w14:paraId="3543E5F9"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270C427" w14:textId="77777777" w:rsidR="00166A69" w:rsidRPr="00B86C68" w:rsidRDefault="00C76F96" w:rsidP="003D4E34">
                <w:pPr>
                  <w:spacing w:before="0" w:after="0"/>
                  <w:jc w:val="left"/>
                  <w:rPr>
                    <w:rFonts w:eastAsia="Arial" w:cs="Arial"/>
                    <w:b/>
                    <w:color w:val="000000"/>
                    <w:sz w:val="16"/>
                    <w:szCs w:val="24"/>
                    <w:lang w:val="pt-BR" w:eastAsia="en-US"/>
                  </w:rPr>
                </w:pPr>
                <w:r w:rsidRPr="00B86C68">
                  <w:rPr>
                    <w:rFonts w:eastAsia="Arial" w:cs="Arial"/>
                    <w:b/>
                    <w:color w:val="000000"/>
                    <w:sz w:val="16"/>
                    <w:szCs w:val="24"/>
                    <w:lang w:val="pt-BR" w:eastAsia="en-US"/>
                  </w:rPr>
                  <w:t>CUSTOS DOS PRODUTOS E SERVIÇOS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B21DEBD" w14:textId="77777777" w:rsidR="00166A69" w:rsidRDefault="00C76F96" w:rsidP="003D4E34">
                <w:pPr>
                  <w:spacing w:before="0" w:after="0"/>
                  <w:jc w:val="center"/>
                  <w:rPr>
                    <w:rFonts w:eastAsia="Arial" w:cs="Arial"/>
                    <w:color w:val="000000"/>
                    <w:sz w:val="16"/>
                    <w:szCs w:val="24"/>
                    <w:lang w:eastAsia="en-US"/>
                  </w:rPr>
                </w:pPr>
                <w:r>
                  <w:rPr>
                    <w:rFonts w:eastAsia="Arial" w:cs="Arial"/>
                    <w:color w:val="000000"/>
                    <w:sz w:val="16"/>
                    <w:szCs w:val="24"/>
                    <w:lang w:eastAsia="en-US"/>
                  </w:rPr>
                  <w:t>14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D6AD8F1"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37117F0D"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(3.455)</w:t>
                </w:r>
              </w:p>
            </w:tc>
          </w:tr>
          <w:tr w:rsidR="00166A69" w14:paraId="41ED094B"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08DA498B" w14:textId="77777777" w:rsidR="00166A69" w:rsidRDefault="00166A69" w:rsidP="003D4E34">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94402EF" w14:textId="77777777" w:rsidR="00166A69" w:rsidRDefault="00166A69" w:rsidP="003D4E34">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01314F76" w14:textId="77777777" w:rsidR="00166A69" w:rsidRDefault="00166A69" w:rsidP="003D4E34">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5BC22407" w14:textId="77777777" w:rsidR="00166A69" w:rsidRDefault="00166A69" w:rsidP="003D4E34">
                <w:pPr>
                  <w:spacing w:before="0" w:after="0"/>
                  <w:jc w:val="right"/>
                  <w:rPr>
                    <w:rFonts w:eastAsia="Arial" w:cs="Arial"/>
                    <w:color w:val="000000"/>
                    <w:sz w:val="16"/>
                    <w:szCs w:val="24"/>
                    <w:lang w:eastAsia="en-US"/>
                  </w:rPr>
                </w:pPr>
              </w:p>
            </w:tc>
          </w:tr>
          <w:tr w:rsidR="00166A69" w14:paraId="3BDA7F12"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D8A6501" w14:textId="77777777" w:rsidR="00166A69" w:rsidRDefault="00C76F96" w:rsidP="003D4E34">
                <w:pPr>
                  <w:spacing w:before="0" w:after="0"/>
                  <w:jc w:val="left"/>
                  <w:rPr>
                    <w:rFonts w:eastAsia="Arial" w:cs="Arial"/>
                    <w:b/>
                    <w:color w:val="000000"/>
                    <w:sz w:val="16"/>
                    <w:szCs w:val="24"/>
                    <w:lang w:eastAsia="en-US"/>
                  </w:rPr>
                </w:pPr>
                <w:r>
                  <w:rPr>
                    <w:rFonts w:eastAsia="Arial" w:cs="Arial"/>
                    <w:b/>
                    <w:color w:val="000000"/>
                    <w:sz w:val="16"/>
                    <w:szCs w:val="24"/>
                    <w:lang w:eastAsia="en-US"/>
                  </w:rPr>
                  <w:t>LUCRO/(PREJUÍZO)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1519A47" w14:textId="77777777" w:rsidR="00166A69" w:rsidRDefault="00166A69" w:rsidP="003D4E34">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2985123"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13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186D802A"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(501)</w:t>
                </w:r>
              </w:p>
            </w:tc>
          </w:tr>
          <w:tr w:rsidR="00166A69" w14:paraId="22EFAE3C"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4849B363" w14:textId="77777777" w:rsidR="00166A69" w:rsidRDefault="00166A69" w:rsidP="003D4E34">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E73B707" w14:textId="77777777" w:rsidR="00166A69" w:rsidRDefault="00166A69" w:rsidP="003D4E34">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48416E1F" w14:textId="77777777" w:rsidR="00166A69" w:rsidRDefault="00166A69" w:rsidP="003D4E34">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112A684B" w14:textId="77777777" w:rsidR="00166A69" w:rsidRDefault="00166A69" w:rsidP="003D4E34">
                <w:pPr>
                  <w:spacing w:before="0" w:after="0"/>
                  <w:jc w:val="right"/>
                  <w:rPr>
                    <w:rFonts w:eastAsia="Arial" w:cs="Arial"/>
                    <w:color w:val="000000"/>
                    <w:sz w:val="16"/>
                    <w:szCs w:val="24"/>
                    <w:lang w:eastAsia="en-US"/>
                  </w:rPr>
                </w:pPr>
              </w:p>
            </w:tc>
          </w:tr>
          <w:tr w:rsidR="00166A69" w14:paraId="2FC33D73"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FFBF4FC" w14:textId="77777777" w:rsidR="00166A69" w:rsidRDefault="00C76F96" w:rsidP="003D4E34">
                <w:pPr>
                  <w:spacing w:before="0" w:after="0"/>
                  <w:jc w:val="left"/>
                  <w:rPr>
                    <w:rFonts w:eastAsia="Arial" w:cs="Arial"/>
                    <w:b/>
                    <w:color w:val="000000"/>
                    <w:sz w:val="16"/>
                    <w:szCs w:val="24"/>
                    <w:lang w:eastAsia="en-US"/>
                  </w:rPr>
                </w:pPr>
                <w:r>
                  <w:rPr>
                    <w:rFonts w:eastAsia="Arial" w:cs="Arial"/>
                    <w:b/>
                    <w:color w:val="000000"/>
                    <w:sz w:val="16"/>
                    <w:szCs w:val="24"/>
                    <w:lang w:eastAsia="en-US"/>
                  </w:rPr>
                  <w:t>RECEITAS/(DESPESAS) OPERACIONAIS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FF2426F" w14:textId="77777777" w:rsidR="00166A69" w:rsidRDefault="00166A69" w:rsidP="003D4E34">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6BEB82D3"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(1.011)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4506C513"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(32.308)</w:t>
                </w:r>
              </w:p>
            </w:tc>
          </w:tr>
          <w:tr w:rsidR="00166A69" w14:paraId="70BDA9A6"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0192C8E" w14:textId="77777777" w:rsidR="00166A69" w:rsidRDefault="00C76F96" w:rsidP="003D4E34">
                <w:pPr>
                  <w:spacing w:before="0" w:after="0"/>
                  <w:jc w:val="left"/>
                  <w:rPr>
                    <w:rFonts w:eastAsia="Arial" w:cs="Arial"/>
                    <w:color w:val="000000"/>
                    <w:sz w:val="16"/>
                    <w:szCs w:val="24"/>
                    <w:lang w:eastAsia="en-US"/>
                  </w:rPr>
                </w:pPr>
                <w:r>
                  <w:rPr>
                    <w:rFonts w:eastAsia="Arial" w:cs="Arial"/>
                    <w:color w:val="000000"/>
                    <w:sz w:val="16"/>
                    <w:szCs w:val="24"/>
                    <w:lang w:eastAsia="en-US"/>
                  </w:rPr>
                  <w:t>Despesas de Pessoal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0CF443E" w14:textId="77777777" w:rsidR="00166A69" w:rsidRDefault="00C76F96" w:rsidP="003D4E34">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A79AD5A" w14:textId="77777777" w:rsidR="00166A69" w:rsidRPr="00AC2EA1" w:rsidRDefault="00C76F96" w:rsidP="007538BC">
                <w:pPr>
                  <w:spacing w:before="0" w:after="0"/>
                  <w:jc w:val="right"/>
                  <w:rPr>
                    <w:rFonts w:eastAsia="Arial" w:cs="Arial"/>
                    <w:color w:val="000000"/>
                    <w:sz w:val="16"/>
                    <w:szCs w:val="24"/>
                    <w:lang w:eastAsia="en-US"/>
                  </w:rPr>
                </w:pPr>
                <w:r w:rsidRPr="00AC2EA1">
                  <w:rPr>
                    <w:rFonts w:eastAsia="Arial" w:cs="Arial"/>
                    <w:color w:val="000000"/>
                    <w:sz w:val="16"/>
                    <w:szCs w:val="24"/>
                    <w:lang w:eastAsia="en-US"/>
                  </w:rPr>
                  <w:t>(</w:t>
                </w:r>
                <w:r w:rsidR="007538BC" w:rsidRPr="00AC2EA1">
                  <w:rPr>
                    <w:rFonts w:eastAsia="Arial" w:cs="Arial"/>
                    <w:color w:val="000000"/>
                    <w:sz w:val="16"/>
                    <w:szCs w:val="24"/>
                    <w:lang w:eastAsia="en-US"/>
                  </w:rPr>
                  <w:t>334</w:t>
                </w:r>
                <w:r w:rsidRPr="00AC2EA1">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28FC43B1"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(11.902)</w:t>
                </w:r>
              </w:p>
            </w:tc>
          </w:tr>
          <w:tr w:rsidR="00166A69" w14:paraId="4CA68694"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7224908" w14:textId="77777777" w:rsidR="00166A69" w:rsidRDefault="00C76F96" w:rsidP="003D4E34">
                <w:pPr>
                  <w:spacing w:before="0" w:after="0"/>
                  <w:jc w:val="left"/>
                  <w:rPr>
                    <w:rFonts w:eastAsia="Arial" w:cs="Arial"/>
                    <w:color w:val="000000"/>
                    <w:sz w:val="16"/>
                    <w:szCs w:val="24"/>
                    <w:lang w:eastAsia="en-US"/>
                  </w:rPr>
                </w:pPr>
                <w:r>
                  <w:rPr>
                    <w:rFonts w:eastAsia="Arial" w:cs="Arial"/>
                    <w:color w:val="000000"/>
                    <w:sz w:val="16"/>
                    <w:szCs w:val="24"/>
                    <w:lang w:eastAsia="en-US"/>
                  </w:rPr>
                  <w:t>Despesas Administrativas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95877F8" w14:textId="77777777" w:rsidR="00166A69" w:rsidRDefault="00C76F96" w:rsidP="003D4E34">
                <w:pPr>
                  <w:spacing w:before="0" w:after="0"/>
                  <w:jc w:val="center"/>
                  <w:rPr>
                    <w:rFonts w:eastAsia="Arial" w:cs="Arial"/>
                    <w:color w:val="000000"/>
                    <w:sz w:val="16"/>
                    <w:szCs w:val="24"/>
                    <w:lang w:eastAsia="en-US"/>
                  </w:rPr>
                </w:pPr>
                <w:r>
                  <w:rPr>
                    <w:rFonts w:eastAsia="Arial" w:cs="Arial"/>
                    <w:color w:val="000000"/>
                    <w:sz w:val="16"/>
                    <w:szCs w:val="24"/>
                    <w:lang w:eastAsia="en-US"/>
                  </w:rPr>
                  <w:t>15.b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11FF4A8D" w14:textId="77777777" w:rsidR="00166A69" w:rsidRPr="00AC2EA1" w:rsidRDefault="00C76F96" w:rsidP="007538BC">
                <w:pPr>
                  <w:spacing w:before="0" w:after="0"/>
                  <w:jc w:val="right"/>
                  <w:rPr>
                    <w:rFonts w:eastAsia="Arial" w:cs="Arial"/>
                    <w:color w:val="000000"/>
                    <w:sz w:val="16"/>
                    <w:szCs w:val="24"/>
                    <w:lang w:eastAsia="en-US"/>
                  </w:rPr>
                </w:pPr>
                <w:r w:rsidRPr="00AC2EA1">
                  <w:rPr>
                    <w:rFonts w:eastAsia="Arial" w:cs="Arial"/>
                    <w:color w:val="000000"/>
                    <w:sz w:val="16"/>
                    <w:szCs w:val="24"/>
                    <w:lang w:eastAsia="en-US"/>
                  </w:rPr>
                  <w:t>(</w:t>
                </w:r>
                <w:r w:rsidR="007538BC" w:rsidRPr="00AC2EA1">
                  <w:rPr>
                    <w:rFonts w:eastAsia="Arial" w:cs="Arial"/>
                    <w:color w:val="000000"/>
                    <w:sz w:val="16"/>
                    <w:szCs w:val="24"/>
                    <w:lang w:eastAsia="en-US"/>
                  </w:rPr>
                  <w:t>9</w:t>
                </w:r>
                <w:r w:rsidRPr="00AC2EA1">
                  <w:rPr>
                    <w:rFonts w:eastAsia="Arial" w:cs="Arial"/>
                    <w:color w:val="000000"/>
                    <w:sz w:val="16"/>
                    <w:szCs w:val="24"/>
                    <w:lang w:eastAsia="en-US"/>
                  </w:rPr>
                  <w:t>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09DBB474"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(8.852)</w:t>
                </w:r>
              </w:p>
            </w:tc>
          </w:tr>
          <w:tr w:rsidR="00166A69" w14:paraId="4949CB18"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B85BDB3" w14:textId="77777777" w:rsidR="00166A69" w:rsidRPr="00B86C68" w:rsidRDefault="00C76F96" w:rsidP="003D4E34">
                <w:pPr>
                  <w:spacing w:before="0" w:after="0"/>
                  <w:jc w:val="left"/>
                  <w:rPr>
                    <w:rFonts w:eastAsia="Arial" w:cs="Arial"/>
                    <w:color w:val="000000"/>
                    <w:sz w:val="16"/>
                    <w:szCs w:val="24"/>
                    <w:lang w:val="pt-BR" w:eastAsia="en-US"/>
                  </w:rPr>
                </w:pPr>
                <w:r w:rsidRPr="00B86C68">
                  <w:rPr>
                    <w:rFonts w:eastAsia="Arial" w:cs="Arial"/>
                    <w:color w:val="000000"/>
                    <w:sz w:val="16"/>
                    <w:szCs w:val="24"/>
                    <w:lang w:val="pt-BR" w:eastAsia="en-US"/>
                  </w:rPr>
                  <w:t>Despesas de Depreciação e Amortização</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4CB3F03" w14:textId="77777777" w:rsidR="00166A69" w:rsidRDefault="00C76F96" w:rsidP="003D4E34">
                <w:pPr>
                  <w:spacing w:before="0" w:after="0"/>
                  <w:jc w:val="center"/>
                  <w:rPr>
                    <w:rFonts w:eastAsia="Arial" w:cs="Arial"/>
                    <w:color w:val="000000"/>
                    <w:sz w:val="16"/>
                    <w:szCs w:val="24"/>
                    <w:lang w:eastAsia="en-US"/>
                  </w:rPr>
                </w:pPr>
                <w:r>
                  <w:rPr>
                    <w:rFonts w:eastAsia="Arial" w:cs="Arial"/>
                    <w:color w:val="000000"/>
                    <w:sz w:val="16"/>
                    <w:szCs w:val="24"/>
                    <w:lang w:eastAsia="en-US"/>
                  </w:rPr>
                  <w:t>15.c</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443D3EC4"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(114)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C9DB586"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(796)</w:t>
                </w:r>
              </w:p>
            </w:tc>
          </w:tr>
          <w:tr w:rsidR="00166A69" w14:paraId="7E802412"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F012379" w14:textId="77777777" w:rsidR="00166A69" w:rsidRDefault="00C76F96" w:rsidP="003D4E34">
                <w:pPr>
                  <w:spacing w:before="0" w:after="0"/>
                  <w:jc w:val="left"/>
                  <w:rPr>
                    <w:rFonts w:eastAsia="Arial" w:cs="Arial"/>
                    <w:color w:val="000000"/>
                    <w:sz w:val="16"/>
                    <w:szCs w:val="24"/>
                    <w:lang w:eastAsia="en-US"/>
                  </w:rPr>
                </w:pPr>
                <w:r>
                  <w:rPr>
                    <w:rFonts w:eastAsia="Arial" w:cs="Arial"/>
                    <w:color w:val="000000"/>
                    <w:sz w:val="16"/>
                    <w:szCs w:val="24"/>
                    <w:lang w:eastAsia="en-US"/>
                  </w:rPr>
                  <w:t>Despesas de Vendas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59BAA4EF" w14:textId="77777777" w:rsidR="00166A69" w:rsidRDefault="00C76F96" w:rsidP="003D4E34">
                <w:pPr>
                  <w:spacing w:before="0" w:after="0"/>
                  <w:jc w:val="center"/>
                  <w:rPr>
                    <w:rFonts w:eastAsia="Arial" w:cs="Arial"/>
                    <w:color w:val="000000"/>
                    <w:sz w:val="16"/>
                    <w:szCs w:val="24"/>
                    <w:lang w:eastAsia="en-US"/>
                  </w:rPr>
                </w:pPr>
                <w:r>
                  <w:rPr>
                    <w:rFonts w:eastAsia="Arial" w:cs="Arial"/>
                    <w:color w:val="000000"/>
                    <w:sz w:val="16"/>
                    <w:szCs w:val="24"/>
                    <w:lang w:eastAsia="en-US"/>
                  </w:rPr>
                  <w:t>15.d</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85645B4"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50BD0546"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(44)</w:t>
                </w:r>
              </w:p>
            </w:tc>
          </w:tr>
          <w:tr w:rsidR="00166A69" w14:paraId="2BB3E688"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14F4B7FC" w14:textId="77777777" w:rsidR="00166A69" w:rsidRDefault="00C76F96" w:rsidP="003D4E34">
                <w:pPr>
                  <w:spacing w:before="0" w:after="0"/>
                  <w:jc w:val="left"/>
                  <w:rPr>
                    <w:rFonts w:eastAsia="Arial" w:cs="Arial"/>
                    <w:color w:val="000000"/>
                    <w:sz w:val="16"/>
                    <w:szCs w:val="24"/>
                    <w:lang w:eastAsia="en-US"/>
                  </w:rPr>
                </w:pPr>
                <w:r>
                  <w:rPr>
                    <w:rFonts w:eastAsia="Arial" w:cs="Arial"/>
                    <w:color w:val="000000"/>
                    <w:sz w:val="16"/>
                    <w:szCs w:val="24"/>
                    <w:lang w:eastAsia="en-US"/>
                  </w:rPr>
                  <w:t>Outras Receitas Operacionais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B42F253" w14:textId="77777777" w:rsidR="00166A69" w:rsidRDefault="00C76F96" w:rsidP="003D4E34">
                <w:pPr>
                  <w:spacing w:before="0" w:after="0"/>
                  <w:jc w:val="center"/>
                  <w:rPr>
                    <w:rFonts w:eastAsia="Arial" w:cs="Arial"/>
                    <w:color w:val="000000"/>
                    <w:sz w:val="16"/>
                    <w:szCs w:val="24"/>
                    <w:lang w:eastAsia="en-US"/>
                  </w:rPr>
                </w:pPr>
                <w:r>
                  <w:rPr>
                    <w:rFonts w:eastAsia="Arial" w:cs="Arial"/>
                    <w:color w:val="000000"/>
                    <w:sz w:val="16"/>
                    <w:szCs w:val="24"/>
                    <w:lang w:eastAsia="en-US"/>
                  </w:rPr>
                  <w:t>15.e</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2572156"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832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3A6A927"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685</w:t>
                </w:r>
              </w:p>
            </w:tc>
          </w:tr>
          <w:tr w:rsidR="00166A69" w14:paraId="3EE3A164"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F9FAD13" w14:textId="77777777" w:rsidR="00166A69" w:rsidRDefault="00C76F96" w:rsidP="003D4E34">
                <w:pPr>
                  <w:spacing w:before="0" w:after="0"/>
                  <w:jc w:val="left"/>
                  <w:rPr>
                    <w:rFonts w:eastAsia="Arial" w:cs="Arial"/>
                    <w:color w:val="000000"/>
                    <w:sz w:val="16"/>
                    <w:szCs w:val="24"/>
                    <w:lang w:eastAsia="en-US"/>
                  </w:rPr>
                </w:pPr>
                <w:r>
                  <w:rPr>
                    <w:rFonts w:eastAsia="Arial" w:cs="Arial"/>
                    <w:color w:val="000000"/>
                    <w:sz w:val="16"/>
                    <w:szCs w:val="24"/>
                    <w:lang w:eastAsia="en-US"/>
                  </w:rPr>
                  <w:t>Outras Despesas Operacionais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1BBF7830" w14:textId="77777777" w:rsidR="00166A69" w:rsidRDefault="00C76F96" w:rsidP="003D4E34">
                <w:pPr>
                  <w:spacing w:before="0" w:after="0"/>
                  <w:jc w:val="center"/>
                  <w:rPr>
                    <w:rFonts w:eastAsia="Arial" w:cs="Arial"/>
                    <w:color w:val="000000"/>
                    <w:sz w:val="16"/>
                    <w:szCs w:val="24"/>
                    <w:lang w:eastAsia="en-US"/>
                  </w:rPr>
                </w:pPr>
                <w:r>
                  <w:rPr>
                    <w:rFonts w:eastAsia="Arial" w:cs="Arial"/>
                    <w:color w:val="000000"/>
                    <w:sz w:val="16"/>
                    <w:szCs w:val="24"/>
                    <w:lang w:eastAsia="en-US"/>
                  </w:rPr>
                  <w:t>15.f</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1B728B74"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(1.303)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145C9598"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(11.399)</w:t>
                </w:r>
              </w:p>
            </w:tc>
          </w:tr>
          <w:tr w:rsidR="00166A69" w14:paraId="3FC1ADAF"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3DB34382" w14:textId="77777777" w:rsidR="00166A69" w:rsidRDefault="00166A69" w:rsidP="003D4E34">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131A553" w14:textId="77777777" w:rsidR="00166A69" w:rsidRDefault="00166A69" w:rsidP="003D4E34">
                <w:pPr>
                  <w:spacing w:before="0" w:after="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08A0257E" w14:textId="77777777" w:rsidR="00166A69" w:rsidRDefault="00166A69" w:rsidP="003D4E34">
                <w:pPr>
                  <w:spacing w:before="0" w:after="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02CAF911" w14:textId="77777777" w:rsidR="00166A69" w:rsidRDefault="00166A69" w:rsidP="003D4E34">
                <w:pPr>
                  <w:spacing w:before="0" w:after="0"/>
                  <w:jc w:val="left"/>
                  <w:rPr>
                    <w:rFonts w:eastAsia="Arial" w:cs="Arial"/>
                    <w:b/>
                    <w:color w:val="000000"/>
                    <w:sz w:val="16"/>
                    <w:szCs w:val="24"/>
                    <w:lang w:eastAsia="en-US"/>
                  </w:rPr>
                </w:pPr>
              </w:p>
            </w:tc>
          </w:tr>
          <w:tr w:rsidR="00166A69" w14:paraId="7C3AB7A2"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210" w:type="dxa"/>
                <w:tcBorders>
                  <w:top w:val="nil"/>
                  <w:left w:val="nil"/>
                  <w:bottom w:val="nil"/>
                  <w:right w:val="nil"/>
                  <w:tl2br w:val="nil"/>
                  <w:tr2bl w:val="nil"/>
                </w:tcBorders>
                <w:shd w:val="clear" w:color="auto" w:fill="auto"/>
                <w:tcMar>
                  <w:left w:w="40" w:type="dxa"/>
                  <w:right w:w="40" w:type="dxa"/>
                </w:tcMar>
                <w:vAlign w:val="center"/>
              </w:tcPr>
              <w:p w14:paraId="0430E860" w14:textId="77777777" w:rsidR="00166A69" w:rsidRPr="00B86C68" w:rsidRDefault="00C76F96" w:rsidP="003D4E34">
                <w:pPr>
                  <w:spacing w:before="0" w:after="0"/>
                  <w:jc w:val="left"/>
                  <w:rPr>
                    <w:rFonts w:eastAsia="Arial" w:cs="Arial"/>
                    <w:b/>
                    <w:color w:val="000000"/>
                    <w:sz w:val="16"/>
                    <w:szCs w:val="24"/>
                    <w:lang w:val="pt-BR" w:eastAsia="en-US"/>
                  </w:rPr>
                </w:pPr>
                <w:r w:rsidRPr="00B86C68">
                  <w:rPr>
                    <w:rFonts w:eastAsia="Arial" w:cs="Arial"/>
                    <w:b/>
                    <w:color w:val="000000"/>
                    <w:sz w:val="16"/>
                    <w:szCs w:val="24"/>
                    <w:lang w:val="pt-BR" w:eastAsia="en-US"/>
                  </w:rPr>
                  <w:t>RESULTADO ANTES DAS RECEITAS E DESPESAS FINANCEIRAS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34F4E2A" w14:textId="77777777" w:rsidR="00166A69" w:rsidRPr="00B86C68" w:rsidRDefault="00166A69" w:rsidP="003D4E34">
                <w:pPr>
                  <w:spacing w:before="0" w:after="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476904C"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(998)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038ABB29"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(32.809)</w:t>
                </w:r>
              </w:p>
            </w:tc>
          </w:tr>
          <w:tr w:rsidR="00166A69" w14:paraId="3625D37E"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73A3B457" w14:textId="77777777" w:rsidR="00166A69" w:rsidRDefault="00166A69" w:rsidP="003D4E34">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A4A5C6C" w14:textId="77777777" w:rsidR="00166A69" w:rsidRDefault="00166A69" w:rsidP="003D4E34">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41C88DF3" w14:textId="77777777" w:rsidR="00166A69" w:rsidRDefault="00166A69" w:rsidP="003D4E34">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45FA80A3" w14:textId="77777777" w:rsidR="00166A69" w:rsidRDefault="00166A69" w:rsidP="003D4E34">
                <w:pPr>
                  <w:spacing w:before="0" w:after="0"/>
                  <w:jc w:val="right"/>
                  <w:rPr>
                    <w:rFonts w:eastAsia="Arial" w:cs="Arial"/>
                    <w:color w:val="000000"/>
                    <w:sz w:val="16"/>
                    <w:szCs w:val="24"/>
                    <w:lang w:eastAsia="en-US"/>
                  </w:rPr>
                </w:pPr>
              </w:p>
            </w:tc>
          </w:tr>
          <w:tr w:rsidR="00166A69" w14:paraId="0856E770"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42F604A" w14:textId="77777777" w:rsidR="00166A69" w:rsidRDefault="00C76F96" w:rsidP="003D4E34">
                <w:pPr>
                  <w:spacing w:before="0" w:after="0"/>
                  <w:jc w:val="left"/>
                  <w:rPr>
                    <w:rFonts w:eastAsia="Arial" w:cs="Arial"/>
                    <w:b/>
                    <w:color w:val="000000"/>
                    <w:sz w:val="16"/>
                    <w:szCs w:val="24"/>
                    <w:lang w:eastAsia="en-US"/>
                  </w:rPr>
                </w:pPr>
                <w:r>
                  <w:rPr>
                    <w:rFonts w:eastAsia="Arial" w:cs="Arial"/>
                    <w:b/>
                    <w:color w:val="000000"/>
                    <w:sz w:val="16"/>
                    <w:szCs w:val="24"/>
                    <w:lang w:eastAsia="en-US"/>
                  </w:rPr>
                  <w:t>RESULTADO FINANCEIRO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88DD6B8" w14:textId="77777777" w:rsidR="00166A69" w:rsidRDefault="00166A69" w:rsidP="003D4E34">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4731088"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492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D4E1A62"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618</w:t>
                </w:r>
              </w:p>
            </w:tc>
          </w:tr>
          <w:tr w:rsidR="00166A69" w14:paraId="0BAFF09A"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08F97242" w14:textId="77777777" w:rsidR="00166A69" w:rsidRDefault="00C76F96" w:rsidP="003D4E34">
                <w:pPr>
                  <w:spacing w:before="0" w:after="0"/>
                  <w:jc w:val="left"/>
                  <w:rPr>
                    <w:rFonts w:eastAsia="Arial" w:cs="Arial"/>
                    <w:color w:val="000000"/>
                    <w:sz w:val="16"/>
                    <w:szCs w:val="24"/>
                    <w:lang w:eastAsia="en-US"/>
                  </w:rPr>
                </w:pPr>
                <w:r>
                  <w:rPr>
                    <w:rFonts w:eastAsia="Arial" w:cs="Arial"/>
                    <w:color w:val="000000"/>
                    <w:sz w:val="16"/>
                    <w:szCs w:val="24"/>
                    <w:lang w:eastAsia="en-US"/>
                  </w:rPr>
                  <w:t>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4A0F4CA" w14:textId="77777777" w:rsidR="00166A69" w:rsidRDefault="00C76F96" w:rsidP="003D4E34">
                <w:pPr>
                  <w:spacing w:before="0" w:after="0"/>
                  <w:jc w:val="center"/>
                  <w:rPr>
                    <w:rFonts w:eastAsia="Arial" w:cs="Arial"/>
                    <w:color w:val="000000"/>
                    <w:sz w:val="16"/>
                    <w:szCs w:val="24"/>
                    <w:lang w:eastAsia="en-US"/>
                  </w:rPr>
                </w:pPr>
                <w:r>
                  <w:rPr>
                    <w:rFonts w:eastAsia="Arial" w:cs="Arial"/>
                    <w:color w:val="000000"/>
                    <w:sz w:val="16"/>
                    <w:szCs w:val="24"/>
                    <w:lang w:eastAsia="en-US"/>
                  </w:rPr>
                  <w:t>16.a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DDBC6AC"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496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3616D6E"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735</w:t>
                </w:r>
              </w:p>
            </w:tc>
          </w:tr>
          <w:tr w:rsidR="00166A69" w14:paraId="76CD446F"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7ADFD0A" w14:textId="77777777" w:rsidR="00166A69" w:rsidRDefault="00C76F96" w:rsidP="003D4E34">
                <w:pPr>
                  <w:spacing w:before="0" w:after="0"/>
                  <w:jc w:val="left"/>
                  <w:rPr>
                    <w:rFonts w:eastAsia="Arial" w:cs="Arial"/>
                    <w:color w:val="000000"/>
                    <w:sz w:val="16"/>
                    <w:szCs w:val="24"/>
                    <w:lang w:eastAsia="en-US"/>
                  </w:rPr>
                </w:pPr>
                <w:r>
                  <w:rPr>
                    <w:rFonts w:eastAsia="Arial" w:cs="Arial"/>
                    <w:color w:val="000000"/>
                    <w:sz w:val="16"/>
                    <w:szCs w:val="24"/>
                    <w:lang w:eastAsia="en-US"/>
                  </w:rPr>
                  <w:t>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8D15234" w14:textId="77777777" w:rsidR="00166A69" w:rsidRDefault="00C76F96" w:rsidP="003D4E34">
                <w:pPr>
                  <w:spacing w:before="0" w:after="0"/>
                  <w:jc w:val="center"/>
                  <w:rPr>
                    <w:rFonts w:eastAsia="Arial" w:cs="Arial"/>
                    <w:color w:val="000000"/>
                    <w:sz w:val="16"/>
                    <w:szCs w:val="24"/>
                    <w:lang w:eastAsia="en-US"/>
                  </w:rPr>
                </w:pPr>
                <w:r>
                  <w:rPr>
                    <w:rFonts w:eastAsia="Arial" w:cs="Arial"/>
                    <w:color w:val="000000"/>
                    <w:sz w:val="16"/>
                    <w:szCs w:val="24"/>
                    <w:lang w:eastAsia="en-US"/>
                  </w:rPr>
                  <w:t>16.b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414B928C"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0B41CFCB"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(117)</w:t>
                </w:r>
              </w:p>
            </w:tc>
          </w:tr>
          <w:tr w:rsidR="00166A69" w14:paraId="7AA97964"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3BC73E2D" w14:textId="77777777" w:rsidR="00166A69" w:rsidRDefault="00166A69" w:rsidP="003D4E34">
                <w:pPr>
                  <w:spacing w:before="0" w:after="0"/>
                  <w:jc w:val="left"/>
                  <w:rPr>
                    <w:rFonts w:eastAsia="Arial" w:cs="Arial"/>
                    <w:b/>
                    <w:color w:val="FF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65A914E5" w14:textId="77777777" w:rsidR="00166A69" w:rsidRDefault="00166A69" w:rsidP="003D4E34">
                <w:pPr>
                  <w:spacing w:before="0" w:after="0"/>
                  <w:jc w:val="center"/>
                  <w:rPr>
                    <w:rFonts w:eastAsia="Arial" w:cs="Arial"/>
                    <w:color w:val="FF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22937926" w14:textId="77777777" w:rsidR="00166A69" w:rsidRDefault="00166A69" w:rsidP="003D4E34">
                <w:pPr>
                  <w:spacing w:before="0" w:after="0"/>
                  <w:jc w:val="right"/>
                  <w:rPr>
                    <w:rFonts w:eastAsia="Arial" w:cs="Arial"/>
                    <w:color w:val="FF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0E9B661F" w14:textId="77777777" w:rsidR="00166A69" w:rsidRDefault="00166A69" w:rsidP="003D4E34">
                <w:pPr>
                  <w:spacing w:before="0" w:after="0"/>
                  <w:jc w:val="right"/>
                  <w:rPr>
                    <w:rFonts w:eastAsia="Arial" w:cs="Arial"/>
                    <w:color w:val="FF0000"/>
                    <w:sz w:val="16"/>
                    <w:szCs w:val="24"/>
                    <w:lang w:eastAsia="en-US"/>
                  </w:rPr>
                </w:pPr>
              </w:p>
            </w:tc>
          </w:tr>
          <w:tr w:rsidR="00166A69" w14:paraId="13DC41E3"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2A2F221" w14:textId="77777777" w:rsidR="00166A69" w:rsidRPr="00B86C68" w:rsidRDefault="00C76F96" w:rsidP="003D4E34">
                <w:pPr>
                  <w:spacing w:before="0" w:after="0"/>
                  <w:jc w:val="left"/>
                  <w:rPr>
                    <w:rFonts w:eastAsia="Arial" w:cs="Arial"/>
                    <w:b/>
                    <w:color w:val="000000"/>
                    <w:sz w:val="16"/>
                    <w:szCs w:val="24"/>
                    <w:lang w:val="pt-BR" w:eastAsia="en-US"/>
                  </w:rPr>
                </w:pPr>
                <w:r w:rsidRPr="00B86C68">
                  <w:rPr>
                    <w:rFonts w:eastAsia="Arial" w:cs="Arial"/>
                    <w:b/>
                    <w:color w:val="000000"/>
                    <w:sz w:val="16"/>
                    <w:szCs w:val="24"/>
                    <w:lang w:val="pt-BR" w:eastAsia="en-US"/>
                  </w:rPr>
                  <w:t>RESULTADO ANTES DA TRIBUTAÇÃO SOBRE O LUCRO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02FBF1E" w14:textId="77777777" w:rsidR="00166A69" w:rsidRPr="00B86C68" w:rsidRDefault="00166A69" w:rsidP="003D4E34">
                <w:pPr>
                  <w:spacing w:before="0" w:after="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52C3C7A6"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(506)</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3BCF1EC5"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(32.191)</w:t>
                </w:r>
              </w:p>
            </w:tc>
          </w:tr>
          <w:tr w:rsidR="00166A69" w14:paraId="4D2A4DAF"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03D85E89" w14:textId="77777777" w:rsidR="00166A69" w:rsidRDefault="00166A69" w:rsidP="003D4E34">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EAF62AC" w14:textId="77777777" w:rsidR="00166A69" w:rsidRDefault="00166A69" w:rsidP="003D4E34">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49691D1A" w14:textId="77777777" w:rsidR="00166A69" w:rsidRDefault="00166A69" w:rsidP="003D4E34">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608E4642" w14:textId="77777777" w:rsidR="00166A69" w:rsidRDefault="00166A69" w:rsidP="003D4E34">
                <w:pPr>
                  <w:spacing w:before="0" w:after="0"/>
                  <w:jc w:val="right"/>
                  <w:rPr>
                    <w:rFonts w:eastAsia="Arial" w:cs="Arial"/>
                    <w:color w:val="000000"/>
                    <w:sz w:val="16"/>
                    <w:szCs w:val="24"/>
                    <w:lang w:eastAsia="en-US"/>
                  </w:rPr>
                </w:pPr>
              </w:p>
            </w:tc>
          </w:tr>
          <w:tr w:rsidR="00166A69" w14:paraId="61768D18"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AF30824" w14:textId="77777777" w:rsidR="00166A69" w:rsidRDefault="00C76F96" w:rsidP="003D4E34">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LUCRO/(PREJUÍZO) LÍQUIDO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88C378E" w14:textId="77777777" w:rsidR="00166A69" w:rsidRDefault="00166A69" w:rsidP="003D4E34">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063BFA69"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(506)</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46024DFC"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(32.191)</w:t>
                </w:r>
              </w:p>
            </w:tc>
          </w:tr>
          <w:tr w:rsidR="00166A69" w14:paraId="77577A41"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C0FB5AD" w14:textId="77777777" w:rsidR="00166A69" w:rsidRDefault="00166A69" w:rsidP="003D4E34">
                <w:pPr>
                  <w:spacing w:before="0" w:after="0"/>
                  <w:jc w:val="left"/>
                  <w:rPr>
                    <w:rFonts w:eastAsia="Arial" w:cs="Arial"/>
                    <w:b/>
                    <w:color w:val="FF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1B96D2A" w14:textId="77777777" w:rsidR="00166A69" w:rsidRDefault="00166A69" w:rsidP="003D4E34">
                <w:pPr>
                  <w:spacing w:before="0" w:after="0"/>
                  <w:jc w:val="left"/>
                  <w:rPr>
                    <w:rFonts w:eastAsia="Arial" w:cs="Arial"/>
                    <w:color w:val="FF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19DAA64" w14:textId="77777777" w:rsidR="00166A69" w:rsidRDefault="00166A69" w:rsidP="003D4E34">
                <w:pPr>
                  <w:spacing w:before="0" w:after="0"/>
                  <w:jc w:val="left"/>
                  <w:rPr>
                    <w:rFonts w:eastAsia="Arial" w:cs="Arial"/>
                    <w:color w:val="FF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89E98C3" w14:textId="77777777" w:rsidR="00166A69" w:rsidRDefault="00166A69" w:rsidP="003D4E34">
                <w:pPr>
                  <w:spacing w:before="0" w:after="0"/>
                  <w:jc w:val="left"/>
                  <w:rPr>
                    <w:rFonts w:eastAsia="Arial" w:cs="Arial"/>
                    <w:color w:val="FF0000"/>
                    <w:sz w:val="16"/>
                    <w:szCs w:val="24"/>
                    <w:lang w:eastAsia="en-US"/>
                  </w:rPr>
                </w:pPr>
              </w:p>
            </w:tc>
          </w:tr>
          <w:tr w:rsidR="00166A69" w14:paraId="78C43E82"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1FA14E8" w14:textId="77777777" w:rsidR="00166A69" w:rsidRDefault="00C76F96" w:rsidP="003D4E34">
                <w:pPr>
                  <w:spacing w:before="0" w:after="0"/>
                  <w:jc w:val="left"/>
                  <w:rPr>
                    <w:rFonts w:eastAsia="Arial" w:cs="Arial"/>
                    <w:color w:val="000000"/>
                    <w:sz w:val="16"/>
                    <w:szCs w:val="24"/>
                    <w:lang w:eastAsia="en-US"/>
                  </w:rPr>
                </w:pPr>
                <w:r>
                  <w:rPr>
                    <w:rFonts w:eastAsia="Arial" w:cs="Arial"/>
                    <w:color w:val="000000"/>
                    <w:sz w:val="16"/>
                    <w:szCs w:val="24"/>
                    <w:lang w:eastAsia="en-US"/>
                  </w:rPr>
                  <w:t>Número de quotas</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2010DE1" w14:textId="77777777" w:rsidR="00166A69" w:rsidRDefault="00166A69" w:rsidP="003D4E34">
                <w:pPr>
                  <w:spacing w:before="0" w:after="0"/>
                  <w:jc w:val="left"/>
                  <w:rPr>
                    <w:rFonts w:eastAsia="Arial" w:cs="Arial"/>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D7E457C"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77.233.312</w:t>
                </w:r>
              </w:p>
            </w:tc>
            <w:tc>
              <w:tcPr>
                <w:tcW w:w="147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03C6A3C"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77.233.312</w:t>
                </w:r>
              </w:p>
            </w:tc>
          </w:tr>
          <w:tr w:rsidR="00166A69" w14:paraId="4C2608DA"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B9F02B5" w14:textId="77777777" w:rsidR="00166A69" w:rsidRPr="00B86C68" w:rsidRDefault="00C76F96" w:rsidP="003D4E34">
                <w:pPr>
                  <w:spacing w:before="0" w:after="0"/>
                  <w:jc w:val="left"/>
                  <w:rPr>
                    <w:rFonts w:eastAsia="Arial" w:cs="Arial"/>
                    <w:b/>
                    <w:color w:val="000000"/>
                    <w:sz w:val="16"/>
                    <w:szCs w:val="24"/>
                    <w:lang w:val="pt-BR" w:eastAsia="en-US"/>
                  </w:rPr>
                </w:pPr>
                <w:r w:rsidRPr="00B86C68">
                  <w:rPr>
                    <w:rFonts w:eastAsia="Arial" w:cs="Arial"/>
                    <w:b/>
                    <w:color w:val="000000"/>
                    <w:sz w:val="16"/>
                    <w:szCs w:val="24"/>
                    <w:lang w:val="pt-BR" w:eastAsia="en-US"/>
                  </w:rPr>
                  <w:t>Lucro/(Prejuízo) por quota (R$)</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E37886F" w14:textId="77777777" w:rsidR="00166A69" w:rsidRPr="00B86C68" w:rsidRDefault="00166A69" w:rsidP="003D4E34">
                <w:pPr>
                  <w:spacing w:before="0" w:after="0"/>
                  <w:jc w:val="left"/>
                  <w:rPr>
                    <w:rFonts w:eastAsia="Arial" w:cs="Arial"/>
                    <w:b/>
                    <w:color w:val="000000"/>
                    <w:sz w:val="16"/>
                    <w:szCs w:val="24"/>
                    <w:lang w:val="pt-BR" w:eastAsia="en-US"/>
                  </w:rPr>
                </w:pPr>
              </w:p>
            </w:tc>
            <w:tc>
              <w:tcPr>
                <w:tcW w:w="147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379EA61"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(0,0065)</w:t>
                </w:r>
              </w:p>
            </w:tc>
            <w:tc>
              <w:tcPr>
                <w:tcW w:w="147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7218633"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(0,4168)</w:t>
                </w:r>
              </w:p>
            </w:tc>
          </w:tr>
          <w:tr w:rsidR="00166A69" w14:paraId="4B508105"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A2E611E" w14:textId="77777777" w:rsidR="00166A69" w:rsidRDefault="00166A69" w:rsidP="003D4E34">
                <w:pPr>
                  <w:spacing w:before="0" w:after="0"/>
                  <w:jc w:val="left"/>
                  <w:rPr>
                    <w:rFonts w:eastAsia="Arial" w:cs="Arial"/>
                    <w:b/>
                    <w:color w:val="FF0000"/>
                    <w:sz w:val="16"/>
                    <w:szCs w:val="24"/>
                    <w:lang w:eastAsia="en-US"/>
                  </w:rPr>
                </w:pPr>
              </w:p>
              <w:p w14:paraId="1050B882" w14:textId="77777777" w:rsidR="003D4E34" w:rsidRDefault="003D4E34" w:rsidP="003D4E34">
                <w:pPr>
                  <w:spacing w:before="0" w:after="0"/>
                  <w:jc w:val="left"/>
                  <w:rPr>
                    <w:rFonts w:eastAsia="Arial" w:cs="Arial"/>
                    <w:b/>
                    <w:color w:val="FF0000"/>
                    <w:sz w:val="16"/>
                    <w:szCs w:val="24"/>
                    <w:lang w:eastAsia="en-US"/>
                  </w:rPr>
                </w:pPr>
              </w:p>
              <w:p w14:paraId="03C30954" w14:textId="77777777" w:rsidR="003D4E34" w:rsidRDefault="003D4E34" w:rsidP="003D4E34">
                <w:pPr>
                  <w:spacing w:before="0" w:after="0"/>
                  <w:jc w:val="left"/>
                  <w:rPr>
                    <w:rFonts w:eastAsia="Arial" w:cs="Arial"/>
                    <w:b/>
                    <w:color w:val="FF0000"/>
                    <w:sz w:val="16"/>
                    <w:szCs w:val="24"/>
                    <w:lang w:eastAsia="en-US"/>
                  </w:rPr>
                </w:pPr>
              </w:p>
              <w:p w14:paraId="6C499489" w14:textId="77777777" w:rsidR="003D4E34" w:rsidRDefault="003D4E34" w:rsidP="003D4E34">
                <w:pPr>
                  <w:spacing w:before="0" w:after="0"/>
                  <w:jc w:val="left"/>
                  <w:rPr>
                    <w:rFonts w:eastAsia="Arial" w:cs="Arial"/>
                    <w:b/>
                    <w:color w:val="FF0000"/>
                    <w:sz w:val="16"/>
                    <w:szCs w:val="24"/>
                    <w:lang w:eastAsia="en-US"/>
                  </w:rPr>
                </w:pPr>
              </w:p>
              <w:p w14:paraId="5DD42E60" w14:textId="77777777" w:rsidR="003D4E34" w:rsidRDefault="003D4E34" w:rsidP="003D4E34">
                <w:pPr>
                  <w:spacing w:before="0" w:after="0"/>
                  <w:jc w:val="left"/>
                  <w:rPr>
                    <w:rFonts w:eastAsia="Arial" w:cs="Arial"/>
                    <w:b/>
                    <w:color w:val="FF0000"/>
                    <w:sz w:val="16"/>
                    <w:szCs w:val="24"/>
                    <w:lang w:eastAsia="en-US"/>
                  </w:rPr>
                </w:pPr>
              </w:p>
              <w:p w14:paraId="3003F437" w14:textId="77777777" w:rsidR="003D4E34" w:rsidRDefault="003D4E34" w:rsidP="003D4E34">
                <w:pPr>
                  <w:spacing w:before="0" w:after="0"/>
                  <w:jc w:val="left"/>
                  <w:rPr>
                    <w:rFonts w:eastAsia="Arial" w:cs="Arial"/>
                    <w:b/>
                    <w:color w:val="FF0000"/>
                    <w:sz w:val="16"/>
                    <w:szCs w:val="24"/>
                    <w:lang w:eastAsia="en-US"/>
                  </w:rPr>
                </w:pPr>
              </w:p>
              <w:p w14:paraId="22BCA591" w14:textId="77777777" w:rsidR="003D4E34" w:rsidRDefault="003D4E34" w:rsidP="003D4E34">
                <w:pPr>
                  <w:spacing w:before="0" w:after="0"/>
                  <w:jc w:val="left"/>
                  <w:rPr>
                    <w:rFonts w:eastAsia="Arial" w:cs="Arial"/>
                    <w:b/>
                    <w:color w:val="FF0000"/>
                    <w:sz w:val="16"/>
                    <w:szCs w:val="24"/>
                    <w:lang w:eastAsia="en-US"/>
                  </w:rPr>
                </w:pPr>
              </w:p>
              <w:p w14:paraId="3A287F5F" w14:textId="77777777" w:rsidR="003D4E34" w:rsidRDefault="003D4E34" w:rsidP="003D4E34">
                <w:pPr>
                  <w:spacing w:before="0" w:after="0"/>
                  <w:jc w:val="left"/>
                  <w:rPr>
                    <w:rFonts w:eastAsia="Arial" w:cs="Arial"/>
                    <w:b/>
                    <w:color w:val="FF0000"/>
                    <w:sz w:val="16"/>
                    <w:szCs w:val="24"/>
                    <w:lang w:eastAsia="en-US"/>
                  </w:rPr>
                </w:pPr>
              </w:p>
              <w:p w14:paraId="3EAB353B" w14:textId="77777777" w:rsidR="003D4E34" w:rsidRDefault="003D4E34" w:rsidP="003D4E34">
                <w:pPr>
                  <w:spacing w:before="0" w:after="0"/>
                  <w:jc w:val="left"/>
                  <w:rPr>
                    <w:rFonts w:eastAsia="Arial" w:cs="Arial"/>
                    <w:b/>
                    <w:color w:val="FF0000"/>
                    <w:sz w:val="16"/>
                    <w:szCs w:val="24"/>
                    <w:lang w:eastAsia="en-US"/>
                  </w:rPr>
                </w:pPr>
              </w:p>
              <w:p w14:paraId="4925EA7B" w14:textId="77777777" w:rsidR="003D4E34" w:rsidRDefault="003D4E34" w:rsidP="003D4E34">
                <w:pPr>
                  <w:spacing w:before="0" w:after="0"/>
                  <w:jc w:val="left"/>
                  <w:rPr>
                    <w:rFonts w:eastAsia="Arial" w:cs="Arial"/>
                    <w:b/>
                    <w:color w:val="FF0000"/>
                    <w:sz w:val="16"/>
                    <w:szCs w:val="24"/>
                    <w:lang w:eastAsia="en-US"/>
                  </w:rPr>
                </w:pPr>
              </w:p>
              <w:p w14:paraId="4EA1468D" w14:textId="77777777" w:rsidR="003D4E34" w:rsidRDefault="003D4E34" w:rsidP="003D4E34">
                <w:pPr>
                  <w:spacing w:before="0" w:after="0"/>
                  <w:jc w:val="left"/>
                  <w:rPr>
                    <w:rFonts w:eastAsia="Arial" w:cs="Arial"/>
                    <w:b/>
                    <w:color w:val="FF0000"/>
                    <w:sz w:val="16"/>
                    <w:szCs w:val="24"/>
                    <w:lang w:eastAsia="en-US"/>
                  </w:rPr>
                </w:pPr>
              </w:p>
              <w:p w14:paraId="1C1C6F35" w14:textId="77777777" w:rsidR="003D4E34" w:rsidRDefault="003D4E34" w:rsidP="003D4E34">
                <w:pPr>
                  <w:spacing w:before="0" w:after="0"/>
                  <w:jc w:val="left"/>
                  <w:rPr>
                    <w:rFonts w:eastAsia="Arial" w:cs="Arial"/>
                    <w:b/>
                    <w:color w:val="FF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9E311E2" w14:textId="77777777" w:rsidR="00166A69" w:rsidRDefault="00166A69" w:rsidP="003D4E34">
                <w:pPr>
                  <w:spacing w:before="0" w:after="0"/>
                  <w:jc w:val="left"/>
                  <w:rPr>
                    <w:rFonts w:eastAsia="Arial" w:cs="Arial"/>
                    <w:b/>
                    <w:color w:val="FF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731C578" w14:textId="77777777" w:rsidR="00166A69" w:rsidRDefault="00166A69" w:rsidP="003D4E34">
                <w:pPr>
                  <w:spacing w:before="0" w:after="0"/>
                  <w:jc w:val="left"/>
                  <w:rPr>
                    <w:rFonts w:eastAsia="Arial" w:cs="Arial"/>
                    <w:b/>
                    <w:color w:val="FF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B717989" w14:textId="77777777" w:rsidR="00166A69" w:rsidRDefault="00166A69" w:rsidP="003D4E34">
                <w:pPr>
                  <w:spacing w:before="0" w:after="0"/>
                  <w:jc w:val="left"/>
                  <w:rPr>
                    <w:rFonts w:eastAsia="Arial" w:cs="Arial"/>
                    <w:b/>
                    <w:color w:val="FF0000"/>
                    <w:sz w:val="16"/>
                    <w:szCs w:val="24"/>
                    <w:lang w:eastAsia="en-US"/>
                  </w:rPr>
                </w:pPr>
              </w:p>
            </w:tc>
          </w:tr>
          <w:tr w:rsidR="00166A69" w14:paraId="291777FE"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A726738" w14:textId="77777777" w:rsidR="00166A69" w:rsidRDefault="00C76F96" w:rsidP="003D4E34">
                <w:pPr>
                  <w:spacing w:before="0" w:after="0"/>
                  <w:jc w:val="left"/>
                  <w:rPr>
                    <w:rFonts w:eastAsia="Arial" w:cs="Arial"/>
                    <w:b/>
                    <w:color w:val="000000"/>
                    <w:szCs w:val="24"/>
                    <w:lang w:eastAsia="en-US"/>
                  </w:rPr>
                </w:pPr>
                <w:r>
                  <w:rPr>
                    <w:rFonts w:eastAsia="Arial" w:cs="Arial"/>
                    <w:b/>
                    <w:color w:val="000000"/>
                    <w:szCs w:val="24"/>
                    <w:lang w:eastAsia="en-US"/>
                  </w:rPr>
                  <w:t>DEMONSTRAÇÃO DO RESULTADO ABRANGENTE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1EEB758" w14:textId="77777777" w:rsidR="00166A69" w:rsidRDefault="00166A69" w:rsidP="003D4E34">
                <w:pPr>
                  <w:spacing w:before="0" w:after="0"/>
                  <w:jc w:val="left"/>
                  <w:rPr>
                    <w:rFonts w:eastAsia="Arial" w:cs="Arial"/>
                    <w:b/>
                    <w:color w:val="FF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7DFC894D" w14:textId="77777777" w:rsidR="00166A69" w:rsidRDefault="00166A69" w:rsidP="003D4E34">
                <w:pPr>
                  <w:spacing w:before="0" w:after="0"/>
                  <w:jc w:val="left"/>
                  <w:rPr>
                    <w:rFonts w:eastAsia="Arial" w:cs="Arial"/>
                    <w:b/>
                    <w:color w:val="FF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5C2C431C" w14:textId="77777777" w:rsidR="00166A69" w:rsidRDefault="00166A69" w:rsidP="003D4E34">
                <w:pPr>
                  <w:spacing w:before="0" w:after="0"/>
                  <w:jc w:val="left"/>
                  <w:rPr>
                    <w:rFonts w:eastAsia="Arial" w:cs="Arial"/>
                    <w:b/>
                    <w:color w:val="FF0000"/>
                    <w:sz w:val="16"/>
                    <w:szCs w:val="24"/>
                    <w:lang w:eastAsia="en-US"/>
                  </w:rPr>
                </w:pPr>
              </w:p>
            </w:tc>
          </w:tr>
          <w:tr w:rsidR="00166A69" w14:paraId="539C0096"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463178E" w14:textId="77777777" w:rsidR="00166A69" w:rsidRDefault="00166A69" w:rsidP="003D4E34">
                <w:pPr>
                  <w:spacing w:before="0" w:after="0"/>
                  <w:jc w:val="left"/>
                  <w:rPr>
                    <w:rFonts w:eastAsia="Arial" w:cs="Arial"/>
                    <w:b/>
                    <w:color w:val="FF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88B529D" w14:textId="77777777" w:rsidR="00166A69" w:rsidRDefault="00166A69" w:rsidP="003D4E34">
                <w:pPr>
                  <w:spacing w:before="0" w:after="0"/>
                  <w:jc w:val="left"/>
                  <w:rPr>
                    <w:rFonts w:eastAsia="Arial" w:cs="Arial"/>
                    <w:color w:val="FF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3ED3B6F" w14:textId="77777777" w:rsidR="00166A69" w:rsidRDefault="00166A69" w:rsidP="003D4E34">
                <w:pPr>
                  <w:spacing w:before="0" w:after="0"/>
                  <w:jc w:val="left"/>
                  <w:rPr>
                    <w:rFonts w:eastAsia="Arial" w:cs="Arial"/>
                    <w:b/>
                    <w:color w:val="FF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F0DE876" w14:textId="77777777" w:rsidR="00166A69" w:rsidRDefault="00166A69" w:rsidP="003D4E34">
                <w:pPr>
                  <w:spacing w:before="0" w:after="0"/>
                  <w:jc w:val="left"/>
                  <w:rPr>
                    <w:rFonts w:eastAsia="Arial" w:cs="Arial"/>
                    <w:b/>
                    <w:color w:val="FF0000"/>
                    <w:sz w:val="16"/>
                    <w:szCs w:val="24"/>
                    <w:lang w:eastAsia="en-US"/>
                  </w:rPr>
                </w:pPr>
              </w:p>
            </w:tc>
          </w:tr>
          <w:tr w:rsidR="00166A69" w14:paraId="4669C886"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62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22CF4EF0" w14:textId="77777777" w:rsidR="00166A69" w:rsidRDefault="00166A69" w:rsidP="003D4E34">
                <w:pPr>
                  <w:spacing w:before="0" w:after="0"/>
                  <w:jc w:val="left"/>
                  <w:rPr>
                    <w:rFonts w:eastAsia="Arial" w:cs="Arial"/>
                    <w:b/>
                    <w:color w:val="FF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06141BDE" w14:textId="77777777" w:rsidR="00166A69" w:rsidRDefault="00166A69" w:rsidP="003D4E34">
                <w:pPr>
                  <w:spacing w:before="0" w:after="0"/>
                  <w:jc w:val="left"/>
                  <w:rPr>
                    <w:rFonts w:eastAsia="Arial" w:cs="Arial"/>
                    <w:color w:val="FF0000"/>
                    <w:sz w:val="16"/>
                    <w:szCs w:val="24"/>
                    <w:lang w:eastAsia="en-US"/>
                  </w:rPr>
                </w:pP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4C7DBC7C"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1º Trimestre/2020</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0EB4BAAA"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1º Trimestre/2019</w:t>
                </w:r>
              </w:p>
            </w:tc>
          </w:tr>
          <w:tr w:rsidR="00166A69" w14:paraId="7E0277F2"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33EA26E" w14:textId="77777777" w:rsidR="00166A69" w:rsidRDefault="00C76F96" w:rsidP="003D4E34">
                <w:pPr>
                  <w:spacing w:before="0" w:after="0"/>
                  <w:jc w:val="left"/>
                  <w:rPr>
                    <w:rFonts w:eastAsia="Arial" w:cs="Arial"/>
                    <w:b/>
                    <w:color w:val="000000"/>
                    <w:sz w:val="16"/>
                    <w:szCs w:val="24"/>
                    <w:lang w:eastAsia="en-US"/>
                  </w:rPr>
                </w:pPr>
                <w:r>
                  <w:rPr>
                    <w:rFonts w:eastAsia="Arial" w:cs="Arial"/>
                    <w:b/>
                    <w:color w:val="000000"/>
                    <w:sz w:val="16"/>
                    <w:szCs w:val="24"/>
                    <w:lang w:eastAsia="en-US"/>
                  </w:rPr>
                  <w:t>LUCRO/(PREJUÍZO) LÍQUIDO</w:t>
                </w: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4EA496C" w14:textId="77777777" w:rsidR="00166A69" w:rsidRDefault="00166A69" w:rsidP="003D4E34">
                <w:pPr>
                  <w:spacing w:before="0" w:after="0"/>
                  <w:jc w:val="right"/>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B0FB0EA"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(506)</w:t>
                </w:r>
              </w:p>
            </w:tc>
            <w:tc>
              <w:tcPr>
                <w:tcW w:w="147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402E471"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(32.191)</w:t>
                </w:r>
              </w:p>
            </w:tc>
          </w:tr>
          <w:tr w:rsidR="00166A69" w14:paraId="0E541B7D"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FC08842" w14:textId="77777777" w:rsidR="00166A69" w:rsidRDefault="00C76F96" w:rsidP="003D4E34">
                <w:pPr>
                  <w:spacing w:before="0" w:after="0"/>
                  <w:jc w:val="left"/>
                  <w:rPr>
                    <w:rFonts w:eastAsia="Arial" w:cs="Arial"/>
                    <w:color w:val="000000"/>
                    <w:sz w:val="16"/>
                    <w:szCs w:val="24"/>
                    <w:lang w:eastAsia="en-US"/>
                  </w:rPr>
                </w:pPr>
                <w:r>
                  <w:rPr>
                    <w:rFonts w:eastAsia="Arial" w:cs="Arial"/>
                    <w:color w:val="000000"/>
                    <w:sz w:val="16"/>
                    <w:szCs w:val="24"/>
                    <w:lang w:eastAsia="en-US"/>
                  </w:rPr>
                  <w:t>Outros resultados abrangentes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83823DE" w14:textId="77777777" w:rsidR="00166A69" w:rsidRDefault="00166A69" w:rsidP="003D4E34">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CC4D7F5"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69DC9D1"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166A69" w14:paraId="0CE2D108"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4BAF459A" w14:textId="77777777" w:rsidR="00166A69" w:rsidRDefault="00C76F96" w:rsidP="003D4E34">
                <w:pPr>
                  <w:spacing w:before="0" w:after="0"/>
                  <w:jc w:val="left"/>
                  <w:rPr>
                    <w:rFonts w:eastAsia="Arial" w:cs="Arial"/>
                    <w:color w:val="000000"/>
                    <w:sz w:val="16"/>
                    <w:szCs w:val="24"/>
                    <w:lang w:eastAsia="en-US"/>
                  </w:rPr>
                </w:pPr>
                <w:r>
                  <w:rPr>
                    <w:rFonts w:eastAsia="Arial" w:cs="Arial"/>
                    <w:color w:val="000000"/>
                    <w:sz w:val="16"/>
                    <w:szCs w:val="24"/>
                    <w:lang w:eastAsia="en-US"/>
                  </w:rPr>
                  <w:t>Efeitos dos impostos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E0E11D2" w14:textId="77777777" w:rsidR="00166A69" w:rsidRDefault="00166A69" w:rsidP="003D4E34">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CCE55D8"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2C00DEB" w14:textId="77777777" w:rsidR="00166A69" w:rsidRDefault="00C76F96" w:rsidP="003D4E34">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166A69" w14:paraId="3ADEB07D" w14:textId="77777777" w:rsidTr="003D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7479DF84" w14:textId="77777777" w:rsidR="00166A69" w:rsidRDefault="00C76F96" w:rsidP="003D4E34">
                <w:pPr>
                  <w:spacing w:before="0" w:after="0"/>
                  <w:jc w:val="left"/>
                  <w:rPr>
                    <w:rFonts w:eastAsia="Arial" w:cs="Arial"/>
                    <w:b/>
                    <w:color w:val="000000"/>
                    <w:sz w:val="16"/>
                    <w:szCs w:val="24"/>
                    <w:lang w:eastAsia="en-US"/>
                  </w:rPr>
                </w:pPr>
                <w:r>
                  <w:rPr>
                    <w:rFonts w:eastAsia="Arial" w:cs="Arial"/>
                    <w:b/>
                    <w:color w:val="000000"/>
                    <w:sz w:val="16"/>
                    <w:szCs w:val="24"/>
                    <w:lang w:eastAsia="en-US"/>
                  </w:rPr>
                  <w:t>RESULTADO ABRANGENTE DO PERÍODO</w:t>
                </w: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280D354" w14:textId="77777777" w:rsidR="00166A69" w:rsidRDefault="00166A69" w:rsidP="003D4E34">
                <w:pPr>
                  <w:spacing w:before="0" w:after="0"/>
                  <w:jc w:val="right"/>
                  <w:rPr>
                    <w:rFonts w:eastAsia="Arial" w:cs="Arial"/>
                    <w:color w:val="00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337E11C"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(506)</w:t>
                </w:r>
              </w:p>
            </w:tc>
            <w:tc>
              <w:tcPr>
                <w:tcW w:w="147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1C3AD5E" w14:textId="77777777" w:rsidR="00166A69" w:rsidRDefault="00C76F96" w:rsidP="003D4E34">
                <w:pPr>
                  <w:spacing w:before="0" w:after="0"/>
                  <w:jc w:val="right"/>
                  <w:rPr>
                    <w:rFonts w:eastAsia="Arial" w:cs="Arial"/>
                    <w:b/>
                    <w:color w:val="000000"/>
                    <w:sz w:val="16"/>
                    <w:szCs w:val="24"/>
                    <w:lang w:eastAsia="en-US"/>
                  </w:rPr>
                </w:pPr>
                <w:r>
                  <w:rPr>
                    <w:rFonts w:eastAsia="Arial" w:cs="Arial"/>
                    <w:b/>
                    <w:color w:val="000000"/>
                    <w:sz w:val="16"/>
                    <w:szCs w:val="24"/>
                    <w:lang w:eastAsia="en-US"/>
                  </w:rPr>
                  <w:t>(32.191)</w:t>
                </w:r>
              </w:p>
            </w:tc>
          </w:tr>
          <w:tr w:rsidR="00166A69" w14:paraId="31C116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765" w:type="dxa"/>
                <w:gridSpan w:val="2"/>
                <w:tcBorders>
                  <w:top w:val="single" w:sz="4" w:space="0" w:color="000000"/>
                  <w:left w:val="nil"/>
                  <w:bottom w:val="nil"/>
                  <w:right w:val="nil"/>
                  <w:tl2br w:val="nil"/>
                  <w:tr2bl w:val="nil"/>
                </w:tcBorders>
                <w:shd w:val="clear" w:color="auto" w:fill="auto"/>
                <w:noWrap/>
                <w:tcMar>
                  <w:left w:w="40" w:type="dxa"/>
                  <w:right w:w="40" w:type="dxa"/>
                </w:tcMar>
                <w:vAlign w:val="center"/>
              </w:tcPr>
              <w:p w14:paraId="0C256DE0"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As notas explicativas são parte integrante das demonstrações contábeis.</w:t>
                </w: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2F4E246" w14:textId="77777777" w:rsidR="00166A69" w:rsidRPr="00B86C68" w:rsidRDefault="00166A69">
                <w:pPr>
                  <w:spacing w:before="0"/>
                  <w:jc w:val="left"/>
                  <w:rPr>
                    <w:rFonts w:eastAsia="Arial" w:cs="Arial"/>
                    <w:color w:val="000000"/>
                    <w:sz w:val="16"/>
                    <w:szCs w:val="24"/>
                    <w:lang w:val="pt-BR"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7995E3C" w14:textId="77777777" w:rsidR="00166A69" w:rsidRDefault="008D577B">
                <w:pPr>
                  <w:spacing w:before="0"/>
                  <w:jc w:val="left"/>
                  <w:rPr>
                    <w:rFonts w:eastAsia="Arial" w:cs="Arial"/>
                    <w:color w:val="000000"/>
                    <w:sz w:val="16"/>
                    <w:szCs w:val="24"/>
                    <w:lang w:eastAsia="en-US"/>
                  </w:rPr>
                </w:pPr>
              </w:p>
            </w:tc>
          </w:tr>
        </w:tbl>
      </w:sdtContent>
    </w:sdt>
    <w:sdt>
      <w:sdtPr>
        <w:rPr>
          <w:rFonts w:eastAsia="Arial" w:cs="Arial"/>
          <w:lang w:val="pt-BR"/>
        </w:rPr>
        <w:tag w:val="type=ReportObject;reportobjectid=163367;"/>
        <w:id w:val="2021896809"/>
        <w:placeholder>
          <w:docPart w:val="DefaultPlaceholder_22675703"/>
        </w:placeholder>
        <w15:appearance w15:val="hidden"/>
      </w:sdtPr>
      <w:sdtEndPr/>
      <w:sdtContent>
        <w:tbl>
          <w:tblPr>
            <w:tblStyle w:val="CDMRange10"/>
            <w:tblW w:w="9960" w:type="dxa"/>
            <w:tblLayout w:type="fixed"/>
            <w:tblLook w:val="0600" w:firstRow="0" w:lastRow="0" w:firstColumn="0" w:lastColumn="0" w:noHBand="1" w:noVBand="1"/>
          </w:tblPr>
          <w:tblGrid>
            <w:gridCol w:w="6206"/>
            <w:gridCol w:w="555"/>
            <w:gridCol w:w="900"/>
            <w:gridCol w:w="30"/>
            <w:gridCol w:w="20"/>
            <w:gridCol w:w="1199"/>
            <w:gridCol w:w="1050"/>
          </w:tblGrid>
          <w:tr w:rsidR="00166A69" w14:paraId="3ED1C672" w14:textId="77777777">
            <w:trPr>
              <w:trHeight w:hRule="exact" w:val="255"/>
            </w:trPr>
            <w:tc>
              <w:tcPr>
                <w:tcW w:w="9960" w:type="dxa"/>
                <w:gridSpan w:val="7"/>
                <w:tcBorders>
                  <w:top w:val="nil"/>
                  <w:left w:val="nil"/>
                  <w:bottom w:val="nil"/>
                  <w:right w:val="nil"/>
                  <w:tl2br w:val="nil"/>
                  <w:tr2bl w:val="nil"/>
                </w:tcBorders>
                <w:shd w:val="clear" w:color="FFFFFF" w:fill="FFFFFF"/>
                <w:noWrap/>
                <w:tcMar>
                  <w:left w:w="40" w:type="dxa"/>
                  <w:right w:w="40" w:type="dxa"/>
                </w:tcMar>
                <w:vAlign w:val="bottom"/>
              </w:tcPr>
              <w:p w14:paraId="578C5CD2" w14:textId="77777777" w:rsidR="00166A69" w:rsidRPr="00B86C68" w:rsidRDefault="00C76F96">
                <w:pPr>
                  <w:pageBreakBefore/>
                  <w:spacing w:before="0"/>
                  <w:jc w:val="left"/>
                  <w:rPr>
                    <w:rFonts w:eastAsia="Arial" w:cs="Arial"/>
                    <w:b/>
                    <w:color w:val="000000"/>
                    <w:szCs w:val="24"/>
                    <w:lang w:val="pt-BR" w:eastAsia="en-US"/>
                  </w:rPr>
                </w:pPr>
                <w:r w:rsidRPr="00B86C68">
                  <w:rPr>
                    <w:rFonts w:eastAsia="Arial" w:cs="Arial"/>
                    <w:b/>
                    <w:color w:val="000000"/>
                    <w:szCs w:val="24"/>
                    <w:lang w:val="pt-BR" w:eastAsia="en-US"/>
                  </w:rPr>
                  <w:t xml:space="preserve">DEMONSTRAÇÃO DAS MUTAÇÕES DO PATRIMÔNIO LÍQUIDO </w:t>
                </w:r>
              </w:p>
            </w:tc>
          </w:tr>
          <w:tr w:rsidR="00166A69" w14:paraId="29EDBA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21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14:paraId="10B6DB4F" w14:textId="77777777" w:rsidR="00166A69" w:rsidRPr="00B86C68" w:rsidRDefault="00166A69">
                <w:pPr>
                  <w:spacing w:before="0"/>
                  <w:jc w:val="left"/>
                  <w:rPr>
                    <w:rFonts w:eastAsia="Arial" w:cs="Arial"/>
                    <w:color w:val="000000"/>
                    <w:sz w:val="16"/>
                    <w:szCs w:val="24"/>
                    <w:lang w:val="pt-BR" w:eastAsia="en-US"/>
                  </w:rPr>
                </w:pP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14:paraId="52081BA6" w14:textId="77777777" w:rsidR="00166A69" w:rsidRPr="00B86C68" w:rsidRDefault="00166A69">
                <w:pPr>
                  <w:spacing w:before="0"/>
                  <w:jc w:val="left"/>
                  <w:rPr>
                    <w:rFonts w:eastAsia="Arial" w:cs="Arial"/>
                    <w:color w:val="000000"/>
                    <w:sz w:val="16"/>
                    <w:szCs w:val="24"/>
                    <w:lang w:val="pt-BR" w:eastAsia="en-US"/>
                  </w:rPr>
                </w:pPr>
              </w:p>
            </w:tc>
            <w:tc>
              <w:tcPr>
                <w:tcW w:w="90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14:paraId="1C1980C1" w14:textId="77777777" w:rsidR="00166A69" w:rsidRPr="00B86C68" w:rsidRDefault="00166A69">
                <w:pPr>
                  <w:spacing w:before="0"/>
                  <w:jc w:val="left"/>
                  <w:rPr>
                    <w:rFonts w:eastAsia="Arial" w:cs="Arial"/>
                    <w:color w:val="000000"/>
                    <w:sz w:val="16"/>
                    <w:szCs w:val="24"/>
                    <w:lang w:val="pt-BR" w:eastAsia="en-US"/>
                  </w:rPr>
                </w:pPr>
              </w:p>
            </w:tc>
            <w:tc>
              <w:tcPr>
                <w:tcW w:w="3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14:paraId="196D309A" w14:textId="77777777" w:rsidR="00166A69" w:rsidRPr="00B86C68" w:rsidRDefault="00166A69">
                <w:pPr>
                  <w:spacing w:before="0"/>
                  <w:jc w:val="left"/>
                  <w:rPr>
                    <w:rFonts w:eastAsia="Arial" w:cs="Arial"/>
                    <w:color w:val="000000"/>
                    <w:sz w:val="16"/>
                    <w:szCs w:val="24"/>
                    <w:lang w:val="pt-BR" w:eastAsia="en-US"/>
                  </w:rPr>
                </w:pPr>
              </w:p>
            </w:tc>
            <w:tc>
              <w:tcPr>
                <w:tcW w:w="2265" w:type="dxa"/>
                <w:gridSpan w:val="3"/>
                <w:tcBorders>
                  <w:top w:val="nil"/>
                  <w:left w:val="nil"/>
                  <w:bottom w:val="single" w:sz="4" w:space="0" w:color="000000"/>
                  <w:right w:val="nil"/>
                  <w:tl2br w:val="nil"/>
                  <w:tr2bl w:val="nil"/>
                </w:tcBorders>
                <w:shd w:val="clear" w:color="FFFFFF" w:fill="FFFFFF"/>
                <w:noWrap/>
                <w:tcMar>
                  <w:left w:w="0" w:type="dxa"/>
                  <w:right w:w="0" w:type="dxa"/>
                </w:tcMar>
                <w:vAlign w:val="bottom"/>
              </w:tcPr>
              <w:p w14:paraId="0CEE382C" w14:textId="77777777" w:rsidR="00166A69" w:rsidRPr="00B86C68" w:rsidRDefault="00166A69">
                <w:pPr>
                  <w:spacing w:before="0"/>
                  <w:jc w:val="right"/>
                  <w:rPr>
                    <w:rFonts w:eastAsia="Arial" w:cs="Arial"/>
                    <w:b/>
                    <w:color w:val="000000"/>
                    <w:sz w:val="16"/>
                    <w:szCs w:val="24"/>
                    <w:lang w:val="pt-BR" w:eastAsia="en-US"/>
                  </w:rPr>
                </w:pPr>
              </w:p>
            </w:tc>
          </w:tr>
          <w:tr w:rsidR="00166A69" w14:paraId="5ACBB953" w14:textId="77777777" w:rsidTr="00AF4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621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201CEF94" w14:textId="77777777" w:rsidR="00166A69" w:rsidRPr="00B86C68" w:rsidRDefault="00166A69" w:rsidP="00AF4DEA">
                <w:pPr>
                  <w:spacing w:before="0" w:after="0"/>
                  <w:jc w:val="right"/>
                  <w:rPr>
                    <w:rFonts w:eastAsia="Arial" w:cs="Arial"/>
                    <w:b/>
                    <w:color w:val="000000"/>
                    <w:sz w:val="16"/>
                    <w:szCs w:val="24"/>
                    <w:lang w:val="pt-BR" w:eastAsia="en-US"/>
                  </w:rPr>
                </w:pPr>
              </w:p>
            </w:tc>
            <w:tc>
              <w:tcPr>
                <w:tcW w:w="5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11FD2BE" w14:textId="77777777" w:rsidR="00166A69" w:rsidRDefault="00C76F96" w:rsidP="00AF4DEA">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9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CE46B90"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 xml:space="preserve">      Capital Social</w:t>
                </w:r>
              </w:p>
            </w:tc>
            <w:tc>
              <w:tcPr>
                <w:tcW w:w="3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31FF310E" w14:textId="77777777" w:rsidR="00166A69" w:rsidRDefault="00166A69" w:rsidP="00AF4DEA">
                <w:pPr>
                  <w:spacing w:before="0" w:after="0"/>
                  <w:jc w:val="center"/>
                  <w:rPr>
                    <w:rFonts w:eastAsia="Arial" w:cs="Arial"/>
                    <w:b/>
                    <w:color w:val="000000"/>
                    <w:sz w:val="16"/>
                    <w:szCs w:val="24"/>
                    <w:lang w:eastAsia="en-US"/>
                  </w:rPr>
                </w:pPr>
              </w:p>
            </w:tc>
            <w:tc>
              <w:tcPr>
                <w:tcW w:w="1215"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609B357"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Lucros ou Prejuízos Acumulados</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D31CE7F"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Total</w:t>
                </w:r>
              </w:p>
            </w:tc>
          </w:tr>
          <w:tr w:rsidR="00166A69" w14:paraId="6B183FBF" w14:textId="77777777" w:rsidTr="00AF4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FFFFFF" w:fill="FFFFFF"/>
                <w:noWrap/>
                <w:tcMar>
                  <w:left w:w="40" w:type="dxa"/>
                  <w:right w:w="40" w:type="dxa"/>
                </w:tcMar>
                <w:vAlign w:val="center"/>
              </w:tcPr>
              <w:p w14:paraId="5491812A" w14:textId="77777777" w:rsidR="00166A69" w:rsidRDefault="00C76F96" w:rsidP="00AF4DEA">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31.12.2018</w:t>
                </w:r>
              </w:p>
            </w:tc>
            <w:tc>
              <w:tcPr>
                <w:tcW w:w="555" w:type="dxa"/>
                <w:tcBorders>
                  <w:top w:val="nil"/>
                  <w:left w:val="nil"/>
                  <w:bottom w:val="nil"/>
                  <w:right w:val="nil"/>
                  <w:tl2br w:val="nil"/>
                  <w:tr2bl w:val="nil"/>
                </w:tcBorders>
                <w:shd w:val="clear" w:color="FFFFFF" w:fill="FFFFFF"/>
                <w:noWrap/>
                <w:tcMar>
                  <w:left w:w="0" w:type="dxa"/>
                  <w:right w:w="0" w:type="dxa"/>
                </w:tcMar>
                <w:vAlign w:val="center"/>
              </w:tcPr>
              <w:p w14:paraId="6D150431" w14:textId="77777777" w:rsidR="00166A69" w:rsidRDefault="00166A69" w:rsidP="00AF4DEA">
                <w:pPr>
                  <w:spacing w:before="0" w:after="0"/>
                  <w:jc w:val="left"/>
                  <w:rPr>
                    <w:rFonts w:eastAsia="Arial" w:cs="Arial"/>
                    <w:b/>
                    <w:color w:val="000000"/>
                    <w:sz w:val="16"/>
                    <w:szCs w:val="24"/>
                    <w:lang w:eastAsia="en-US"/>
                  </w:rPr>
                </w:pPr>
              </w:p>
            </w:tc>
            <w:tc>
              <w:tcPr>
                <w:tcW w:w="900" w:type="dxa"/>
                <w:tcBorders>
                  <w:top w:val="nil"/>
                  <w:left w:val="nil"/>
                  <w:bottom w:val="nil"/>
                  <w:right w:val="nil"/>
                  <w:tl2br w:val="nil"/>
                  <w:tr2bl w:val="nil"/>
                </w:tcBorders>
                <w:shd w:val="clear" w:color="FFFFFF" w:fill="FFFFFF"/>
                <w:noWrap/>
                <w:tcMar>
                  <w:left w:w="40" w:type="dxa"/>
                  <w:right w:w="100" w:type="dxa"/>
                </w:tcMar>
                <w:vAlign w:val="center"/>
              </w:tcPr>
              <w:p w14:paraId="5A4EC722"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54.733</w:t>
                </w:r>
              </w:p>
            </w:tc>
            <w:tc>
              <w:tcPr>
                <w:tcW w:w="30" w:type="dxa"/>
                <w:tcBorders>
                  <w:top w:val="nil"/>
                  <w:left w:val="nil"/>
                  <w:bottom w:val="nil"/>
                  <w:right w:val="nil"/>
                  <w:tl2br w:val="nil"/>
                  <w:tr2bl w:val="nil"/>
                </w:tcBorders>
                <w:shd w:val="clear" w:color="FFFFFF" w:fill="FFFFFF"/>
                <w:noWrap/>
                <w:tcMar>
                  <w:left w:w="0" w:type="dxa"/>
                  <w:right w:w="0" w:type="dxa"/>
                </w:tcMar>
                <w:vAlign w:val="center"/>
              </w:tcPr>
              <w:p w14:paraId="1B3A3C98" w14:textId="77777777" w:rsidR="00166A69" w:rsidRDefault="00166A69" w:rsidP="00AF4DEA">
                <w:pPr>
                  <w:spacing w:before="0" w:after="0"/>
                  <w:jc w:val="left"/>
                  <w:rPr>
                    <w:rFonts w:eastAsia="Arial" w:cs="Arial"/>
                    <w:b/>
                    <w:color w:val="000000"/>
                    <w:sz w:val="16"/>
                    <w:szCs w:val="24"/>
                    <w:lang w:eastAsia="en-US"/>
                  </w:rPr>
                </w:pPr>
              </w:p>
            </w:tc>
            <w:tc>
              <w:tcPr>
                <w:tcW w:w="15" w:type="dxa"/>
                <w:tcBorders>
                  <w:top w:val="nil"/>
                  <w:left w:val="nil"/>
                  <w:bottom w:val="nil"/>
                  <w:right w:val="nil"/>
                  <w:tl2br w:val="nil"/>
                  <w:tr2bl w:val="nil"/>
                </w:tcBorders>
                <w:shd w:val="clear" w:color="FFFFFF" w:fill="FFFFFF"/>
                <w:noWrap/>
                <w:tcMar>
                  <w:left w:w="0" w:type="dxa"/>
                  <w:right w:w="0" w:type="dxa"/>
                </w:tcMar>
                <w:vAlign w:val="center"/>
              </w:tcPr>
              <w:p w14:paraId="24335382" w14:textId="77777777" w:rsidR="00166A69" w:rsidRDefault="00166A69" w:rsidP="00AF4DEA">
                <w:pPr>
                  <w:spacing w:before="0" w:after="0"/>
                  <w:jc w:val="right"/>
                  <w:rPr>
                    <w:rFonts w:eastAsia="Arial" w:cs="Arial"/>
                    <w:color w:val="000000"/>
                    <w:sz w:val="16"/>
                    <w:szCs w:val="24"/>
                    <w:lang w:eastAsia="en-US"/>
                  </w:rPr>
                </w:pPr>
              </w:p>
            </w:tc>
            <w:tc>
              <w:tcPr>
                <w:tcW w:w="1200" w:type="dxa"/>
                <w:tcBorders>
                  <w:top w:val="nil"/>
                  <w:left w:val="nil"/>
                  <w:bottom w:val="nil"/>
                  <w:right w:val="nil"/>
                  <w:tl2br w:val="nil"/>
                  <w:tr2bl w:val="nil"/>
                </w:tcBorders>
                <w:shd w:val="clear" w:color="FFFFFF" w:fill="FFFFFF"/>
                <w:noWrap/>
                <w:tcMar>
                  <w:left w:w="40" w:type="dxa"/>
                  <w:right w:w="40" w:type="dxa"/>
                </w:tcMar>
                <w:vAlign w:val="center"/>
              </w:tcPr>
              <w:p w14:paraId="60177638"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(28.110)</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14:paraId="7F1F33EE"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26.623</w:t>
                </w:r>
              </w:p>
            </w:tc>
          </w:tr>
          <w:tr w:rsidR="00166A69" w14:paraId="36A09F69" w14:textId="77777777" w:rsidTr="00AF4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1C528032" w14:textId="77777777" w:rsidR="00166A69" w:rsidRDefault="00C76F96" w:rsidP="00AF4DEA">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Aumento de capital </w:t>
                </w:r>
              </w:p>
            </w:tc>
            <w:tc>
              <w:tcPr>
                <w:tcW w:w="555" w:type="dxa"/>
                <w:tcBorders>
                  <w:top w:val="nil"/>
                  <w:left w:val="nil"/>
                  <w:bottom w:val="nil"/>
                  <w:right w:val="nil"/>
                  <w:tl2br w:val="nil"/>
                  <w:tr2bl w:val="nil"/>
                </w:tcBorders>
                <w:shd w:val="clear" w:color="FFFFFF" w:fill="FFFFFF"/>
                <w:noWrap/>
                <w:tcMar>
                  <w:left w:w="40" w:type="dxa"/>
                  <w:right w:w="40" w:type="dxa"/>
                </w:tcMar>
                <w:vAlign w:val="center"/>
              </w:tcPr>
              <w:p w14:paraId="240CB0BE" w14:textId="77777777" w:rsidR="00166A69" w:rsidRDefault="00C76F96" w:rsidP="00AF4DEA">
                <w:pPr>
                  <w:spacing w:before="0" w:after="0"/>
                  <w:jc w:val="center"/>
                  <w:rPr>
                    <w:rFonts w:eastAsia="Arial" w:cs="Arial"/>
                    <w:color w:val="000000"/>
                    <w:sz w:val="16"/>
                    <w:szCs w:val="24"/>
                    <w:lang w:eastAsia="en-US"/>
                  </w:rPr>
                </w:pPr>
                <w:r>
                  <w:rPr>
                    <w:rFonts w:eastAsia="Arial" w:cs="Arial"/>
                    <w:color w:val="000000"/>
                    <w:sz w:val="16"/>
                    <w:szCs w:val="24"/>
                    <w:lang w:eastAsia="en-US"/>
                  </w:rPr>
                  <w:t>17</w:t>
                </w:r>
              </w:p>
            </w:tc>
            <w:tc>
              <w:tcPr>
                <w:tcW w:w="900" w:type="dxa"/>
                <w:tcBorders>
                  <w:top w:val="nil"/>
                  <w:left w:val="nil"/>
                  <w:bottom w:val="nil"/>
                  <w:right w:val="nil"/>
                  <w:tl2br w:val="nil"/>
                  <w:tr2bl w:val="nil"/>
                </w:tcBorders>
                <w:shd w:val="clear" w:color="FFFFFF" w:fill="FFFFFF"/>
                <w:noWrap/>
                <w:tcMar>
                  <w:left w:w="40" w:type="dxa"/>
                  <w:right w:w="100" w:type="dxa"/>
                </w:tcMar>
                <w:vAlign w:val="center"/>
              </w:tcPr>
              <w:p w14:paraId="15E533CE" w14:textId="77777777" w:rsidR="00166A69" w:rsidRDefault="00C76F96" w:rsidP="00AF4DEA">
                <w:pPr>
                  <w:spacing w:before="0" w:after="0"/>
                  <w:jc w:val="right"/>
                  <w:rPr>
                    <w:rFonts w:eastAsia="Arial" w:cs="Arial"/>
                    <w:color w:val="000000"/>
                    <w:sz w:val="16"/>
                    <w:szCs w:val="24"/>
                    <w:lang w:eastAsia="en-US"/>
                  </w:rPr>
                </w:pPr>
                <w:r>
                  <w:rPr>
                    <w:rFonts w:eastAsia="Arial" w:cs="Arial"/>
                    <w:color w:val="000000"/>
                    <w:sz w:val="16"/>
                    <w:szCs w:val="24"/>
                    <w:lang w:eastAsia="en-US"/>
                  </w:rPr>
                  <w:t>22.500</w:t>
                </w:r>
              </w:p>
            </w:tc>
            <w:tc>
              <w:tcPr>
                <w:tcW w:w="30" w:type="dxa"/>
                <w:tcBorders>
                  <w:top w:val="nil"/>
                  <w:left w:val="nil"/>
                  <w:bottom w:val="nil"/>
                  <w:right w:val="nil"/>
                  <w:tl2br w:val="nil"/>
                  <w:tr2bl w:val="nil"/>
                </w:tcBorders>
                <w:shd w:val="clear" w:color="FFFFFF" w:fill="FFFFFF"/>
                <w:noWrap/>
                <w:tcMar>
                  <w:left w:w="0" w:type="dxa"/>
                  <w:right w:w="0" w:type="dxa"/>
                </w:tcMar>
                <w:vAlign w:val="center"/>
              </w:tcPr>
              <w:p w14:paraId="150123F4" w14:textId="77777777" w:rsidR="00166A69" w:rsidRDefault="00166A69" w:rsidP="00AF4DEA">
                <w:pPr>
                  <w:spacing w:before="0" w:after="0"/>
                  <w:jc w:val="right"/>
                  <w:rPr>
                    <w:rFonts w:eastAsia="Arial" w:cs="Arial"/>
                    <w:color w:val="000000"/>
                    <w:sz w:val="16"/>
                    <w:szCs w:val="24"/>
                    <w:lang w:eastAsia="en-US"/>
                  </w:rPr>
                </w:pPr>
              </w:p>
            </w:tc>
            <w:tc>
              <w:tcPr>
                <w:tcW w:w="15" w:type="dxa"/>
                <w:tcBorders>
                  <w:top w:val="nil"/>
                  <w:left w:val="nil"/>
                  <w:bottom w:val="nil"/>
                  <w:right w:val="nil"/>
                  <w:tl2br w:val="nil"/>
                  <w:tr2bl w:val="nil"/>
                </w:tcBorders>
                <w:shd w:val="clear" w:color="FFFFFF" w:fill="FFFFFF"/>
                <w:noWrap/>
                <w:tcMar>
                  <w:left w:w="0" w:type="dxa"/>
                  <w:right w:w="0" w:type="dxa"/>
                </w:tcMar>
                <w:vAlign w:val="center"/>
              </w:tcPr>
              <w:p w14:paraId="67CD115E" w14:textId="77777777" w:rsidR="00166A69" w:rsidRDefault="00166A69" w:rsidP="00AF4DEA">
                <w:pPr>
                  <w:spacing w:before="0" w:after="0"/>
                  <w:jc w:val="right"/>
                  <w:rPr>
                    <w:rFonts w:eastAsia="Arial" w:cs="Arial"/>
                    <w:color w:val="000000"/>
                    <w:sz w:val="16"/>
                    <w:szCs w:val="24"/>
                    <w:lang w:eastAsia="en-US"/>
                  </w:rPr>
                </w:pP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14:paraId="41203929" w14:textId="77777777" w:rsidR="00166A69" w:rsidRDefault="00C76F96" w:rsidP="00AF4DEA">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050" w:type="dxa"/>
                <w:tcBorders>
                  <w:top w:val="nil"/>
                  <w:left w:val="nil"/>
                  <w:bottom w:val="nil"/>
                  <w:right w:val="nil"/>
                  <w:tl2br w:val="nil"/>
                  <w:tr2bl w:val="nil"/>
                </w:tcBorders>
                <w:shd w:val="clear" w:color="FFFFFF" w:fill="FFFFFF"/>
                <w:noWrap/>
                <w:tcMar>
                  <w:left w:w="40" w:type="dxa"/>
                  <w:right w:w="100" w:type="dxa"/>
                </w:tcMar>
                <w:vAlign w:val="center"/>
              </w:tcPr>
              <w:p w14:paraId="0C3DB6F5" w14:textId="77777777" w:rsidR="00166A69" w:rsidRDefault="00C76F96" w:rsidP="00AF4DEA">
                <w:pPr>
                  <w:spacing w:before="0" w:after="0"/>
                  <w:jc w:val="right"/>
                  <w:rPr>
                    <w:rFonts w:eastAsia="Arial" w:cs="Arial"/>
                    <w:color w:val="000000"/>
                    <w:sz w:val="16"/>
                    <w:szCs w:val="24"/>
                    <w:lang w:eastAsia="en-US"/>
                  </w:rPr>
                </w:pPr>
                <w:r>
                  <w:rPr>
                    <w:rFonts w:eastAsia="Arial" w:cs="Arial"/>
                    <w:color w:val="000000"/>
                    <w:sz w:val="16"/>
                    <w:szCs w:val="24"/>
                    <w:lang w:eastAsia="en-US"/>
                  </w:rPr>
                  <w:t>22.500</w:t>
                </w:r>
              </w:p>
            </w:tc>
          </w:tr>
          <w:tr w:rsidR="00166A69" w14:paraId="32F61011" w14:textId="77777777" w:rsidTr="00AF4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FFFFFF" w:fill="FFFFFF"/>
                <w:noWrap/>
                <w:tcMar>
                  <w:left w:w="40" w:type="dxa"/>
                  <w:right w:w="40" w:type="dxa"/>
                </w:tcMar>
                <w:vAlign w:val="center"/>
              </w:tcPr>
              <w:p w14:paraId="4B1040C8" w14:textId="77777777" w:rsidR="00166A69" w:rsidRDefault="00C76F96" w:rsidP="00AF4DEA">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Prejuízo líquido do período         </w:t>
                </w:r>
              </w:p>
            </w:tc>
            <w:tc>
              <w:tcPr>
                <w:tcW w:w="555" w:type="dxa"/>
                <w:tcBorders>
                  <w:top w:val="nil"/>
                  <w:left w:val="nil"/>
                  <w:bottom w:val="nil"/>
                  <w:right w:val="nil"/>
                  <w:tl2br w:val="nil"/>
                  <w:tr2bl w:val="nil"/>
                </w:tcBorders>
                <w:shd w:val="clear" w:color="FFFFFF" w:fill="FFFFFF"/>
                <w:noWrap/>
                <w:tcMar>
                  <w:left w:w="0" w:type="dxa"/>
                  <w:right w:w="0" w:type="dxa"/>
                </w:tcMar>
                <w:vAlign w:val="center"/>
              </w:tcPr>
              <w:p w14:paraId="499216FE" w14:textId="77777777" w:rsidR="00166A69" w:rsidRDefault="00166A69" w:rsidP="00AF4DEA">
                <w:pPr>
                  <w:spacing w:before="0" w:after="0"/>
                  <w:jc w:val="right"/>
                  <w:rPr>
                    <w:rFonts w:eastAsia="Arial" w:cs="Arial"/>
                    <w:color w:val="000000"/>
                    <w:sz w:val="16"/>
                    <w:szCs w:val="24"/>
                    <w:lang w:eastAsia="en-US"/>
                  </w:rPr>
                </w:pPr>
              </w:p>
            </w:tc>
            <w:tc>
              <w:tcPr>
                <w:tcW w:w="900" w:type="dxa"/>
                <w:tcBorders>
                  <w:top w:val="nil"/>
                  <w:left w:val="nil"/>
                  <w:bottom w:val="nil"/>
                  <w:right w:val="nil"/>
                  <w:tl2br w:val="nil"/>
                  <w:tr2bl w:val="nil"/>
                </w:tcBorders>
                <w:shd w:val="clear" w:color="FFFFFF" w:fill="FFFFFF"/>
                <w:noWrap/>
                <w:tcMar>
                  <w:left w:w="40" w:type="dxa"/>
                  <w:right w:w="100" w:type="dxa"/>
                </w:tcMar>
                <w:vAlign w:val="center"/>
              </w:tcPr>
              <w:p w14:paraId="0488DC0E" w14:textId="77777777" w:rsidR="00166A69" w:rsidRDefault="00C76F96" w:rsidP="00AF4DEA">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30" w:type="dxa"/>
                <w:tcBorders>
                  <w:top w:val="nil"/>
                  <w:left w:val="nil"/>
                  <w:bottom w:val="nil"/>
                  <w:right w:val="nil"/>
                  <w:tl2br w:val="nil"/>
                  <w:tr2bl w:val="nil"/>
                </w:tcBorders>
                <w:shd w:val="clear" w:color="FFFFFF" w:fill="FFFFFF"/>
                <w:noWrap/>
                <w:tcMar>
                  <w:left w:w="0" w:type="dxa"/>
                  <w:right w:w="0" w:type="dxa"/>
                </w:tcMar>
                <w:vAlign w:val="center"/>
              </w:tcPr>
              <w:p w14:paraId="116EA708" w14:textId="77777777" w:rsidR="00166A69" w:rsidRDefault="00166A69" w:rsidP="00AF4DEA">
                <w:pPr>
                  <w:spacing w:before="0" w:after="0"/>
                  <w:jc w:val="right"/>
                  <w:rPr>
                    <w:rFonts w:eastAsia="Arial" w:cs="Arial"/>
                    <w:color w:val="000000"/>
                    <w:sz w:val="16"/>
                    <w:szCs w:val="24"/>
                    <w:lang w:eastAsia="en-US"/>
                  </w:rPr>
                </w:pPr>
              </w:p>
            </w:tc>
            <w:tc>
              <w:tcPr>
                <w:tcW w:w="15" w:type="dxa"/>
                <w:tcBorders>
                  <w:top w:val="nil"/>
                  <w:left w:val="nil"/>
                  <w:bottom w:val="nil"/>
                  <w:right w:val="nil"/>
                  <w:tl2br w:val="nil"/>
                  <w:tr2bl w:val="nil"/>
                </w:tcBorders>
                <w:shd w:val="clear" w:color="FFFFFF" w:fill="FFFFFF"/>
                <w:noWrap/>
                <w:tcMar>
                  <w:left w:w="0" w:type="dxa"/>
                  <w:right w:w="0" w:type="dxa"/>
                </w:tcMar>
                <w:vAlign w:val="center"/>
              </w:tcPr>
              <w:p w14:paraId="5D0A9C3F" w14:textId="77777777" w:rsidR="00166A69" w:rsidRDefault="00166A69" w:rsidP="00AF4DEA">
                <w:pPr>
                  <w:spacing w:before="0" w:after="0"/>
                  <w:jc w:val="left"/>
                  <w:rPr>
                    <w:rFonts w:eastAsia="Arial" w:cs="Arial"/>
                    <w:color w:val="000000"/>
                    <w:sz w:val="16"/>
                    <w:szCs w:val="24"/>
                    <w:lang w:eastAsia="en-US"/>
                  </w:rPr>
                </w:pPr>
              </w:p>
            </w:tc>
            <w:tc>
              <w:tcPr>
                <w:tcW w:w="1200" w:type="dxa"/>
                <w:tcBorders>
                  <w:top w:val="nil"/>
                  <w:left w:val="nil"/>
                  <w:bottom w:val="nil"/>
                  <w:right w:val="nil"/>
                  <w:tl2br w:val="nil"/>
                  <w:tr2bl w:val="nil"/>
                </w:tcBorders>
                <w:shd w:val="clear" w:color="FFFFFF" w:fill="FFFFFF"/>
                <w:noWrap/>
                <w:tcMar>
                  <w:left w:w="40" w:type="dxa"/>
                  <w:right w:w="40" w:type="dxa"/>
                </w:tcMar>
                <w:vAlign w:val="center"/>
              </w:tcPr>
              <w:p w14:paraId="7B18FB85" w14:textId="77777777" w:rsidR="00166A69" w:rsidRDefault="00C76F96" w:rsidP="00AF4DEA">
                <w:pPr>
                  <w:spacing w:before="0" w:after="0"/>
                  <w:jc w:val="right"/>
                  <w:rPr>
                    <w:rFonts w:eastAsia="Arial" w:cs="Arial"/>
                    <w:color w:val="000000"/>
                    <w:sz w:val="16"/>
                    <w:szCs w:val="24"/>
                    <w:lang w:eastAsia="en-US"/>
                  </w:rPr>
                </w:pPr>
                <w:r>
                  <w:rPr>
                    <w:rFonts w:eastAsia="Arial" w:cs="Arial"/>
                    <w:color w:val="000000"/>
                    <w:sz w:val="16"/>
                    <w:szCs w:val="24"/>
                    <w:lang w:eastAsia="en-US"/>
                  </w:rPr>
                  <w:t>(32.191)</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14:paraId="087606F8" w14:textId="77777777" w:rsidR="00166A69" w:rsidRDefault="00C76F96" w:rsidP="00AF4DEA">
                <w:pPr>
                  <w:spacing w:before="0" w:after="0"/>
                  <w:jc w:val="right"/>
                  <w:rPr>
                    <w:rFonts w:eastAsia="Arial" w:cs="Arial"/>
                    <w:color w:val="000000"/>
                    <w:sz w:val="16"/>
                    <w:szCs w:val="24"/>
                    <w:lang w:eastAsia="en-US"/>
                  </w:rPr>
                </w:pPr>
                <w:r>
                  <w:rPr>
                    <w:rFonts w:eastAsia="Arial" w:cs="Arial"/>
                    <w:color w:val="000000"/>
                    <w:sz w:val="16"/>
                    <w:szCs w:val="24"/>
                    <w:lang w:eastAsia="en-US"/>
                  </w:rPr>
                  <w:t>(32.191)</w:t>
                </w:r>
              </w:p>
            </w:tc>
          </w:tr>
          <w:tr w:rsidR="00166A69" w14:paraId="7E13171C" w14:textId="77777777" w:rsidTr="00AF4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24D329F4" w14:textId="77777777" w:rsidR="00166A69" w:rsidRDefault="00C76F96" w:rsidP="00AF4DEA">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31.03.2019</w:t>
                </w: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53FD3DF2" w14:textId="77777777" w:rsidR="00166A69" w:rsidRDefault="00166A69" w:rsidP="00AF4DEA">
                <w:pPr>
                  <w:spacing w:before="0" w:after="0"/>
                  <w:jc w:val="right"/>
                  <w:rPr>
                    <w:rFonts w:eastAsia="Arial" w:cs="Arial"/>
                    <w:b/>
                    <w:color w:val="000000"/>
                    <w:sz w:val="16"/>
                    <w:szCs w:val="24"/>
                    <w:lang w:eastAsia="en-US"/>
                  </w:rPr>
                </w:pPr>
              </w:p>
            </w:tc>
            <w:tc>
              <w:tcPr>
                <w:tcW w:w="90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353E519E"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3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32CDF909" w14:textId="77777777" w:rsidR="00166A69" w:rsidRDefault="00166A69" w:rsidP="00AF4DEA">
                <w:pPr>
                  <w:spacing w:before="0" w:after="0"/>
                  <w:jc w:val="left"/>
                  <w:rPr>
                    <w:rFonts w:eastAsia="Arial" w:cs="Arial"/>
                    <w:b/>
                    <w:color w:val="000000"/>
                    <w:sz w:val="16"/>
                    <w:szCs w:val="24"/>
                    <w:lang w:eastAsia="en-US"/>
                  </w:rPr>
                </w:pPr>
              </w:p>
            </w:tc>
            <w:tc>
              <w:tcPr>
                <w:tcW w:w="1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22D7918F" w14:textId="77777777" w:rsidR="00166A69" w:rsidRDefault="00166A69" w:rsidP="00AF4DEA">
                <w:pPr>
                  <w:spacing w:before="0" w:after="0"/>
                  <w:jc w:val="right"/>
                  <w:rPr>
                    <w:rFonts w:eastAsia="Arial" w:cs="Arial"/>
                    <w:b/>
                    <w:color w:val="000000"/>
                    <w:sz w:val="16"/>
                    <w:szCs w:val="24"/>
                    <w:lang w:eastAsia="en-US"/>
                  </w:rPr>
                </w:pPr>
              </w:p>
            </w:tc>
            <w:tc>
              <w:tcPr>
                <w:tcW w:w="120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42F7D2C5"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(60.301)</w:t>
                </w:r>
              </w:p>
            </w:tc>
            <w:tc>
              <w:tcPr>
                <w:tcW w:w="10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385DB5C5"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16.932</w:t>
                </w:r>
              </w:p>
            </w:tc>
          </w:tr>
          <w:tr w:rsidR="00166A69" w14:paraId="60BC1735" w14:textId="77777777" w:rsidTr="00AF4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D6A977D" w14:textId="77777777" w:rsidR="00166A69" w:rsidRDefault="00C76F96" w:rsidP="00AF4DEA">
                <w:pPr>
                  <w:spacing w:before="0" w:after="0"/>
                  <w:jc w:val="left"/>
                  <w:rPr>
                    <w:rFonts w:eastAsia="Arial" w:cs="Arial"/>
                    <w:b/>
                    <w:color w:val="000000"/>
                    <w:sz w:val="16"/>
                    <w:szCs w:val="24"/>
                    <w:lang w:eastAsia="en-US"/>
                  </w:rPr>
                </w:pPr>
                <w:r>
                  <w:rPr>
                    <w:rFonts w:eastAsia="Arial" w:cs="Arial"/>
                    <w:b/>
                    <w:color w:val="000000"/>
                    <w:sz w:val="16"/>
                    <w:szCs w:val="24"/>
                    <w:lang w:eastAsia="en-US"/>
                  </w:rPr>
                  <w:t>Mutações do período</w:t>
                </w:r>
              </w:p>
            </w:tc>
            <w:tc>
              <w:tcPr>
                <w:tcW w:w="55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3D427C3D" w14:textId="77777777" w:rsidR="00166A69" w:rsidRDefault="00166A69" w:rsidP="00AF4DEA">
                <w:pPr>
                  <w:spacing w:before="0" w:after="0"/>
                  <w:jc w:val="right"/>
                  <w:rPr>
                    <w:rFonts w:eastAsia="Arial" w:cs="Arial"/>
                    <w:b/>
                    <w:color w:val="000000"/>
                    <w:sz w:val="16"/>
                    <w:szCs w:val="24"/>
                    <w:lang w:eastAsia="en-US"/>
                  </w:rPr>
                </w:pPr>
              </w:p>
            </w:tc>
            <w:tc>
              <w:tcPr>
                <w:tcW w:w="90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3AA5043B"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22.500</w:t>
                </w:r>
              </w:p>
            </w:tc>
            <w:tc>
              <w:tcPr>
                <w:tcW w:w="3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67A01DA1" w14:textId="77777777" w:rsidR="00166A69" w:rsidRDefault="00166A69" w:rsidP="00AF4DEA">
                <w:pPr>
                  <w:spacing w:before="0" w:after="0"/>
                  <w:jc w:val="left"/>
                  <w:rPr>
                    <w:rFonts w:eastAsia="Arial" w:cs="Arial"/>
                    <w:b/>
                    <w:color w:val="000000"/>
                    <w:sz w:val="16"/>
                    <w:szCs w:val="24"/>
                    <w:lang w:eastAsia="en-US"/>
                  </w:rPr>
                </w:pPr>
              </w:p>
            </w:tc>
            <w:tc>
              <w:tcPr>
                <w:tcW w:w="1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049D8D4C" w14:textId="77777777" w:rsidR="00166A69" w:rsidRDefault="00166A69" w:rsidP="00AF4DEA">
                <w:pPr>
                  <w:spacing w:before="0" w:after="0"/>
                  <w:jc w:val="right"/>
                  <w:rPr>
                    <w:rFonts w:eastAsia="Arial" w:cs="Arial"/>
                    <w:b/>
                    <w:color w:val="000000"/>
                    <w:sz w:val="16"/>
                    <w:szCs w:val="24"/>
                    <w:lang w:eastAsia="en-US"/>
                  </w:rPr>
                </w:pPr>
              </w:p>
            </w:tc>
            <w:tc>
              <w:tcPr>
                <w:tcW w:w="12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B424DFD"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(32.191)</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9B6B149"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(9.691)</w:t>
                </w:r>
              </w:p>
            </w:tc>
          </w:tr>
          <w:tr w:rsidR="00166A69" w14:paraId="0A4D49D7" w14:textId="77777777" w:rsidTr="00AF4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2AD3365B" w14:textId="77777777" w:rsidR="00166A69" w:rsidRDefault="00C76F96" w:rsidP="00AF4DEA">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31.12.2019</w:t>
                </w:r>
              </w:p>
            </w:tc>
            <w:tc>
              <w:tcPr>
                <w:tcW w:w="55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03D8FC55" w14:textId="77777777" w:rsidR="00166A69" w:rsidRDefault="00166A69" w:rsidP="00AF4DEA">
                <w:pPr>
                  <w:spacing w:before="0" w:after="0"/>
                  <w:jc w:val="right"/>
                  <w:rPr>
                    <w:rFonts w:eastAsia="Arial" w:cs="Arial"/>
                    <w:b/>
                    <w:color w:val="000000"/>
                    <w:sz w:val="16"/>
                    <w:szCs w:val="24"/>
                    <w:lang w:eastAsia="en-US"/>
                  </w:rPr>
                </w:pPr>
              </w:p>
            </w:tc>
            <w:tc>
              <w:tcPr>
                <w:tcW w:w="9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3654EFFE"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3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387B611" w14:textId="77777777" w:rsidR="00166A69" w:rsidRDefault="00166A69" w:rsidP="00AF4DEA">
                <w:pPr>
                  <w:spacing w:before="0" w:after="0"/>
                  <w:jc w:val="right"/>
                  <w:rPr>
                    <w:rFonts w:eastAsia="Arial" w:cs="Arial"/>
                    <w:b/>
                    <w:color w:val="000000"/>
                    <w:sz w:val="16"/>
                    <w:szCs w:val="24"/>
                    <w:lang w:eastAsia="en-US"/>
                  </w:rPr>
                </w:pPr>
              </w:p>
            </w:tc>
            <w:tc>
              <w:tcPr>
                <w:tcW w:w="1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8609F5D" w14:textId="77777777" w:rsidR="00166A69" w:rsidRDefault="00166A69" w:rsidP="00AF4DEA">
                <w:pPr>
                  <w:spacing w:before="0" w:after="0"/>
                  <w:jc w:val="right"/>
                  <w:rPr>
                    <w:rFonts w:eastAsia="Arial" w:cs="Arial"/>
                    <w:b/>
                    <w:color w:val="000000"/>
                    <w:sz w:val="16"/>
                    <w:szCs w:val="24"/>
                    <w:lang w:eastAsia="en-US"/>
                  </w:rPr>
                </w:pPr>
              </w:p>
            </w:tc>
            <w:tc>
              <w:tcPr>
                <w:tcW w:w="120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6DCE8FEB"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(61.523)</w:t>
                </w:r>
              </w:p>
            </w:tc>
            <w:tc>
              <w:tcPr>
                <w:tcW w:w="10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2874221C"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15.710</w:t>
                </w:r>
              </w:p>
            </w:tc>
          </w:tr>
          <w:tr w:rsidR="00166A69" w14:paraId="1EF0CF9D" w14:textId="77777777" w:rsidTr="00AF4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FFFFFF" w:fill="FFFFFF"/>
                <w:noWrap/>
                <w:tcMar>
                  <w:left w:w="40" w:type="dxa"/>
                  <w:right w:w="40" w:type="dxa"/>
                </w:tcMar>
                <w:vAlign w:val="center"/>
              </w:tcPr>
              <w:p w14:paraId="52168363" w14:textId="77777777" w:rsidR="00166A69" w:rsidRDefault="00C76F96" w:rsidP="00AF4DEA">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Prejuízo líquido do período         </w:t>
                </w:r>
              </w:p>
            </w:tc>
            <w:tc>
              <w:tcPr>
                <w:tcW w:w="555" w:type="dxa"/>
                <w:tcBorders>
                  <w:top w:val="nil"/>
                  <w:left w:val="nil"/>
                  <w:bottom w:val="nil"/>
                  <w:right w:val="nil"/>
                  <w:tl2br w:val="nil"/>
                  <w:tr2bl w:val="nil"/>
                </w:tcBorders>
                <w:shd w:val="clear" w:color="FFFFFF" w:fill="FFFFFF"/>
                <w:noWrap/>
                <w:tcMar>
                  <w:left w:w="0" w:type="dxa"/>
                  <w:right w:w="0" w:type="dxa"/>
                </w:tcMar>
                <w:vAlign w:val="center"/>
              </w:tcPr>
              <w:p w14:paraId="44BB5557" w14:textId="77777777" w:rsidR="00166A69" w:rsidRDefault="00166A69" w:rsidP="00AF4DEA">
                <w:pPr>
                  <w:spacing w:before="0" w:after="0"/>
                  <w:jc w:val="right"/>
                  <w:rPr>
                    <w:rFonts w:eastAsia="Arial" w:cs="Arial"/>
                    <w:color w:val="000000"/>
                    <w:sz w:val="16"/>
                    <w:szCs w:val="24"/>
                    <w:lang w:eastAsia="en-US"/>
                  </w:rPr>
                </w:pPr>
              </w:p>
            </w:tc>
            <w:tc>
              <w:tcPr>
                <w:tcW w:w="900" w:type="dxa"/>
                <w:tcBorders>
                  <w:top w:val="nil"/>
                  <w:left w:val="nil"/>
                  <w:bottom w:val="nil"/>
                  <w:right w:val="nil"/>
                  <w:tl2br w:val="nil"/>
                  <w:tr2bl w:val="nil"/>
                </w:tcBorders>
                <w:shd w:val="clear" w:color="FFFFFF" w:fill="FFFFFF"/>
                <w:noWrap/>
                <w:tcMar>
                  <w:left w:w="40" w:type="dxa"/>
                  <w:right w:w="100" w:type="dxa"/>
                </w:tcMar>
                <w:vAlign w:val="center"/>
              </w:tcPr>
              <w:p w14:paraId="61C5C56B" w14:textId="77777777" w:rsidR="00166A69" w:rsidRDefault="00C76F96" w:rsidP="00AF4DEA">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30" w:type="dxa"/>
                <w:tcBorders>
                  <w:top w:val="nil"/>
                  <w:left w:val="nil"/>
                  <w:bottom w:val="nil"/>
                  <w:right w:val="nil"/>
                  <w:tl2br w:val="nil"/>
                  <w:tr2bl w:val="nil"/>
                </w:tcBorders>
                <w:shd w:val="clear" w:color="FFFFFF" w:fill="FFFFFF"/>
                <w:noWrap/>
                <w:tcMar>
                  <w:left w:w="0" w:type="dxa"/>
                  <w:right w:w="0" w:type="dxa"/>
                </w:tcMar>
                <w:vAlign w:val="center"/>
              </w:tcPr>
              <w:p w14:paraId="7B337967" w14:textId="77777777" w:rsidR="00166A69" w:rsidRDefault="00166A69" w:rsidP="00AF4DEA">
                <w:pPr>
                  <w:spacing w:before="0" w:after="0"/>
                  <w:jc w:val="right"/>
                  <w:rPr>
                    <w:rFonts w:eastAsia="Arial" w:cs="Arial"/>
                    <w:color w:val="000000"/>
                    <w:sz w:val="16"/>
                    <w:szCs w:val="24"/>
                    <w:lang w:eastAsia="en-US"/>
                  </w:rPr>
                </w:pPr>
              </w:p>
            </w:tc>
            <w:tc>
              <w:tcPr>
                <w:tcW w:w="15" w:type="dxa"/>
                <w:tcBorders>
                  <w:top w:val="nil"/>
                  <w:left w:val="nil"/>
                  <w:bottom w:val="nil"/>
                  <w:right w:val="nil"/>
                  <w:tl2br w:val="nil"/>
                  <w:tr2bl w:val="nil"/>
                </w:tcBorders>
                <w:shd w:val="clear" w:color="FFFFFF" w:fill="FFFFFF"/>
                <w:noWrap/>
                <w:tcMar>
                  <w:left w:w="0" w:type="dxa"/>
                  <w:right w:w="0" w:type="dxa"/>
                </w:tcMar>
                <w:vAlign w:val="center"/>
              </w:tcPr>
              <w:p w14:paraId="00C554F7" w14:textId="77777777" w:rsidR="00166A69" w:rsidRDefault="00166A69" w:rsidP="00AF4DEA">
                <w:pPr>
                  <w:spacing w:before="0" w:after="0"/>
                  <w:jc w:val="left"/>
                  <w:rPr>
                    <w:rFonts w:eastAsia="Arial" w:cs="Arial"/>
                    <w:color w:val="000000"/>
                    <w:sz w:val="16"/>
                    <w:szCs w:val="24"/>
                    <w:lang w:eastAsia="en-US"/>
                  </w:rPr>
                </w:pPr>
              </w:p>
            </w:tc>
            <w:tc>
              <w:tcPr>
                <w:tcW w:w="1200" w:type="dxa"/>
                <w:tcBorders>
                  <w:top w:val="nil"/>
                  <w:left w:val="nil"/>
                  <w:bottom w:val="nil"/>
                  <w:right w:val="nil"/>
                  <w:tl2br w:val="nil"/>
                  <w:tr2bl w:val="nil"/>
                </w:tcBorders>
                <w:shd w:val="clear" w:color="FFFFFF" w:fill="FFFFFF"/>
                <w:noWrap/>
                <w:tcMar>
                  <w:left w:w="40" w:type="dxa"/>
                  <w:right w:w="40" w:type="dxa"/>
                </w:tcMar>
                <w:vAlign w:val="center"/>
              </w:tcPr>
              <w:p w14:paraId="2D59349D" w14:textId="77777777" w:rsidR="00166A69" w:rsidRDefault="00C76F96" w:rsidP="00AF4DEA">
                <w:pPr>
                  <w:spacing w:before="0" w:after="0"/>
                  <w:jc w:val="right"/>
                  <w:rPr>
                    <w:rFonts w:eastAsia="Arial" w:cs="Arial"/>
                    <w:color w:val="000000"/>
                    <w:sz w:val="16"/>
                    <w:szCs w:val="24"/>
                    <w:lang w:eastAsia="en-US"/>
                  </w:rPr>
                </w:pPr>
                <w:r>
                  <w:rPr>
                    <w:rFonts w:eastAsia="Arial" w:cs="Arial"/>
                    <w:color w:val="000000"/>
                    <w:sz w:val="16"/>
                    <w:szCs w:val="24"/>
                    <w:lang w:eastAsia="en-US"/>
                  </w:rPr>
                  <w:t>(506)</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14:paraId="52443D4F" w14:textId="77777777" w:rsidR="00166A69" w:rsidRDefault="00C76F96" w:rsidP="00AF4DEA">
                <w:pPr>
                  <w:spacing w:before="0" w:after="0"/>
                  <w:jc w:val="right"/>
                  <w:rPr>
                    <w:rFonts w:eastAsia="Arial" w:cs="Arial"/>
                    <w:color w:val="000000"/>
                    <w:sz w:val="16"/>
                    <w:szCs w:val="24"/>
                    <w:lang w:eastAsia="en-US"/>
                  </w:rPr>
                </w:pPr>
                <w:r>
                  <w:rPr>
                    <w:rFonts w:eastAsia="Arial" w:cs="Arial"/>
                    <w:color w:val="000000"/>
                    <w:sz w:val="16"/>
                    <w:szCs w:val="24"/>
                    <w:lang w:eastAsia="en-US"/>
                  </w:rPr>
                  <w:t>(506)</w:t>
                </w:r>
              </w:p>
            </w:tc>
          </w:tr>
          <w:tr w:rsidR="00166A69" w14:paraId="3B7CEA77" w14:textId="77777777" w:rsidTr="00AF4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175975FB" w14:textId="77777777" w:rsidR="00166A69" w:rsidRDefault="00C76F96" w:rsidP="00AF4DEA">
                <w:pPr>
                  <w:spacing w:before="0" w:after="0"/>
                  <w:jc w:val="left"/>
                  <w:rPr>
                    <w:rFonts w:eastAsia="Arial" w:cs="Arial"/>
                    <w:b/>
                    <w:color w:val="000000"/>
                    <w:sz w:val="16"/>
                    <w:szCs w:val="24"/>
                    <w:lang w:eastAsia="en-US"/>
                  </w:rPr>
                </w:pPr>
                <w:r>
                  <w:rPr>
                    <w:rFonts w:eastAsia="Arial" w:cs="Arial"/>
                    <w:b/>
                    <w:color w:val="000000"/>
                    <w:sz w:val="16"/>
                    <w:szCs w:val="24"/>
                    <w:lang w:eastAsia="en-US"/>
                  </w:rPr>
                  <w:t>Saldos em 31.03.2020</w:t>
                </w:r>
              </w:p>
            </w:tc>
            <w:tc>
              <w:tcPr>
                <w:tcW w:w="55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5E0FDDA5" w14:textId="77777777" w:rsidR="00166A69" w:rsidRDefault="00166A69" w:rsidP="00AF4DEA">
                <w:pPr>
                  <w:spacing w:before="0" w:after="0"/>
                  <w:jc w:val="left"/>
                  <w:rPr>
                    <w:rFonts w:eastAsia="Arial" w:cs="Arial"/>
                    <w:b/>
                    <w:color w:val="000000"/>
                    <w:sz w:val="16"/>
                    <w:szCs w:val="24"/>
                    <w:lang w:eastAsia="en-US"/>
                  </w:rPr>
                </w:pPr>
              </w:p>
            </w:tc>
            <w:tc>
              <w:tcPr>
                <w:tcW w:w="90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21B6FD60"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3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04231E13" w14:textId="77777777" w:rsidR="00166A69" w:rsidRDefault="00166A69" w:rsidP="00AF4DEA">
                <w:pPr>
                  <w:spacing w:before="0" w:after="0"/>
                  <w:jc w:val="right"/>
                  <w:rPr>
                    <w:rFonts w:eastAsia="Arial" w:cs="Arial"/>
                    <w:b/>
                    <w:color w:val="000000"/>
                    <w:sz w:val="16"/>
                    <w:szCs w:val="24"/>
                    <w:lang w:eastAsia="en-US"/>
                  </w:rPr>
                </w:pPr>
              </w:p>
            </w:tc>
            <w:tc>
              <w:tcPr>
                <w:tcW w:w="1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14:paraId="52457C58" w14:textId="77777777" w:rsidR="00166A69" w:rsidRDefault="00166A69" w:rsidP="00AF4DEA">
                <w:pPr>
                  <w:spacing w:before="0" w:after="0"/>
                  <w:jc w:val="right"/>
                  <w:rPr>
                    <w:rFonts w:eastAsia="Arial" w:cs="Arial"/>
                    <w:b/>
                    <w:color w:val="000000"/>
                    <w:sz w:val="16"/>
                    <w:szCs w:val="24"/>
                    <w:lang w:eastAsia="en-US"/>
                  </w:rPr>
                </w:pPr>
              </w:p>
            </w:tc>
            <w:tc>
              <w:tcPr>
                <w:tcW w:w="120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EC013B6"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(62.029)</w:t>
                </w:r>
              </w:p>
            </w:tc>
            <w:tc>
              <w:tcPr>
                <w:tcW w:w="10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39C0FB7E"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15.204</w:t>
                </w:r>
              </w:p>
            </w:tc>
          </w:tr>
          <w:tr w:rsidR="00166A69" w14:paraId="206CDD71" w14:textId="77777777" w:rsidTr="00AF4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423B9AF7" w14:textId="77777777" w:rsidR="00166A69" w:rsidRDefault="00C76F96" w:rsidP="00AF4DEA">
                <w:pPr>
                  <w:spacing w:before="0" w:after="0"/>
                  <w:jc w:val="left"/>
                  <w:rPr>
                    <w:rFonts w:eastAsia="Arial" w:cs="Arial"/>
                    <w:b/>
                    <w:color w:val="000000"/>
                    <w:sz w:val="16"/>
                    <w:szCs w:val="24"/>
                    <w:lang w:eastAsia="en-US"/>
                  </w:rPr>
                </w:pPr>
                <w:r>
                  <w:rPr>
                    <w:rFonts w:eastAsia="Arial" w:cs="Arial"/>
                    <w:b/>
                    <w:color w:val="000000"/>
                    <w:sz w:val="16"/>
                    <w:szCs w:val="24"/>
                    <w:lang w:eastAsia="en-US"/>
                  </w:rPr>
                  <w:t>Mutações do período</w:t>
                </w:r>
              </w:p>
            </w:tc>
            <w:tc>
              <w:tcPr>
                <w:tcW w:w="55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03B4D75E" w14:textId="77777777" w:rsidR="00166A69" w:rsidRDefault="00166A69" w:rsidP="00AF4DEA">
                <w:pPr>
                  <w:spacing w:before="0" w:after="0"/>
                  <w:jc w:val="left"/>
                  <w:rPr>
                    <w:rFonts w:eastAsia="Arial" w:cs="Arial"/>
                    <w:b/>
                    <w:color w:val="000000"/>
                    <w:sz w:val="16"/>
                    <w:szCs w:val="24"/>
                    <w:lang w:eastAsia="en-US"/>
                  </w:rPr>
                </w:pPr>
              </w:p>
            </w:tc>
            <w:tc>
              <w:tcPr>
                <w:tcW w:w="90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14:paraId="4BB6D843"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w:t>
                </w:r>
              </w:p>
            </w:tc>
            <w:tc>
              <w:tcPr>
                <w:tcW w:w="3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40935523" w14:textId="77777777" w:rsidR="00166A69" w:rsidRDefault="00166A69" w:rsidP="00AF4DEA">
                <w:pPr>
                  <w:spacing w:before="0" w:after="0"/>
                  <w:jc w:val="right"/>
                  <w:rPr>
                    <w:rFonts w:eastAsia="Arial" w:cs="Arial"/>
                    <w:b/>
                    <w:color w:val="000000"/>
                    <w:sz w:val="16"/>
                    <w:szCs w:val="24"/>
                    <w:lang w:eastAsia="en-US"/>
                  </w:rPr>
                </w:pPr>
              </w:p>
            </w:tc>
            <w:tc>
              <w:tcPr>
                <w:tcW w:w="1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6F35EE89" w14:textId="77777777" w:rsidR="00166A69" w:rsidRDefault="00166A69" w:rsidP="00AF4DEA">
                <w:pPr>
                  <w:spacing w:before="0" w:after="0"/>
                  <w:jc w:val="right"/>
                  <w:rPr>
                    <w:rFonts w:eastAsia="Arial" w:cs="Arial"/>
                    <w:b/>
                    <w:color w:val="000000"/>
                    <w:sz w:val="16"/>
                    <w:szCs w:val="24"/>
                    <w:lang w:eastAsia="en-US"/>
                  </w:rPr>
                </w:pPr>
              </w:p>
            </w:tc>
            <w:tc>
              <w:tcPr>
                <w:tcW w:w="12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030D0146"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(506)</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4F68584" w14:textId="77777777" w:rsidR="00166A69" w:rsidRDefault="00C76F96" w:rsidP="00AF4DEA">
                <w:pPr>
                  <w:spacing w:before="0" w:after="0"/>
                  <w:jc w:val="right"/>
                  <w:rPr>
                    <w:rFonts w:eastAsia="Arial" w:cs="Arial"/>
                    <w:b/>
                    <w:color w:val="000000"/>
                    <w:sz w:val="16"/>
                    <w:szCs w:val="24"/>
                    <w:lang w:eastAsia="en-US"/>
                  </w:rPr>
                </w:pPr>
                <w:r>
                  <w:rPr>
                    <w:rFonts w:eastAsia="Arial" w:cs="Arial"/>
                    <w:b/>
                    <w:color w:val="000000"/>
                    <w:sz w:val="16"/>
                    <w:szCs w:val="24"/>
                    <w:lang w:eastAsia="en-US"/>
                  </w:rPr>
                  <w:t>(506)</w:t>
                </w:r>
              </w:p>
            </w:tc>
          </w:tr>
          <w:tr w:rsidR="00166A69" w14:paraId="13BBA9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765" w:type="dxa"/>
                <w:gridSpan w:val="2"/>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0B780348"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As notas explicativas são parte integrante das demonstrações contábeis.</w:t>
                </w:r>
              </w:p>
            </w:tc>
            <w:tc>
              <w:tcPr>
                <w:tcW w:w="90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622A2B9" w14:textId="77777777" w:rsidR="00166A69" w:rsidRPr="00B86C68" w:rsidRDefault="00166A69">
                <w:pPr>
                  <w:spacing w:before="0"/>
                  <w:jc w:val="left"/>
                  <w:rPr>
                    <w:rFonts w:eastAsia="Arial" w:cs="Arial"/>
                    <w:color w:val="000000"/>
                    <w:sz w:val="16"/>
                    <w:szCs w:val="24"/>
                    <w:lang w:val="pt-BR" w:eastAsia="en-US"/>
                  </w:rPr>
                </w:pPr>
              </w:p>
            </w:tc>
            <w:tc>
              <w:tcPr>
                <w:tcW w:w="3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49C94436" w14:textId="77777777" w:rsidR="00166A69" w:rsidRPr="00B86C68" w:rsidRDefault="00166A69">
                <w:pPr>
                  <w:spacing w:before="0"/>
                  <w:jc w:val="left"/>
                  <w:rPr>
                    <w:rFonts w:eastAsia="Arial" w:cs="Arial"/>
                    <w:color w:val="000000"/>
                    <w:sz w:val="16"/>
                    <w:szCs w:val="24"/>
                    <w:lang w:val="pt-BR" w:eastAsia="en-US"/>
                  </w:rPr>
                </w:pPr>
              </w:p>
            </w:tc>
            <w:tc>
              <w:tcPr>
                <w:tcW w:w="1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494A9D83" w14:textId="77777777" w:rsidR="00166A69" w:rsidRPr="00B86C68" w:rsidRDefault="00166A69">
                <w:pPr>
                  <w:spacing w:before="0"/>
                  <w:jc w:val="left"/>
                  <w:rPr>
                    <w:rFonts w:eastAsia="Arial" w:cs="Arial"/>
                    <w:color w:val="000000"/>
                    <w:sz w:val="16"/>
                    <w:szCs w:val="24"/>
                    <w:lang w:val="pt-BR" w:eastAsia="en-US"/>
                  </w:rPr>
                </w:pPr>
              </w:p>
            </w:tc>
            <w:tc>
              <w:tcPr>
                <w:tcW w:w="120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4E8998E2" w14:textId="77777777" w:rsidR="00166A69" w:rsidRPr="00B86C68" w:rsidRDefault="00166A69">
                <w:pPr>
                  <w:spacing w:before="0"/>
                  <w:jc w:val="left"/>
                  <w:rPr>
                    <w:rFonts w:eastAsia="Arial" w:cs="Arial"/>
                    <w:color w:val="000000"/>
                    <w:sz w:val="16"/>
                    <w:szCs w:val="24"/>
                    <w:lang w:val="pt-BR" w:eastAsia="en-US"/>
                  </w:rPr>
                </w:pPr>
              </w:p>
            </w:tc>
            <w:tc>
              <w:tcPr>
                <w:tcW w:w="10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0FBAFE55" w14:textId="77777777" w:rsidR="00166A69" w:rsidRPr="00B86C68" w:rsidRDefault="00166A69">
                <w:pPr>
                  <w:spacing w:before="0"/>
                  <w:jc w:val="left"/>
                  <w:rPr>
                    <w:rFonts w:eastAsia="Arial" w:cs="Arial"/>
                    <w:color w:val="000000"/>
                    <w:sz w:val="16"/>
                    <w:szCs w:val="24"/>
                    <w:lang w:val="pt-BR" w:eastAsia="en-US"/>
                  </w:rPr>
                </w:pPr>
              </w:p>
            </w:tc>
          </w:tr>
          <w:tr w:rsidR="00166A69" w14:paraId="2CD0F0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FFFFFF" w:fill="FFFFFF"/>
                <w:noWrap/>
                <w:tcMar>
                  <w:left w:w="0" w:type="dxa"/>
                  <w:right w:w="0" w:type="dxa"/>
                </w:tcMar>
                <w:vAlign w:val="bottom"/>
              </w:tcPr>
              <w:p w14:paraId="215E491B" w14:textId="77777777" w:rsidR="00166A69" w:rsidRPr="00B86C68" w:rsidRDefault="00166A69">
                <w:pPr>
                  <w:spacing w:before="0"/>
                  <w:jc w:val="left"/>
                  <w:rPr>
                    <w:rFonts w:eastAsia="Arial" w:cs="Arial"/>
                    <w:color w:val="000000"/>
                    <w:sz w:val="16"/>
                    <w:szCs w:val="24"/>
                    <w:lang w:val="pt-BR" w:eastAsia="en-US"/>
                  </w:rPr>
                </w:pPr>
              </w:p>
            </w:tc>
            <w:tc>
              <w:tcPr>
                <w:tcW w:w="555" w:type="dxa"/>
                <w:tcBorders>
                  <w:top w:val="nil"/>
                  <w:left w:val="nil"/>
                  <w:bottom w:val="nil"/>
                  <w:right w:val="nil"/>
                  <w:tl2br w:val="nil"/>
                  <w:tr2bl w:val="nil"/>
                </w:tcBorders>
                <w:shd w:val="clear" w:color="FFFFFF" w:fill="FFFFFF"/>
                <w:noWrap/>
                <w:tcMar>
                  <w:left w:w="0" w:type="dxa"/>
                  <w:right w:w="0" w:type="dxa"/>
                </w:tcMar>
                <w:vAlign w:val="bottom"/>
              </w:tcPr>
              <w:p w14:paraId="39275A3D" w14:textId="77777777" w:rsidR="00166A69" w:rsidRPr="00B86C68" w:rsidRDefault="00166A69">
                <w:pPr>
                  <w:spacing w:before="0"/>
                  <w:jc w:val="left"/>
                  <w:rPr>
                    <w:rFonts w:eastAsia="Arial" w:cs="Arial"/>
                    <w:color w:val="000000"/>
                    <w:sz w:val="16"/>
                    <w:szCs w:val="24"/>
                    <w:lang w:val="pt-BR" w:eastAsia="en-US"/>
                  </w:rPr>
                </w:pPr>
              </w:p>
            </w:tc>
            <w:tc>
              <w:tcPr>
                <w:tcW w:w="900" w:type="dxa"/>
                <w:tcBorders>
                  <w:top w:val="nil"/>
                  <w:left w:val="nil"/>
                  <w:bottom w:val="nil"/>
                  <w:right w:val="nil"/>
                  <w:tl2br w:val="nil"/>
                  <w:tr2bl w:val="nil"/>
                </w:tcBorders>
                <w:shd w:val="clear" w:color="FFFFFF" w:fill="FFFFFF"/>
                <w:noWrap/>
                <w:tcMar>
                  <w:left w:w="0" w:type="dxa"/>
                  <w:right w:w="0" w:type="dxa"/>
                </w:tcMar>
                <w:vAlign w:val="bottom"/>
              </w:tcPr>
              <w:p w14:paraId="35BDB04D" w14:textId="77777777" w:rsidR="00166A69" w:rsidRPr="00B86C68" w:rsidRDefault="00166A69">
                <w:pPr>
                  <w:spacing w:before="0"/>
                  <w:jc w:val="left"/>
                  <w:rPr>
                    <w:rFonts w:eastAsia="Arial" w:cs="Arial"/>
                    <w:color w:val="000000"/>
                    <w:sz w:val="16"/>
                    <w:szCs w:val="24"/>
                    <w:lang w:val="pt-BR" w:eastAsia="en-US"/>
                  </w:rPr>
                </w:pPr>
              </w:p>
            </w:tc>
            <w:tc>
              <w:tcPr>
                <w:tcW w:w="30" w:type="dxa"/>
                <w:tcBorders>
                  <w:top w:val="nil"/>
                  <w:left w:val="nil"/>
                  <w:bottom w:val="nil"/>
                  <w:right w:val="nil"/>
                  <w:tl2br w:val="nil"/>
                  <w:tr2bl w:val="nil"/>
                </w:tcBorders>
                <w:shd w:val="clear" w:color="FFFFFF" w:fill="FFFFFF"/>
                <w:noWrap/>
                <w:tcMar>
                  <w:left w:w="0" w:type="dxa"/>
                  <w:right w:w="0" w:type="dxa"/>
                </w:tcMar>
                <w:vAlign w:val="bottom"/>
              </w:tcPr>
              <w:p w14:paraId="49214128" w14:textId="77777777" w:rsidR="00166A69" w:rsidRPr="00B86C68" w:rsidRDefault="00166A69">
                <w:pPr>
                  <w:spacing w:before="0"/>
                  <w:jc w:val="left"/>
                  <w:rPr>
                    <w:rFonts w:eastAsia="Arial" w:cs="Arial"/>
                    <w:color w:val="000000"/>
                    <w:sz w:val="16"/>
                    <w:szCs w:val="24"/>
                    <w:lang w:val="pt-BR" w:eastAsia="en-US"/>
                  </w:rPr>
                </w:pPr>
              </w:p>
            </w:tc>
            <w:tc>
              <w:tcPr>
                <w:tcW w:w="15" w:type="dxa"/>
                <w:tcBorders>
                  <w:top w:val="nil"/>
                  <w:left w:val="nil"/>
                  <w:bottom w:val="nil"/>
                  <w:right w:val="nil"/>
                  <w:tl2br w:val="nil"/>
                  <w:tr2bl w:val="nil"/>
                </w:tcBorders>
                <w:shd w:val="clear" w:color="FFFFFF" w:fill="FFFFFF"/>
                <w:noWrap/>
                <w:tcMar>
                  <w:left w:w="0" w:type="dxa"/>
                  <w:right w:w="0" w:type="dxa"/>
                </w:tcMar>
                <w:vAlign w:val="bottom"/>
              </w:tcPr>
              <w:p w14:paraId="1BCD6470" w14:textId="77777777" w:rsidR="00166A69" w:rsidRPr="00B86C68" w:rsidRDefault="00166A69">
                <w:pPr>
                  <w:spacing w:before="0"/>
                  <w:jc w:val="left"/>
                  <w:rPr>
                    <w:rFonts w:eastAsia="Arial" w:cs="Arial"/>
                    <w:color w:val="000000"/>
                    <w:sz w:val="16"/>
                    <w:szCs w:val="24"/>
                    <w:lang w:val="pt-BR" w:eastAsia="en-US"/>
                  </w:rPr>
                </w:pPr>
              </w:p>
            </w:tc>
            <w:tc>
              <w:tcPr>
                <w:tcW w:w="1200" w:type="dxa"/>
                <w:tcBorders>
                  <w:top w:val="nil"/>
                  <w:left w:val="nil"/>
                  <w:bottom w:val="nil"/>
                  <w:right w:val="nil"/>
                  <w:tl2br w:val="nil"/>
                  <w:tr2bl w:val="nil"/>
                </w:tcBorders>
                <w:shd w:val="clear" w:color="FFFFFF" w:fill="FFFFFF"/>
                <w:noWrap/>
                <w:tcMar>
                  <w:left w:w="0" w:type="dxa"/>
                  <w:right w:w="0" w:type="dxa"/>
                </w:tcMar>
                <w:vAlign w:val="bottom"/>
              </w:tcPr>
              <w:p w14:paraId="3192EC6A" w14:textId="77777777" w:rsidR="00166A69" w:rsidRPr="00B86C68" w:rsidRDefault="00166A69">
                <w:pPr>
                  <w:spacing w:before="0"/>
                  <w:jc w:val="left"/>
                  <w:rPr>
                    <w:rFonts w:eastAsia="Arial" w:cs="Arial"/>
                    <w:color w:val="000000"/>
                    <w:sz w:val="16"/>
                    <w:szCs w:val="24"/>
                    <w:lang w:val="pt-BR" w:eastAsia="en-US"/>
                  </w:rPr>
                </w:pPr>
              </w:p>
            </w:tc>
            <w:tc>
              <w:tcPr>
                <w:tcW w:w="1050" w:type="dxa"/>
                <w:tcBorders>
                  <w:top w:val="nil"/>
                  <w:left w:val="nil"/>
                  <w:bottom w:val="nil"/>
                  <w:right w:val="nil"/>
                  <w:tl2br w:val="nil"/>
                  <w:tr2bl w:val="nil"/>
                </w:tcBorders>
                <w:shd w:val="clear" w:color="FFFFFF" w:fill="FFFFFF"/>
                <w:noWrap/>
                <w:tcMar>
                  <w:left w:w="0" w:type="dxa"/>
                  <w:right w:w="0" w:type="dxa"/>
                </w:tcMar>
                <w:vAlign w:val="bottom"/>
              </w:tcPr>
              <w:p w14:paraId="6C845C2C" w14:textId="77777777" w:rsidR="00166A69" w:rsidRDefault="008D577B">
                <w:pPr>
                  <w:spacing w:before="0"/>
                  <w:jc w:val="left"/>
                  <w:rPr>
                    <w:rFonts w:eastAsia="Arial" w:cs="Arial"/>
                    <w:color w:val="000000"/>
                    <w:sz w:val="16"/>
                    <w:szCs w:val="24"/>
                    <w:lang w:eastAsia="en-US"/>
                  </w:rPr>
                </w:pPr>
              </w:p>
            </w:tc>
          </w:tr>
        </w:tbl>
      </w:sdtContent>
    </w:sdt>
    <w:sdt>
      <w:sdtPr>
        <w:rPr>
          <w:lang w:val="pt-BR"/>
        </w:rPr>
        <w:tag w:val="type=ReportObject;reportobjectid=163365;"/>
        <w:id w:val="1405843037"/>
        <w:placeholder>
          <w:docPart w:val="DefaultPlaceholder_22675703"/>
        </w:placeholder>
        <w15:appearance w15:val="hidden"/>
      </w:sdtPr>
      <w:sdtEndPr/>
      <w:sdtContent>
        <w:tbl>
          <w:tblPr>
            <w:tblStyle w:val="CDMRange20"/>
            <w:tblW w:w="9720" w:type="dxa"/>
            <w:tblLayout w:type="fixed"/>
            <w:tblLook w:val="0600" w:firstRow="0" w:lastRow="0" w:firstColumn="0" w:lastColumn="0" w:noHBand="1" w:noVBand="1"/>
          </w:tblPr>
          <w:tblGrid>
            <w:gridCol w:w="6165"/>
            <w:gridCol w:w="615"/>
            <w:gridCol w:w="1470"/>
            <w:gridCol w:w="1470"/>
          </w:tblGrid>
          <w:tr w:rsidR="00166A69" w14:paraId="1F926D79" w14:textId="77777777">
            <w:trPr>
              <w:trHeight w:hRule="exact" w:val="225"/>
            </w:trPr>
            <w:tc>
              <w:tcPr>
                <w:tcW w:w="6165" w:type="dxa"/>
                <w:tcBorders>
                  <w:top w:val="nil"/>
                  <w:left w:val="nil"/>
                  <w:bottom w:val="nil"/>
                  <w:right w:val="nil"/>
                  <w:tl2br w:val="nil"/>
                  <w:tr2bl w:val="nil"/>
                </w:tcBorders>
                <w:shd w:val="clear" w:color="FFFFFF" w:fill="FFFFFF"/>
                <w:noWrap/>
                <w:tcMar>
                  <w:left w:w="0" w:type="dxa"/>
                  <w:right w:w="0" w:type="dxa"/>
                </w:tcMar>
                <w:vAlign w:val="bottom"/>
              </w:tcPr>
              <w:p w14:paraId="66AC3903" w14:textId="77777777" w:rsidR="00166A69" w:rsidRDefault="00166A69">
                <w:pPr>
                  <w:pageBreakBefore/>
                  <w:spacing w:before="0"/>
                  <w:jc w:val="left"/>
                  <w:rPr>
                    <w:rFonts w:eastAsia="Arial" w:cs="Arial"/>
                    <w:color w:val="000000"/>
                    <w:sz w:val="16"/>
                    <w:szCs w:val="24"/>
                    <w:lang w:eastAsia="en-US"/>
                  </w:rPr>
                </w:pPr>
              </w:p>
            </w:tc>
            <w:tc>
              <w:tcPr>
                <w:tcW w:w="615" w:type="dxa"/>
                <w:tcBorders>
                  <w:top w:val="nil"/>
                  <w:left w:val="nil"/>
                  <w:bottom w:val="nil"/>
                  <w:right w:val="nil"/>
                  <w:tl2br w:val="nil"/>
                  <w:tr2bl w:val="nil"/>
                </w:tcBorders>
                <w:shd w:val="clear" w:color="FFFFFF" w:fill="FFFFFF"/>
                <w:noWrap/>
                <w:tcMar>
                  <w:left w:w="0" w:type="dxa"/>
                  <w:right w:w="0" w:type="dxa"/>
                </w:tcMar>
                <w:vAlign w:val="bottom"/>
              </w:tcPr>
              <w:p w14:paraId="781410D6" w14:textId="77777777" w:rsidR="00166A69" w:rsidRDefault="00166A69">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FFFFFF" w:fill="FFFFFF"/>
                <w:noWrap/>
                <w:tcMar>
                  <w:left w:w="0" w:type="dxa"/>
                  <w:right w:w="0" w:type="dxa"/>
                </w:tcMar>
                <w:vAlign w:val="bottom"/>
              </w:tcPr>
              <w:p w14:paraId="34D6DF66" w14:textId="77777777" w:rsidR="00166A69" w:rsidRDefault="00166A69">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FFFFFF" w:fill="FFFFFF"/>
                <w:noWrap/>
                <w:tcMar>
                  <w:left w:w="0" w:type="dxa"/>
                  <w:right w:w="0" w:type="dxa"/>
                </w:tcMar>
                <w:vAlign w:val="bottom"/>
              </w:tcPr>
              <w:p w14:paraId="3245170F" w14:textId="77777777" w:rsidR="00166A69" w:rsidRDefault="00166A69">
                <w:pPr>
                  <w:spacing w:before="0"/>
                  <w:jc w:val="center"/>
                  <w:rPr>
                    <w:rFonts w:eastAsia="Arial" w:cs="Arial"/>
                    <w:color w:val="000000"/>
                    <w:sz w:val="16"/>
                    <w:szCs w:val="24"/>
                    <w:lang w:eastAsia="en-US"/>
                  </w:rPr>
                </w:pPr>
              </w:p>
            </w:tc>
          </w:tr>
          <w:tr w:rsidR="00166A69" w14:paraId="3D4A2D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165" w:type="dxa"/>
                <w:tcBorders>
                  <w:top w:val="nil"/>
                  <w:left w:val="nil"/>
                  <w:bottom w:val="nil"/>
                  <w:right w:val="nil"/>
                  <w:tl2br w:val="nil"/>
                  <w:tr2bl w:val="nil"/>
                </w:tcBorders>
                <w:shd w:val="clear" w:color="auto" w:fill="auto"/>
                <w:noWrap/>
                <w:tcMar>
                  <w:left w:w="40" w:type="dxa"/>
                  <w:right w:w="40" w:type="dxa"/>
                </w:tcMar>
                <w:vAlign w:val="bottom"/>
              </w:tcPr>
              <w:p w14:paraId="4F7E7853" w14:textId="77777777" w:rsidR="00166A69" w:rsidRPr="00B86C68" w:rsidRDefault="00C76F96">
                <w:pPr>
                  <w:spacing w:before="0"/>
                  <w:jc w:val="left"/>
                  <w:rPr>
                    <w:rFonts w:eastAsia="Arial" w:cs="Arial"/>
                    <w:b/>
                    <w:color w:val="000000"/>
                    <w:szCs w:val="24"/>
                    <w:lang w:val="pt-BR" w:eastAsia="en-US"/>
                  </w:rPr>
                </w:pPr>
                <w:r w:rsidRPr="00B86C68">
                  <w:rPr>
                    <w:rFonts w:eastAsia="Arial" w:cs="Arial"/>
                    <w:b/>
                    <w:color w:val="000000"/>
                    <w:szCs w:val="24"/>
                    <w:lang w:val="pt-BR" w:eastAsia="en-US"/>
                  </w:rPr>
                  <w:t>DEMONSTRAÇÃO DOS FLUXOS DE CAIXA - MÉTODO INDIRETO</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41DAD8ED" w14:textId="77777777" w:rsidR="00166A69" w:rsidRPr="00B86C68" w:rsidRDefault="00166A69">
                <w:pPr>
                  <w:spacing w:before="0"/>
                  <w:jc w:val="center"/>
                  <w:rPr>
                    <w:rFonts w:eastAsia="Arial" w:cs="Arial"/>
                    <w:b/>
                    <w:color w:val="000000"/>
                    <w:szCs w:val="24"/>
                    <w:lang w:val="pt-BR"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03C0CE99" w14:textId="77777777" w:rsidR="00166A69" w:rsidRPr="00B86C68" w:rsidRDefault="00166A69">
                <w:pPr>
                  <w:spacing w:before="0"/>
                  <w:jc w:val="center"/>
                  <w:rPr>
                    <w:rFonts w:eastAsia="Arial" w:cs="Arial"/>
                    <w:b/>
                    <w:color w:val="000000"/>
                    <w:szCs w:val="24"/>
                    <w:lang w:val="pt-BR"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16C27689" w14:textId="77777777" w:rsidR="00166A69" w:rsidRPr="00B86C68" w:rsidRDefault="00166A69">
                <w:pPr>
                  <w:spacing w:before="0"/>
                  <w:jc w:val="center"/>
                  <w:rPr>
                    <w:rFonts w:eastAsia="Arial" w:cs="Arial"/>
                    <w:b/>
                    <w:color w:val="000000"/>
                    <w:szCs w:val="24"/>
                    <w:lang w:val="pt-BR" w:eastAsia="en-US"/>
                  </w:rPr>
                </w:pPr>
              </w:p>
            </w:tc>
          </w:tr>
          <w:tr w:rsidR="00166A69" w14:paraId="56C697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1AE356A" w14:textId="77777777" w:rsidR="00166A69" w:rsidRPr="00B86C68" w:rsidRDefault="00166A69">
                <w:pPr>
                  <w:spacing w:before="0"/>
                  <w:jc w:val="left"/>
                  <w:rPr>
                    <w:rFonts w:eastAsia="Arial" w:cs="Arial"/>
                    <w:b/>
                    <w:color w:val="000000"/>
                    <w:sz w:val="16"/>
                    <w:szCs w:val="24"/>
                    <w:lang w:val="pt-BR" w:eastAsia="en-US"/>
                  </w:rPr>
                </w:pPr>
              </w:p>
            </w:tc>
            <w:tc>
              <w:tcPr>
                <w:tcW w:w="61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3441579" w14:textId="77777777" w:rsidR="00166A69" w:rsidRPr="00B86C68" w:rsidRDefault="00166A69">
                <w:pPr>
                  <w:spacing w:before="0"/>
                  <w:jc w:val="center"/>
                  <w:rPr>
                    <w:rFonts w:eastAsia="Arial" w:cs="Arial"/>
                    <w:b/>
                    <w:color w:val="000000"/>
                    <w:sz w:val="16"/>
                    <w:szCs w:val="24"/>
                    <w:lang w:val="pt-BR"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5F8A75D" w14:textId="77777777" w:rsidR="00166A69" w:rsidRPr="00B86C68" w:rsidRDefault="00166A69">
                <w:pPr>
                  <w:spacing w:before="0"/>
                  <w:jc w:val="center"/>
                  <w:rPr>
                    <w:rFonts w:eastAsia="Arial" w:cs="Arial"/>
                    <w:b/>
                    <w:color w:val="000000"/>
                    <w:sz w:val="16"/>
                    <w:szCs w:val="24"/>
                    <w:lang w:val="pt-BR"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F395D8B" w14:textId="77777777" w:rsidR="00166A69" w:rsidRPr="00B86C68" w:rsidRDefault="00166A69">
                <w:pPr>
                  <w:spacing w:before="0"/>
                  <w:jc w:val="right"/>
                  <w:rPr>
                    <w:rFonts w:eastAsia="Arial" w:cs="Arial"/>
                    <w:b/>
                    <w:color w:val="000000"/>
                    <w:sz w:val="16"/>
                    <w:szCs w:val="24"/>
                    <w:lang w:val="pt-BR" w:eastAsia="en-US"/>
                  </w:rPr>
                </w:pPr>
              </w:p>
            </w:tc>
          </w:tr>
          <w:tr w:rsidR="00166A69" w14:paraId="569BEB09" w14:textId="77777777" w:rsidTr="00E54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616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1BB3D854" w14:textId="77777777" w:rsidR="00166A69" w:rsidRPr="00B86C68" w:rsidRDefault="00166A69" w:rsidP="00E547CC">
                <w:pPr>
                  <w:spacing w:before="0" w:after="0"/>
                  <w:jc w:val="center"/>
                  <w:rPr>
                    <w:rFonts w:eastAsia="Arial" w:cs="Arial"/>
                    <w:b/>
                    <w:color w:val="000000"/>
                    <w:sz w:val="16"/>
                    <w:szCs w:val="24"/>
                    <w:lang w:val="pt-BR" w:eastAsia="en-US"/>
                  </w:rPr>
                </w:pPr>
              </w:p>
            </w:tc>
            <w:tc>
              <w:tcPr>
                <w:tcW w:w="61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5D7EC403" w14:textId="77777777" w:rsidR="00166A69" w:rsidRDefault="00C76F96" w:rsidP="00E547CC">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63329B74" w14:textId="77777777" w:rsidR="00166A69" w:rsidRDefault="00C76F96" w:rsidP="00E547CC">
                <w:pPr>
                  <w:spacing w:before="0" w:after="0"/>
                  <w:jc w:val="center"/>
                  <w:rPr>
                    <w:rFonts w:eastAsia="Arial" w:cs="Arial"/>
                    <w:b/>
                    <w:color w:val="000000"/>
                    <w:sz w:val="16"/>
                    <w:szCs w:val="24"/>
                    <w:lang w:eastAsia="en-US"/>
                  </w:rPr>
                </w:pPr>
                <w:r>
                  <w:rPr>
                    <w:rFonts w:eastAsia="Arial" w:cs="Arial"/>
                    <w:b/>
                    <w:color w:val="000000"/>
                    <w:sz w:val="16"/>
                    <w:szCs w:val="24"/>
                    <w:lang w:eastAsia="en-US"/>
                  </w:rPr>
                  <w:t>1º Trimestre/2020</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27828E5A" w14:textId="77777777" w:rsidR="00166A69" w:rsidRDefault="00C76F96" w:rsidP="00E547CC">
                <w:pPr>
                  <w:spacing w:before="0" w:after="0"/>
                  <w:jc w:val="center"/>
                  <w:rPr>
                    <w:rFonts w:eastAsia="Arial" w:cs="Arial"/>
                    <w:b/>
                    <w:color w:val="000000"/>
                    <w:sz w:val="16"/>
                    <w:szCs w:val="24"/>
                    <w:lang w:eastAsia="en-US"/>
                  </w:rPr>
                </w:pPr>
                <w:r>
                  <w:rPr>
                    <w:rFonts w:eastAsia="Arial" w:cs="Arial"/>
                    <w:b/>
                    <w:color w:val="000000"/>
                    <w:sz w:val="16"/>
                    <w:szCs w:val="24"/>
                    <w:lang w:eastAsia="en-US"/>
                  </w:rPr>
                  <w:t>1º Trimestre/2019</w:t>
                </w:r>
              </w:p>
            </w:tc>
          </w:tr>
          <w:tr w:rsidR="00166A69" w14:paraId="738B51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6949807" w14:textId="77777777" w:rsidR="00166A69" w:rsidRPr="00B86C68" w:rsidRDefault="00C76F96">
                <w:pPr>
                  <w:spacing w:before="0"/>
                  <w:jc w:val="left"/>
                  <w:rPr>
                    <w:rFonts w:eastAsia="Arial" w:cs="Arial"/>
                    <w:b/>
                    <w:color w:val="000000"/>
                    <w:sz w:val="16"/>
                    <w:szCs w:val="24"/>
                    <w:lang w:val="pt-BR" w:eastAsia="en-US"/>
                  </w:rPr>
                </w:pPr>
                <w:r w:rsidRPr="00B86C68">
                  <w:rPr>
                    <w:rFonts w:eastAsia="Arial" w:cs="Arial"/>
                    <w:b/>
                    <w:color w:val="000000"/>
                    <w:sz w:val="16"/>
                    <w:szCs w:val="24"/>
                    <w:lang w:val="pt-BR" w:eastAsia="en-US"/>
                  </w:rPr>
                  <w:t>FLUXOS DE CAIXA PROVENIENTES DAS OPERAÇÕES</w:t>
                </w:r>
              </w:p>
            </w:tc>
            <w:tc>
              <w:tcPr>
                <w:tcW w:w="6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D9923A0" w14:textId="77777777" w:rsidR="00166A69" w:rsidRPr="00B86C68" w:rsidRDefault="00166A69">
                <w:pPr>
                  <w:spacing w:before="0"/>
                  <w:jc w:val="center"/>
                  <w:rPr>
                    <w:rFonts w:eastAsia="Arial" w:cs="Arial"/>
                    <w:b/>
                    <w:color w:val="000000"/>
                    <w:sz w:val="16"/>
                    <w:szCs w:val="24"/>
                    <w:lang w:val="pt-BR"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6F89E38" w14:textId="77777777" w:rsidR="00166A69" w:rsidRPr="00B86C68" w:rsidRDefault="00166A69">
                <w:pPr>
                  <w:spacing w:before="0"/>
                  <w:jc w:val="center"/>
                  <w:rPr>
                    <w:rFonts w:eastAsia="Arial" w:cs="Arial"/>
                    <w:b/>
                    <w:color w:val="000000"/>
                    <w:sz w:val="16"/>
                    <w:szCs w:val="24"/>
                    <w:lang w:val="pt-BR"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ADAB62B" w14:textId="77777777" w:rsidR="00166A69" w:rsidRPr="00B86C68" w:rsidRDefault="00166A69">
                <w:pPr>
                  <w:spacing w:before="0"/>
                  <w:jc w:val="center"/>
                  <w:rPr>
                    <w:rFonts w:eastAsia="Arial" w:cs="Arial"/>
                    <w:b/>
                    <w:color w:val="000000"/>
                    <w:sz w:val="16"/>
                    <w:szCs w:val="24"/>
                    <w:lang w:val="pt-BR" w:eastAsia="en-US"/>
                  </w:rPr>
                </w:pPr>
              </w:p>
            </w:tc>
          </w:tr>
          <w:tr w:rsidR="00166A69" w14:paraId="037149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42CD4E68" w14:textId="77777777" w:rsidR="00166A69" w:rsidRPr="00B86C68" w:rsidRDefault="00C76F96">
                <w:pPr>
                  <w:spacing w:before="0"/>
                  <w:jc w:val="left"/>
                  <w:rPr>
                    <w:rFonts w:eastAsia="Arial" w:cs="Arial"/>
                    <w:b/>
                    <w:color w:val="000000"/>
                    <w:sz w:val="16"/>
                    <w:szCs w:val="24"/>
                    <w:lang w:val="pt-BR" w:eastAsia="en-US"/>
                  </w:rPr>
                </w:pPr>
                <w:r w:rsidRPr="00B86C68">
                  <w:rPr>
                    <w:rFonts w:eastAsia="Arial" w:cs="Arial"/>
                    <w:b/>
                    <w:color w:val="000000"/>
                    <w:sz w:val="16"/>
                    <w:szCs w:val="24"/>
                    <w:lang w:val="pt-BR" w:eastAsia="en-US"/>
                  </w:rPr>
                  <w:t>Prejuízo antes do Imposto de Renda e Contribuição Social</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5945C339" w14:textId="77777777" w:rsidR="00166A69" w:rsidRPr="00B86C68" w:rsidRDefault="00166A69">
                <w:pPr>
                  <w:spacing w:before="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645F3A92"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(506)</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3456DD37"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(32.191)</w:t>
                </w:r>
              </w:p>
            </w:tc>
          </w:tr>
          <w:tr w:rsidR="00166A69" w14:paraId="5B547B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2C12B2B3" w14:textId="77777777" w:rsidR="00166A69" w:rsidRPr="00B86C68" w:rsidRDefault="00C76F96">
                <w:pPr>
                  <w:spacing w:before="0"/>
                  <w:jc w:val="left"/>
                  <w:rPr>
                    <w:rFonts w:eastAsia="Arial" w:cs="Arial"/>
                    <w:b/>
                    <w:color w:val="000000"/>
                    <w:sz w:val="16"/>
                    <w:szCs w:val="24"/>
                    <w:lang w:val="pt-BR" w:eastAsia="en-US"/>
                  </w:rPr>
                </w:pPr>
                <w:r w:rsidRPr="00B86C68">
                  <w:rPr>
                    <w:rFonts w:eastAsia="Arial" w:cs="Arial"/>
                    <w:b/>
                    <w:color w:val="000000"/>
                    <w:sz w:val="16"/>
                    <w:szCs w:val="24"/>
                    <w:lang w:val="pt-BR" w:eastAsia="en-US"/>
                  </w:rPr>
                  <w:t>Ajustes ao Prejuízo antes dos Impostos</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645E5032" w14:textId="77777777" w:rsidR="00166A69" w:rsidRPr="00B86C68" w:rsidRDefault="00166A69">
                <w:pPr>
                  <w:spacing w:before="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11377FD5"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(1.187)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92FD6EA"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29.260</w:t>
                </w:r>
              </w:p>
            </w:tc>
          </w:tr>
          <w:tr w:rsidR="00166A69" w14:paraId="438CD2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5321AC19"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(Reversão) Constituição de provisão trabalhista</w:t>
                </w:r>
              </w:p>
            </w:tc>
            <w:tc>
              <w:tcPr>
                <w:tcW w:w="615" w:type="dxa"/>
                <w:tcBorders>
                  <w:top w:val="nil"/>
                  <w:left w:val="nil"/>
                  <w:bottom w:val="nil"/>
                  <w:right w:val="nil"/>
                  <w:tl2br w:val="nil"/>
                  <w:tr2bl w:val="nil"/>
                </w:tcBorders>
                <w:shd w:val="clear" w:color="auto" w:fill="auto"/>
                <w:noWrap/>
                <w:tcMar>
                  <w:left w:w="40" w:type="dxa"/>
                  <w:right w:w="40" w:type="dxa"/>
                </w:tcMar>
                <w:vAlign w:val="bottom"/>
              </w:tcPr>
              <w:p w14:paraId="4DD425DB" w14:textId="77777777" w:rsidR="00166A69" w:rsidRDefault="00C76F96">
                <w:pPr>
                  <w:spacing w:before="0"/>
                  <w:jc w:val="center"/>
                  <w:rPr>
                    <w:rFonts w:eastAsia="Arial" w:cs="Arial"/>
                    <w:color w:val="000000"/>
                    <w:sz w:val="16"/>
                    <w:szCs w:val="24"/>
                    <w:lang w:eastAsia="en-US"/>
                  </w:rPr>
                </w:pPr>
                <w:r>
                  <w:rPr>
                    <w:rFonts w:eastAsia="Arial" w:cs="Arial"/>
                    <w:color w:val="000000"/>
                    <w:sz w:val="16"/>
                    <w:szCs w:val="24"/>
                    <w:lang w:eastAsia="en-US"/>
                  </w:rPr>
                  <w:t>15.a</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5EBD162D" w14:textId="77777777" w:rsidR="00166A69" w:rsidRPr="00AC2EA1" w:rsidRDefault="00C76F96" w:rsidP="007538BC">
                <w:pPr>
                  <w:spacing w:before="0"/>
                  <w:jc w:val="right"/>
                  <w:rPr>
                    <w:rFonts w:eastAsia="Arial" w:cs="Arial"/>
                    <w:color w:val="000000"/>
                    <w:sz w:val="16"/>
                    <w:szCs w:val="24"/>
                    <w:lang w:eastAsia="en-US"/>
                  </w:rPr>
                </w:pPr>
                <w:r w:rsidRPr="00AC2EA1">
                  <w:rPr>
                    <w:rFonts w:eastAsia="Arial" w:cs="Arial"/>
                    <w:color w:val="000000"/>
                    <w:sz w:val="16"/>
                    <w:szCs w:val="24"/>
                    <w:lang w:eastAsia="en-US"/>
                  </w:rPr>
                  <w:t>(1.</w:t>
                </w:r>
                <w:r w:rsidR="007538BC" w:rsidRPr="00AC2EA1">
                  <w:rPr>
                    <w:rFonts w:eastAsia="Arial" w:cs="Arial"/>
                    <w:color w:val="000000"/>
                    <w:sz w:val="16"/>
                    <w:szCs w:val="24"/>
                    <w:lang w:eastAsia="en-US"/>
                  </w:rPr>
                  <w:t>000</w:t>
                </w:r>
                <w:r w:rsidRPr="00AC2EA1">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708B177"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9.959</w:t>
                </w:r>
              </w:p>
            </w:tc>
          </w:tr>
          <w:tr w:rsidR="00166A69" w14:paraId="2E21EB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0C6278C4"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(Reversão) Constituição de provisão para gastos administrativos</w:t>
                </w:r>
              </w:p>
            </w:tc>
            <w:tc>
              <w:tcPr>
                <w:tcW w:w="615" w:type="dxa"/>
                <w:tcBorders>
                  <w:top w:val="nil"/>
                  <w:left w:val="nil"/>
                  <w:bottom w:val="nil"/>
                  <w:right w:val="nil"/>
                  <w:tl2br w:val="nil"/>
                  <w:tr2bl w:val="nil"/>
                </w:tcBorders>
                <w:shd w:val="clear" w:color="auto" w:fill="auto"/>
                <w:noWrap/>
                <w:tcMar>
                  <w:left w:w="40" w:type="dxa"/>
                  <w:right w:w="40" w:type="dxa"/>
                </w:tcMar>
                <w:vAlign w:val="bottom"/>
              </w:tcPr>
              <w:p w14:paraId="38BFB458" w14:textId="77777777" w:rsidR="00166A69" w:rsidRDefault="00C76F96">
                <w:pPr>
                  <w:spacing w:before="0"/>
                  <w:jc w:val="center"/>
                  <w:rPr>
                    <w:rFonts w:eastAsia="Arial" w:cs="Arial"/>
                    <w:color w:val="000000"/>
                    <w:sz w:val="16"/>
                    <w:szCs w:val="24"/>
                    <w:lang w:eastAsia="en-US"/>
                  </w:rPr>
                </w:pPr>
                <w:r>
                  <w:rPr>
                    <w:rFonts w:eastAsia="Arial" w:cs="Arial"/>
                    <w:color w:val="000000"/>
                    <w:sz w:val="16"/>
                    <w:szCs w:val="24"/>
                    <w:lang w:eastAsia="en-US"/>
                  </w:rPr>
                  <w:t>15.b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2D767634" w14:textId="77777777" w:rsidR="00166A69" w:rsidRPr="00AC2EA1" w:rsidRDefault="00C76F96" w:rsidP="007538BC">
                <w:pPr>
                  <w:spacing w:before="0"/>
                  <w:jc w:val="right"/>
                  <w:rPr>
                    <w:rFonts w:eastAsia="Arial" w:cs="Arial"/>
                    <w:color w:val="000000"/>
                    <w:sz w:val="16"/>
                    <w:szCs w:val="24"/>
                    <w:lang w:eastAsia="en-US"/>
                  </w:rPr>
                </w:pPr>
                <w:r w:rsidRPr="00AC2EA1">
                  <w:rPr>
                    <w:rFonts w:eastAsia="Arial" w:cs="Arial"/>
                    <w:color w:val="000000"/>
                    <w:sz w:val="16"/>
                    <w:szCs w:val="24"/>
                    <w:lang w:eastAsia="en-US"/>
                  </w:rPr>
                  <w:t>(</w:t>
                </w:r>
                <w:r w:rsidR="007538BC" w:rsidRPr="00AC2EA1">
                  <w:rPr>
                    <w:rFonts w:eastAsia="Arial" w:cs="Arial"/>
                    <w:color w:val="000000"/>
                    <w:sz w:val="16"/>
                    <w:szCs w:val="24"/>
                    <w:lang w:eastAsia="en-US"/>
                  </w:rPr>
                  <w:t>1.237</w:t>
                </w:r>
                <w:r w:rsidRPr="00AC2EA1">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4A16163"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7.389</w:t>
                </w:r>
              </w:p>
            </w:tc>
          </w:tr>
          <w:tr w:rsidR="00166A69" w14:paraId="58C804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6165" w:type="dxa"/>
                <w:tcBorders>
                  <w:top w:val="nil"/>
                  <w:left w:val="nil"/>
                  <w:bottom w:val="nil"/>
                  <w:right w:val="nil"/>
                  <w:tl2br w:val="nil"/>
                  <w:tr2bl w:val="nil"/>
                </w:tcBorders>
                <w:shd w:val="clear" w:color="auto" w:fill="auto"/>
                <w:tcMar>
                  <w:left w:w="40" w:type="dxa"/>
                  <w:right w:w="40" w:type="dxa"/>
                </w:tcMar>
                <w:vAlign w:val="center"/>
              </w:tcPr>
              <w:p w14:paraId="66472F5A" w14:textId="77777777" w:rsidR="00166A69" w:rsidRPr="00B86C68" w:rsidRDefault="00C76F96" w:rsidP="00E547CC">
                <w:pPr>
                  <w:spacing w:before="0" w:after="0"/>
                  <w:jc w:val="left"/>
                  <w:rPr>
                    <w:rFonts w:eastAsia="Arial" w:cs="Arial"/>
                    <w:color w:val="000000"/>
                    <w:sz w:val="16"/>
                    <w:szCs w:val="24"/>
                    <w:lang w:val="pt-BR" w:eastAsia="en-US"/>
                  </w:rPr>
                </w:pPr>
                <w:r w:rsidRPr="00B86C68">
                  <w:rPr>
                    <w:rFonts w:eastAsia="Arial" w:cs="Arial"/>
                    <w:color w:val="000000"/>
                    <w:sz w:val="16"/>
                    <w:szCs w:val="24"/>
                    <w:lang w:val="pt-BR" w:eastAsia="en-US"/>
                  </w:rPr>
                  <w:t xml:space="preserve">Reversão de perdas por redução ao valor recuperável de ativos imobilizado </w:t>
                </w:r>
              </w:p>
              <w:p w14:paraId="53F07705" w14:textId="77777777" w:rsidR="00166A69" w:rsidRDefault="00C76F96" w:rsidP="00E547CC">
                <w:pPr>
                  <w:spacing w:before="0" w:after="0"/>
                  <w:jc w:val="left"/>
                  <w:rPr>
                    <w:rFonts w:eastAsia="Arial" w:cs="Arial"/>
                    <w:color w:val="000000"/>
                    <w:sz w:val="16"/>
                    <w:szCs w:val="24"/>
                    <w:lang w:eastAsia="en-US"/>
                  </w:rPr>
                </w:pPr>
                <w:r>
                  <w:rPr>
                    <w:rFonts w:eastAsia="Arial" w:cs="Arial"/>
                    <w:color w:val="000000"/>
                    <w:sz w:val="16"/>
                    <w:szCs w:val="24"/>
                    <w:lang w:eastAsia="en-US"/>
                  </w:rPr>
                  <w:t>e intangível</w:t>
                </w:r>
              </w:p>
            </w:tc>
            <w:tc>
              <w:tcPr>
                <w:tcW w:w="615" w:type="dxa"/>
                <w:tcBorders>
                  <w:top w:val="nil"/>
                  <w:left w:val="nil"/>
                  <w:bottom w:val="nil"/>
                  <w:right w:val="nil"/>
                  <w:tl2br w:val="nil"/>
                  <w:tr2bl w:val="nil"/>
                </w:tcBorders>
                <w:shd w:val="clear" w:color="auto" w:fill="auto"/>
                <w:noWrap/>
                <w:tcMar>
                  <w:left w:w="40" w:type="dxa"/>
                  <w:right w:w="40" w:type="dxa"/>
                </w:tcMar>
                <w:vAlign w:val="center"/>
              </w:tcPr>
              <w:p w14:paraId="4B12E72A" w14:textId="77777777" w:rsidR="00166A69" w:rsidRDefault="00C76F96" w:rsidP="00E547CC">
                <w:pPr>
                  <w:spacing w:before="0" w:after="0"/>
                  <w:jc w:val="center"/>
                  <w:rPr>
                    <w:rFonts w:eastAsia="Arial" w:cs="Arial"/>
                    <w:color w:val="000000"/>
                    <w:sz w:val="16"/>
                    <w:szCs w:val="24"/>
                    <w:lang w:eastAsia="en-US"/>
                  </w:rPr>
                </w:pPr>
                <w:r>
                  <w:rPr>
                    <w:rFonts w:eastAsia="Arial" w:cs="Arial"/>
                    <w:color w:val="000000"/>
                    <w:sz w:val="16"/>
                    <w:szCs w:val="24"/>
                    <w:lang w:eastAsia="en-US"/>
                  </w:rPr>
                  <w:t>15.e</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2F3B02C3"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(161)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5E5B7C7"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166A69" w14:paraId="5059FA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0C735000" w14:textId="77777777" w:rsidR="00166A69" w:rsidRDefault="00C76F96">
                <w:pPr>
                  <w:spacing w:before="0"/>
                  <w:jc w:val="left"/>
                  <w:rPr>
                    <w:rFonts w:eastAsia="Arial" w:cs="Arial"/>
                    <w:color w:val="000000"/>
                    <w:sz w:val="16"/>
                    <w:szCs w:val="24"/>
                    <w:lang w:eastAsia="en-US"/>
                  </w:rPr>
                </w:pPr>
                <w:r>
                  <w:rPr>
                    <w:rFonts w:eastAsia="Arial" w:cs="Arial"/>
                    <w:color w:val="000000"/>
                    <w:sz w:val="16"/>
                    <w:szCs w:val="24"/>
                    <w:lang w:eastAsia="en-US"/>
                  </w:rPr>
                  <w:t>Variação cambial líquida</w:t>
                </w:r>
              </w:p>
            </w:tc>
            <w:tc>
              <w:tcPr>
                <w:tcW w:w="615" w:type="dxa"/>
                <w:tcBorders>
                  <w:top w:val="nil"/>
                  <w:left w:val="nil"/>
                  <w:bottom w:val="nil"/>
                  <w:right w:val="nil"/>
                  <w:tl2br w:val="nil"/>
                  <w:tr2bl w:val="nil"/>
                </w:tcBorders>
                <w:shd w:val="clear" w:color="auto" w:fill="auto"/>
                <w:noWrap/>
                <w:tcMar>
                  <w:left w:w="40" w:type="dxa"/>
                  <w:right w:w="40" w:type="dxa"/>
                </w:tcMar>
                <w:vAlign w:val="bottom"/>
              </w:tcPr>
              <w:p w14:paraId="3ED0C26D" w14:textId="77777777" w:rsidR="00166A69" w:rsidRDefault="00C76F96">
                <w:pPr>
                  <w:spacing w:before="0"/>
                  <w:jc w:val="center"/>
                  <w:rPr>
                    <w:rFonts w:eastAsia="Arial" w:cs="Arial"/>
                    <w:color w:val="000000"/>
                    <w:sz w:val="16"/>
                    <w:szCs w:val="24"/>
                    <w:lang w:eastAsia="en-US"/>
                  </w:rPr>
                </w:pPr>
                <w:r>
                  <w:rPr>
                    <w:rFonts w:eastAsia="Arial" w:cs="Arial"/>
                    <w:color w:val="000000"/>
                    <w:sz w:val="16"/>
                    <w:szCs w:val="24"/>
                    <w:lang w:eastAsia="en-US"/>
                  </w:rPr>
                  <w:t>16</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69BFB2CD"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(18)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A3B4F31"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6</w:t>
                </w:r>
              </w:p>
            </w:tc>
          </w:tr>
          <w:tr w:rsidR="00166A69" w14:paraId="07DBC1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26DE3449"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(Reversão) Constituição de provisão para outros créditos</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35889C01" w14:textId="77777777" w:rsidR="00166A69" w:rsidRPr="00B86C68" w:rsidRDefault="00166A69">
                <w:pPr>
                  <w:spacing w:before="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54D590C7"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02007E6"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293</w:t>
                </w:r>
              </w:p>
            </w:tc>
          </w:tr>
          <w:tr w:rsidR="00166A69" w14:paraId="5D321F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14A38E68" w14:textId="77777777" w:rsidR="00166A69" w:rsidRDefault="00C76F96">
                <w:pPr>
                  <w:spacing w:before="0"/>
                  <w:jc w:val="left"/>
                  <w:rPr>
                    <w:rFonts w:eastAsia="Arial" w:cs="Arial"/>
                    <w:color w:val="000000"/>
                    <w:sz w:val="16"/>
                    <w:szCs w:val="24"/>
                    <w:lang w:eastAsia="en-US"/>
                  </w:rPr>
                </w:pPr>
                <w:r>
                  <w:rPr>
                    <w:rFonts w:eastAsia="Arial" w:cs="Arial"/>
                    <w:color w:val="000000"/>
                    <w:sz w:val="16"/>
                    <w:szCs w:val="24"/>
                    <w:lang w:eastAsia="en-US"/>
                  </w:rPr>
                  <w:t>Perdas de capital</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619AE819" w14:textId="77777777" w:rsidR="00166A69" w:rsidRDefault="00166A69">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EC6E964"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FF460CA"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w:t>
                </w:r>
              </w:p>
            </w:tc>
          </w:tr>
          <w:tr w:rsidR="00166A69" w14:paraId="60D677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66FB6745"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Prejuízo na alienação de valores e bens</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55B5B3CE" w14:textId="77777777" w:rsidR="00166A69" w:rsidRPr="00B86C68" w:rsidRDefault="00166A69">
                <w:pPr>
                  <w:spacing w:before="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6BFDBB3"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35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95C3126"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w:t>
                </w:r>
              </w:p>
            </w:tc>
          </w:tr>
          <w:tr w:rsidR="00166A69" w14:paraId="3ED8C2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1EBF4DE4"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Despesas e custos de depreciação e amortização</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2C1BE9D0" w14:textId="77777777" w:rsidR="00166A69" w:rsidRPr="00B86C68" w:rsidRDefault="00166A69">
                <w:pPr>
                  <w:spacing w:before="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5E59D10"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114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4C75A1D"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1.404</w:t>
                </w:r>
              </w:p>
            </w:tc>
          </w:tr>
          <w:tr w:rsidR="00166A69" w14:paraId="76F6B4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1C9F4386"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Constituição (Reversão) de provisão para passivos contingentes</w:t>
                </w:r>
              </w:p>
            </w:tc>
            <w:tc>
              <w:tcPr>
                <w:tcW w:w="615" w:type="dxa"/>
                <w:tcBorders>
                  <w:top w:val="nil"/>
                  <w:left w:val="nil"/>
                  <w:bottom w:val="nil"/>
                  <w:right w:val="nil"/>
                  <w:tl2br w:val="nil"/>
                  <w:tr2bl w:val="nil"/>
                </w:tcBorders>
                <w:shd w:val="clear" w:color="auto" w:fill="auto"/>
                <w:noWrap/>
                <w:tcMar>
                  <w:left w:w="40" w:type="dxa"/>
                  <w:right w:w="40" w:type="dxa"/>
                </w:tcMar>
                <w:vAlign w:val="bottom"/>
              </w:tcPr>
              <w:p w14:paraId="24EE1E1C" w14:textId="77777777" w:rsidR="00166A69" w:rsidRDefault="00C76F96">
                <w:pPr>
                  <w:spacing w:before="0"/>
                  <w:jc w:val="center"/>
                  <w:rPr>
                    <w:rFonts w:eastAsia="Arial" w:cs="Arial"/>
                    <w:color w:val="000000"/>
                    <w:sz w:val="16"/>
                    <w:szCs w:val="24"/>
                    <w:lang w:eastAsia="en-US"/>
                  </w:rPr>
                </w:pPr>
                <w:r>
                  <w:rPr>
                    <w:rFonts w:eastAsia="Arial" w:cs="Arial"/>
                    <w:color w:val="000000"/>
                    <w:sz w:val="16"/>
                    <w:szCs w:val="24"/>
                    <w:lang w:eastAsia="en-US"/>
                  </w:rPr>
                  <w:t>22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E05D503"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275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0C9C0D0"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10.045</w:t>
                </w:r>
              </w:p>
            </w:tc>
          </w:tr>
          <w:tr w:rsidR="00166A69" w14:paraId="5B7C45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71790F2F"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Constituição de provisão para devedores duvidosos</w:t>
                </w:r>
              </w:p>
            </w:tc>
            <w:tc>
              <w:tcPr>
                <w:tcW w:w="615" w:type="dxa"/>
                <w:tcBorders>
                  <w:top w:val="nil"/>
                  <w:left w:val="nil"/>
                  <w:bottom w:val="nil"/>
                  <w:right w:val="nil"/>
                  <w:tl2br w:val="nil"/>
                  <w:tr2bl w:val="nil"/>
                </w:tcBorders>
                <w:shd w:val="clear" w:color="auto" w:fill="auto"/>
                <w:noWrap/>
                <w:tcMar>
                  <w:left w:w="40" w:type="dxa"/>
                  <w:right w:w="40" w:type="dxa"/>
                </w:tcMar>
                <w:vAlign w:val="bottom"/>
              </w:tcPr>
              <w:p w14:paraId="4C48846C" w14:textId="77777777" w:rsidR="00166A69" w:rsidRDefault="00C76F96">
                <w:pPr>
                  <w:spacing w:before="0"/>
                  <w:jc w:val="center"/>
                  <w:rPr>
                    <w:rFonts w:eastAsia="Arial" w:cs="Arial"/>
                    <w:color w:val="000000"/>
                    <w:sz w:val="16"/>
                    <w:szCs w:val="24"/>
                    <w:lang w:eastAsia="en-US"/>
                  </w:rPr>
                </w:pPr>
                <w:r>
                  <w:rPr>
                    <w:rFonts w:eastAsia="Arial" w:cs="Arial"/>
                    <w:color w:val="000000"/>
                    <w:sz w:val="16"/>
                    <w:szCs w:val="24"/>
                    <w:lang w:eastAsia="en-US"/>
                  </w:rPr>
                  <w:t>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50CF0F0"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798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C83E887"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163</w:t>
                </w:r>
              </w:p>
            </w:tc>
          </w:tr>
          <w:tr w:rsidR="00166A69" w14:paraId="2AAE5F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4983441F" w14:textId="77777777" w:rsidR="00166A69" w:rsidRDefault="00C76F96">
                <w:pPr>
                  <w:spacing w:before="0"/>
                  <w:jc w:val="left"/>
                  <w:rPr>
                    <w:rFonts w:eastAsia="Arial" w:cs="Arial"/>
                    <w:color w:val="000000"/>
                    <w:sz w:val="16"/>
                    <w:szCs w:val="24"/>
                    <w:lang w:eastAsia="en-US"/>
                  </w:rPr>
                </w:pPr>
                <w:r>
                  <w:rPr>
                    <w:rFonts w:eastAsia="Arial" w:cs="Arial"/>
                    <w:color w:val="000000"/>
                    <w:sz w:val="16"/>
                    <w:szCs w:val="24"/>
                    <w:lang w:eastAsia="en-US"/>
                  </w:rPr>
                  <w:t>Perda do ativo permanente</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4BD9466F" w14:textId="77777777" w:rsidR="00166A69" w:rsidRDefault="00166A69">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96FDCC0"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3749615"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1</w:t>
                </w:r>
              </w:p>
            </w:tc>
          </w:tr>
          <w:tr w:rsidR="00166A69" w14:paraId="5C6B6F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7E8F8A1F" w14:textId="77777777" w:rsidR="00166A69" w:rsidRPr="00B86C68" w:rsidRDefault="00C76F96">
                <w:pPr>
                  <w:spacing w:before="0"/>
                  <w:jc w:val="left"/>
                  <w:rPr>
                    <w:rFonts w:eastAsia="Arial" w:cs="Arial"/>
                    <w:b/>
                    <w:color w:val="000000"/>
                    <w:sz w:val="16"/>
                    <w:szCs w:val="24"/>
                    <w:lang w:val="pt-BR" w:eastAsia="en-US"/>
                  </w:rPr>
                </w:pPr>
                <w:r w:rsidRPr="00B86C68">
                  <w:rPr>
                    <w:rFonts w:eastAsia="Arial" w:cs="Arial"/>
                    <w:b/>
                    <w:color w:val="000000"/>
                    <w:sz w:val="16"/>
                    <w:szCs w:val="24"/>
                    <w:lang w:val="pt-BR" w:eastAsia="en-US"/>
                  </w:rPr>
                  <w:t>Prejuízo ajustado antes do Imposto de Renda e da Contribuição Social</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63B2C9EF" w14:textId="77777777" w:rsidR="00166A69" w:rsidRPr="00B86C68" w:rsidRDefault="00166A69">
                <w:pPr>
                  <w:spacing w:before="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5CF9CDA2"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(1.693)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652AAB2"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(2.931)</w:t>
                </w:r>
              </w:p>
            </w:tc>
          </w:tr>
          <w:tr w:rsidR="00166A69" w14:paraId="65C015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0" w:type="dxa"/>
                  <w:right w:w="0" w:type="dxa"/>
                </w:tcMar>
                <w:vAlign w:val="center"/>
              </w:tcPr>
              <w:p w14:paraId="20A5CB1B" w14:textId="77777777" w:rsidR="00166A69" w:rsidRDefault="00166A69">
                <w:pPr>
                  <w:spacing w:before="0"/>
                  <w:jc w:val="left"/>
                  <w:rPr>
                    <w:rFonts w:eastAsia="Arial" w:cs="Arial"/>
                    <w:color w:val="000000"/>
                    <w:sz w:val="16"/>
                    <w:szCs w:val="24"/>
                    <w:lang w:eastAsia="en-US"/>
                  </w:rPr>
                </w:pP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136D81F5" w14:textId="77777777" w:rsidR="00166A69" w:rsidRDefault="00166A69">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6B1F61DA" w14:textId="77777777" w:rsidR="00166A69" w:rsidRDefault="00166A69">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2DF9DDD6" w14:textId="77777777" w:rsidR="00166A69" w:rsidRDefault="00166A69">
                <w:pPr>
                  <w:spacing w:before="0"/>
                  <w:jc w:val="center"/>
                  <w:rPr>
                    <w:rFonts w:eastAsia="Arial" w:cs="Arial"/>
                    <w:color w:val="000000"/>
                    <w:sz w:val="16"/>
                    <w:szCs w:val="24"/>
                    <w:lang w:eastAsia="en-US"/>
                  </w:rPr>
                </w:pPr>
              </w:p>
            </w:tc>
          </w:tr>
          <w:tr w:rsidR="00166A69" w14:paraId="016A4A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14F6C01F" w14:textId="77777777" w:rsidR="00166A69" w:rsidRDefault="00C76F96">
                <w:pPr>
                  <w:spacing w:before="0"/>
                  <w:jc w:val="left"/>
                  <w:rPr>
                    <w:rFonts w:eastAsia="Arial" w:cs="Arial"/>
                    <w:b/>
                    <w:color w:val="000000"/>
                    <w:sz w:val="16"/>
                    <w:szCs w:val="24"/>
                    <w:lang w:eastAsia="en-US"/>
                  </w:rPr>
                </w:pPr>
                <w:r>
                  <w:rPr>
                    <w:rFonts w:eastAsia="Arial" w:cs="Arial"/>
                    <w:b/>
                    <w:color w:val="000000"/>
                    <w:sz w:val="16"/>
                    <w:szCs w:val="24"/>
                    <w:lang w:eastAsia="en-US"/>
                  </w:rPr>
                  <w:t>Variações Patrimoniais</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59351CC8" w14:textId="77777777" w:rsidR="00166A69" w:rsidRDefault="00166A69">
                <w:pPr>
                  <w:spacing w:before="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659E1559"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(722)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CA5D85C"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3.292</w:t>
                </w:r>
              </w:p>
            </w:tc>
          </w:tr>
          <w:tr w:rsidR="00166A69" w14:paraId="6AF33C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65AEFA12"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Redução de contas a receber</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04BC84AC" w14:textId="77777777" w:rsidR="00166A69" w:rsidRPr="00B86C68" w:rsidRDefault="00166A69">
                <w:pPr>
                  <w:spacing w:before="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F3A6A4A"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141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F0C6E61"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9.987</w:t>
                </w:r>
              </w:p>
            </w:tc>
          </w:tr>
          <w:tr w:rsidR="00166A69" w14:paraId="67F653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10603779"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(Aumento) Redução de outros créditos</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563CD587" w14:textId="77777777" w:rsidR="00166A69" w:rsidRPr="00B86C68" w:rsidRDefault="00166A69">
                <w:pPr>
                  <w:spacing w:before="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6D87B33"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(95)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9FB4797"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5.728</w:t>
                </w:r>
              </w:p>
            </w:tc>
          </w:tr>
          <w:tr w:rsidR="00166A69" w14:paraId="111839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6FF33747"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 xml:space="preserve">Redução de fornecedores de bens e serviços </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609C9F4B" w14:textId="77777777" w:rsidR="00166A69" w:rsidRPr="00B86C68" w:rsidRDefault="00166A69">
                <w:pPr>
                  <w:spacing w:before="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397EDDD"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(112)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268D2D86"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(11.305)</w:t>
                </w:r>
              </w:p>
            </w:tc>
          </w:tr>
          <w:tr w:rsidR="00166A69" w14:paraId="3BA8B4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6960234D"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Aumento (Redução) de obrigações fiscais, trabalhistas e previdenciárias</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283721DB" w14:textId="77777777" w:rsidR="00166A69" w:rsidRPr="00B86C68" w:rsidRDefault="00166A69">
                <w:pPr>
                  <w:spacing w:before="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61AA313" w14:textId="77777777" w:rsidR="00166A69" w:rsidRPr="00AC2EA1" w:rsidRDefault="007538BC">
                <w:pPr>
                  <w:spacing w:before="0"/>
                  <w:jc w:val="right"/>
                  <w:rPr>
                    <w:rFonts w:eastAsia="Arial" w:cs="Arial"/>
                    <w:color w:val="000000"/>
                    <w:sz w:val="16"/>
                    <w:szCs w:val="24"/>
                    <w:lang w:eastAsia="en-US"/>
                  </w:rPr>
                </w:pPr>
                <w:r w:rsidRPr="00AC2EA1">
                  <w:rPr>
                    <w:rFonts w:eastAsia="Arial" w:cs="Arial"/>
                    <w:color w:val="000000"/>
                    <w:sz w:val="16"/>
                    <w:szCs w:val="24"/>
                    <w:lang w:eastAsia="en-US"/>
                  </w:rPr>
                  <w:t>22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26EF0BE9"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(372)</w:t>
                </w:r>
              </w:p>
            </w:tc>
          </w:tr>
          <w:tr w:rsidR="00166A69" w14:paraId="2BBE82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5229F732" w14:textId="77777777" w:rsidR="00166A69" w:rsidRDefault="00C76F96">
                <w:pPr>
                  <w:spacing w:before="0"/>
                  <w:jc w:val="left"/>
                  <w:rPr>
                    <w:rFonts w:eastAsia="Arial" w:cs="Arial"/>
                    <w:color w:val="000000"/>
                    <w:sz w:val="16"/>
                    <w:szCs w:val="24"/>
                    <w:lang w:eastAsia="en-US"/>
                  </w:rPr>
                </w:pPr>
                <w:r>
                  <w:rPr>
                    <w:rFonts w:eastAsia="Arial" w:cs="Arial"/>
                    <w:color w:val="000000"/>
                    <w:sz w:val="16"/>
                    <w:szCs w:val="24"/>
                    <w:lang w:eastAsia="en-US"/>
                  </w:rPr>
                  <w:t xml:space="preserve">Redução de outras obrigações </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2EFD18C6" w14:textId="77777777" w:rsidR="00166A69" w:rsidRDefault="00166A69">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3EAC3514" w14:textId="77777777" w:rsidR="00166A69" w:rsidRPr="00AC2EA1" w:rsidRDefault="007538BC" w:rsidP="007538BC">
                <w:pPr>
                  <w:spacing w:before="0"/>
                  <w:jc w:val="right"/>
                  <w:rPr>
                    <w:rFonts w:eastAsia="Arial" w:cs="Arial"/>
                    <w:color w:val="000000"/>
                    <w:sz w:val="16"/>
                    <w:szCs w:val="24"/>
                    <w:lang w:eastAsia="en-US"/>
                  </w:rPr>
                </w:pPr>
                <w:r w:rsidRPr="00AC2EA1">
                  <w:rPr>
                    <w:rFonts w:eastAsia="Arial" w:cs="Arial"/>
                    <w:color w:val="000000"/>
                    <w:sz w:val="16"/>
                    <w:szCs w:val="24"/>
                    <w:lang w:eastAsia="en-US"/>
                  </w:rPr>
                  <w:t>(678</w:t>
                </w:r>
                <w:r w:rsidR="00C76F96" w:rsidRPr="00AC2EA1">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6F7D0F3D"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(746)</w:t>
                </w:r>
              </w:p>
            </w:tc>
          </w:tr>
          <w:tr w:rsidR="00166A69" w14:paraId="182785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0" w:type="dxa"/>
                  <w:right w:w="0" w:type="dxa"/>
                </w:tcMar>
                <w:vAlign w:val="center"/>
              </w:tcPr>
              <w:p w14:paraId="46970100" w14:textId="77777777" w:rsidR="00166A69" w:rsidRDefault="00166A69">
                <w:pPr>
                  <w:spacing w:before="0"/>
                  <w:jc w:val="left"/>
                  <w:rPr>
                    <w:rFonts w:eastAsia="Arial" w:cs="Arial"/>
                    <w:color w:val="000000"/>
                    <w:sz w:val="16"/>
                    <w:szCs w:val="24"/>
                    <w:lang w:eastAsia="en-US"/>
                  </w:rPr>
                </w:pP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2A0E4899" w14:textId="77777777" w:rsidR="00166A69" w:rsidRDefault="00166A69">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0103E922" w14:textId="77777777" w:rsidR="00166A69" w:rsidRDefault="00166A69">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0E135EC6" w14:textId="77777777" w:rsidR="00166A69" w:rsidRDefault="00166A69">
                <w:pPr>
                  <w:spacing w:before="0"/>
                  <w:jc w:val="center"/>
                  <w:rPr>
                    <w:rFonts w:eastAsia="Arial" w:cs="Arial"/>
                    <w:color w:val="000000"/>
                    <w:sz w:val="16"/>
                    <w:szCs w:val="24"/>
                    <w:lang w:eastAsia="en-US"/>
                  </w:rPr>
                </w:pPr>
              </w:p>
            </w:tc>
          </w:tr>
          <w:tr w:rsidR="00166A69" w14:paraId="3794BF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3F47032E" w14:textId="77777777" w:rsidR="00166A69" w:rsidRPr="00B86C68" w:rsidRDefault="00C76F96">
                <w:pPr>
                  <w:spacing w:before="0"/>
                  <w:jc w:val="left"/>
                  <w:rPr>
                    <w:rFonts w:eastAsia="Arial" w:cs="Arial"/>
                    <w:b/>
                    <w:color w:val="000000"/>
                    <w:sz w:val="16"/>
                    <w:szCs w:val="24"/>
                    <w:lang w:val="pt-BR" w:eastAsia="en-US"/>
                  </w:rPr>
                </w:pPr>
                <w:r w:rsidRPr="00B86C68">
                  <w:rPr>
                    <w:rFonts w:eastAsia="Arial" w:cs="Arial"/>
                    <w:b/>
                    <w:color w:val="000000"/>
                    <w:sz w:val="16"/>
                    <w:szCs w:val="24"/>
                    <w:lang w:val="pt-BR" w:eastAsia="en-US"/>
                  </w:rPr>
                  <w:t>CAIXA (GERADO) UTILIZADO PELAS OPERAÇÕES</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2251CB06" w14:textId="77777777" w:rsidR="00166A69" w:rsidRPr="00B86C68" w:rsidRDefault="00166A69">
                <w:pPr>
                  <w:spacing w:before="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36E6761A"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(2.415)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24DA3E1"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361</w:t>
                </w:r>
              </w:p>
            </w:tc>
          </w:tr>
          <w:tr w:rsidR="00166A69" w14:paraId="6744A1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0" w:type="dxa"/>
                  <w:right w:w="0" w:type="dxa"/>
                </w:tcMar>
                <w:vAlign w:val="center"/>
              </w:tcPr>
              <w:p w14:paraId="608F5691" w14:textId="77777777" w:rsidR="00166A69" w:rsidRDefault="00166A69">
                <w:pPr>
                  <w:spacing w:before="0"/>
                  <w:jc w:val="left"/>
                  <w:rPr>
                    <w:rFonts w:eastAsia="Arial" w:cs="Arial"/>
                    <w:b/>
                    <w:color w:val="000000"/>
                    <w:sz w:val="16"/>
                    <w:szCs w:val="24"/>
                    <w:lang w:eastAsia="en-US"/>
                  </w:rPr>
                </w:pP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75F8E7DE" w14:textId="77777777" w:rsidR="00166A69" w:rsidRDefault="00166A69">
                <w:pPr>
                  <w:spacing w:before="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68E41EC4" w14:textId="77777777" w:rsidR="00166A69" w:rsidRDefault="00166A69">
                <w:pPr>
                  <w:spacing w:before="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127D2D6E" w14:textId="77777777" w:rsidR="00166A69" w:rsidRDefault="00166A69">
                <w:pPr>
                  <w:spacing w:before="0"/>
                  <w:jc w:val="center"/>
                  <w:rPr>
                    <w:rFonts w:eastAsia="Arial" w:cs="Arial"/>
                    <w:b/>
                    <w:color w:val="000000"/>
                    <w:sz w:val="16"/>
                    <w:szCs w:val="24"/>
                    <w:lang w:eastAsia="en-US"/>
                  </w:rPr>
                </w:pPr>
              </w:p>
            </w:tc>
          </w:tr>
          <w:tr w:rsidR="00166A69" w14:paraId="578B1E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4F017684" w14:textId="77777777" w:rsidR="00166A69" w:rsidRPr="00B86C68" w:rsidRDefault="00C76F96">
                <w:pPr>
                  <w:spacing w:before="0"/>
                  <w:jc w:val="left"/>
                  <w:rPr>
                    <w:rFonts w:eastAsia="Arial" w:cs="Arial"/>
                    <w:b/>
                    <w:color w:val="000000"/>
                    <w:sz w:val="16"/>
                    <w:szCs w:val="24"/>
                    <w:lang w:val="pt-BR" w:eastAsia="en-US"/>
                  </w:rPr>
                </w:pPr>
                <w:r w:rsidRPr="00B86C68">
                  <w:rPr>
                    <w:rFonts w:eastAsia="Arial" w:cs="Arial"/>
                    <w:b/>
                    <w:color w:val="000000"/>
                    <w:sz w:val="16"/>
                    <w:szCs w:val="24"/>
                    <w:lang w:val="pt-BR" w:eastAsia="en-US"/>
                  </w:rPr>
                  <w:t>FLUXOS DE CAIXA PROVENIENTES DAS ATIVIDADES DE INVESTIMENTO</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062C95C0" w14:textId="77777777" w:rsidR="00166A69" w:rsidRPr="00B86C68" w:rsidRDefault="00166A69">
                <w:pPr>
                  <w:spacing w:before="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77799A86" w14:textId="77777777" w:rsidR="00166A69" w:rsidRPr="00B86C68" w:rsidRDefault="00166A69">
                <w:pPr>
                  <w:spacing w:before="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0F29F43A" w14:textId="77777777" w:rsidR="00166A69" w:rsidRPr="00B86C68" w:rsidRDefault="00166A69">
                <w:pPr>
                  <w:spacing w:before="0"/>
                  <w:jc w:val="center"/>
                  <w:rPr>
                    <w:rFonts w:eastAsia="Arial" w:cs="Arial"/>
                    <w:b/>
                    <w:color w:val="000000"/>
                    <w:sz w:val="16"/>
                    <w:szCs w:val="24"/>
                    <w:lang w:val="pt-BR" w:eastAsia="en-US"/>
                  </w:rPr>
                </w:pPr>
              </w:p>
            </w:tc>
          </w:tr>
          <w:tr w:rsidR="00166A69" w14:paraId="518CF3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0F0F8F4A" w14:textId="77777777" w:rsidR="00166A69" w:rsidRDefault="00C76F96">
                <w:pPr>
                  <w:spacing w:before="0"/>
                  <w:jc w:val="left"/>
                  <w:rPr>
                    <w:rFonts w:eastAsia="Arial" w:cs="Arial"/>
                    <w:color w:val="000000"/>
                    <w:sz w:val="16"/>
                    <w:szCs w:val="24"/>
                    <w:lang w:eastAsia="en-US"/>
                  </w:rPr>
                </w:pPr>
                <w:r>
                  <w:rPr>
                    <w:rFonts w:eastAsia="Arial" w:cs="Arial"/>
                    <w:color w:val="000000"/>
                    <w:sz w:val="16"/>
                    <w:szCs w:val="24"/>
                    <w:lang w:eastAsia="en-US"/>
                  </w:rPr>
                  <w:t>Redução de imobilizado</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62F8BF4E" w14:textId="77777777" w:rsidR="00166A69" w:rsidRDefault="00166A69">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BD000BA"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5B8E743"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42</w:t>
                </w:r>
              </w:p>
            </w:tc>
          </w:tr>
          <w:tr w:rsidR="00166A69" w14:paraId="4DB203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0" w:type="dxa"/>
                  <w:right w:w="0" w:type="dxa"/>
                </w:tcMar>
                <w:vAlign w:val="center"/>
              </w:tcPr>
              <w:p w14:paraId="276FAA59" w14:textId="77777777" w:rsidR="00166A69" w:rsidRDefault="00166A69">
                <w:pPr>
                  <w:spacing w:before="0"/>
                  <w:jc w:val="left"/>
                  <w:rPr>
                    <w:rFonts w:eastAsia="Arial" w:cs="Arial"/>
                    <w:color w:val="000000"/>
                    <w:sz w:val="16"/>
                    <w:szCs w:val="24"/>
                    <w:lang w:eastAsia="en-US"/>
                  </w:rPr>
                </w:pP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01E6E882" w14:textId="77777777" w:rsidR="00166A69" w:rsidRDefault="00166A69">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12728458" w14:textId="77777777" w:rsidR="00166A69" w:rsidRDefault="00166A69">
                <w:pPr>
                  <w:spacing w:before="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4E4BD187" w14:textId="77777777" w:rsidR="00166A69" w:rsidRDefault="00166A69">
                <w:pPr>
                  <w:spacing w:before="0"/>
                  <w:jc w:val="center"/>
                  <w:rPr>
                    <w:rFonts w:eastAsia="Arial" w:cs="Arial"/>
                    <w:color w:val="000000"/>
                    <w:sz w:val="16"/>
                    <w:szCs w:val="24"/>
                    <w:lang w:eastAsia="en-US"/>
                  </w:rPr>
                </w:pPr>
              </w:p>
            </w:tc>
          </w:tr>
          <w:tr w:rsidR="00166A69" w14:paraId="0DBCA2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4135AA51" w14:textId="77777777" w:rsidR="00166A69" w:rsidRPr="00B86C68" w:rsidRDefault="00C76F96">
                <w:pPr>
                  <w:spacing w:before="0"/>
                  <w:jc w:val="left"/>
                  <w:rPr>
                    <w:rFonts w:eastAsia="Arial" w:cs="Arial"/>
                    <w:b/>
                    <w:color w:val="000000"/>
                    <w:sz w:val="16"/>
                    <w:szCs w:val="24"/>
                    <w:lang w:val="pt-BR" w:eastAsia="en-US"/>
                  </w:rPr>
                </w:pPr>
                <w:r w:rsidRPr="00B86C68">
                  <w:rPr>
                    <w:rFonts w:eastAsia="Arial" w:cs="Arial"/>
                    <w:b/>
                    <w:color w:val="000000"/>
                    <w:sz w:val="16"/>
                    <w:szCs w:val="24"/>
                    <w:lang w:val="pt-BR" w:eastAsia="en-US"/>
                  </w:rPr>
                  <w:t xml:space="preserve">CAIXA GERADO PELAS ATIVIDADES DE INVESTIMENTO </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42D3BD3E" w14:textId="77777777" w:rsidR="00166A69" w:rsidRPr="00B86C68" w:rsidRDefault="00166A69">
                <w:pPr>
                  <w:spacing w:before="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00FC8DE"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899C238"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42</w:t>
                </w:r>
              </w:p>
            </w:tc>
          </w:tr>
          <w:tr w:rsidR="00166A69" w14:paraId="476F31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0" w:type="dxa"/>
                  <w:right w:w="0" w:type="dxa"/>
                </w:tcMar>
                <w:vAlign w:val="center"/>
              </w:tcPr>
              <w:p w14:paraId="18B11A41" w14:textId="77777777" w:rsidR="00166A69" w:rsidRDefault="00166A69">
                <w:pPr>
                  <w:spacing w:before="0"/>
                  <w:jc w:val="left"/>
                  <w:rPr>
                    <w:rFonts w:eastAsia="Arial" w:cs="Arial"/>
                    <w:b/>
                    <w:color w:val="000000"/>
                    <w:sz w:val="16"/>
                    <w:szCs w:val="24"/>
                    <w:lang w:eastAsia="en-US"/>
                  </w:rPr>
                </w:pP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5D48E87B" w14:textId="77777777" w:rsidR="00166A69" w:rsidRDefault="00166A69">
                <w:pPr>
                  <w:spacing w:before="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510BB1B7" w14:textId="77777777" w:rsidR="00166A69" w:rsidRDefault="00166A69">
                <w:pPr>
                  <w:spacing w:before="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48AD9D0F" w14:textId="77777777" w:rsidR="00166A69" w:rsidRDefault="00166A69">
                <w:pPr>
                  <w:spacing w:before="0"/>
                  <w:jc w:val="center"/>
                  <w:rPr>
                    <w:rFonts w:eastAsia="Arial" w:cs="Arial"/>
                    <w:b/>
                    <w:color w:val="000000"/>
                    <w:sz w:val="16"/>
                    <w:szCs w:val="24"/>
                    <w:lang w:eastAsia="en-US"/>
                  </w:rPr>
                </w:pPr>
              </w:p>
            </w:tc>
          </w:tr>
          <w:tr w:rsidR="00166A69" w14:paraId="2E9C9F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0FD0880C" w14:textId="77777777" w:rsidR="00166A69" w:rsidRPr="00B86C68" w:rsidRDefault="00C76F96">
                <w:pPr>
                  <w:spacing w:before="0"/>
                  <w:jc w:val="left"/>
                  <w:rPr>
                    <w:rFonts w:eastAsia="Arial" w:cs="Arial"/>
                    <w:b/>
                    <w:color w:val="000000"/>
                    <w:sz w:val="16"/>
                    <w:szCs w:val="24"/>
                    <w:lang w:val="pt-BR" w:eastAsia="en-US"/>
                  </w:rPr>
                </w:pPr>
                <w:r w:rsidRPr="00B86C68">
                  <w:rPr>
                    <w:rFonts w:eastAsia="Arial" w:cs="Arial"/>
                    <w:b/>
                    <w:color w:val="000000"/>
                    <w:sz w:val="16"/>
                    <w:szCs w:val="24"/>
                    <w:lang w:val="pt-BR" w:eastAsia="en-US"/>
                  </w:rPr>
                  <w:t>FLUXOS DE CAIXA PROVENIENTES DAS ATIVIDADES DE FINANCIAMENTO</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4DFFE690" w14:textId="77777777" w:rsidR="00166A69" w:rsidRPr="00B86C68" w:rsidRDefault="00166A69">
                <w:pPr>
                  <w:spacing w:before="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6D3CF09C" w14:textId="77777777" w:rsidR="00166A69" w:rsidRPr="00B86C68" w:rsidRDefault="00166A69">
                <w:pPr>
                  <w:spacing w:before="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55E789C1" w14:textId="77777777" w:rsidR="00166A69" w:rsidRPr="00B86C68" w:rsidRDefault="00166A69">
                <w:pPr>
                  <w:spacing w:before="0"/>
                  <w:jc w:val="center"/>
                  <w:rPr>
                    <w:rFonts w:eastAsia="Arial" w:cs="Arial"/>
                    <w:b/>
                    <w:color w:val="000000"/>
                    <w:sz w:val="16"/>
                    <w:szCs w:val="24"/>
                    <w:lang w:val="pt-BR" w:eastAsia="en-US"/>
                  </w:rPr>
                </w:pPr>
              </w:p>
            </w:tc>
          </w:tr>
          <w:tr w:rsidR="00166A69" w14:paraId="4CD2DF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49996123" w14:textId="77777777" w:rsidR="00166A69" w:rsidRDefault="00C76F96">
                <w:pPr>
                  <w:spacing w:before="0"/>
                  <w:jc w:val="left"/>
                  <w:rPr>
                    <w:rFonts w:eastAsia="Arial" w:cs="Arial"/>
                    <w:color w:val="000000"/>
                    <w:sz w:val="16"/>
                    <w:szCs w:val="24"/>
                    <w:lang w:eastAsia="en-US"/>
                  </w:rPr>
                </w:pPr>
                <w:r>
                  <w:rPr>
                    <w:rFonts w:eastAsia="Arial" w:cs="Arial"/>
                    <w:color w:val="000000"/>
                    <w:sz w:val="16"/>
                    <w:szCs w:val="24"/>
                    <w:lang w:eastAsia="en-US"/>
                  </w:rPr>
                  <w:t>Aumento de capital</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1C304CB7" w14:textId="77777777" w:rsidR="00166A69" w:rsidRDefault="00166A69">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3FBC986"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D6EC044"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22.500</w:t>
                </w:r>
              </w:p>
            </w:tc>
          </w:tr>
          <w:tr w:rsidR="00166A69" w14:paraId="336E25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0" w:type="dxa"/>
                  <w:right w:w="0" w:type="dxa"/>
                </w:tcMar>
                <w:vAlign w:val="center"/>
              </w:tcPr>
              <w:p w14:paraId="50D3043C" w14:textId="77777777" w:rsidR="00166A69" w:rsidRDefault="00166A69">
                <w:pPr>
                  <w:spacing w:before="0"/>
                  <w:jc w:val="left"/>
                  <w:rPr>
                    <w:rFonts w:eastAsia="Arial" w:cs="Arial"/>
                    <w:color w:val="000000"/>
                    <w:sz w:val="16"/>
                    <w:szCs w:val="24"/>
                    <w:lang w:eastAsia="en-US"/>
                  </w:rPr>
                </w:pP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4A565A3F" w14:textId="77777777" w:rsidR="00166A69" w:rsidRDefault="00166A69">
                <w:pPr>
                  <w:spacing w:before="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6DD104AA" w14:textId="77777777" w:rsidR="00166A69" w:rsidRDefault="00166A69">
                <w:pPr>
                  <w:spacing w:before="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06ACEF8A" w14:textId="77777777" w:rsidR="00166A69" w:rsidRDefault="00166A69">
                <w:pPr>
                  <w:spacing w:before="0"/>
                  <w:jc w:val="right"/>
                  <w:rPr>
                    <w:rFonts w:eastAsia="Arial" w:cs="Arial"/>
                    <w:color w:val="000000"/>
                    <w:sz w:val="16"/>
                    <w:szCs w:val="24"/>
                    <w:lang w:eastAsia="en-US"/>
                  </w:rPr>
                </w:pPr>
              </w:p>
            </w:tc>
          </w:tr>
          <w:tr w:rsidR="00166A69" w14:paraId="158FF4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239AB0BA" w14:textId="77777777" w:rsidR="00166A69" w:rsidRPr="00B86C68" w:rsidRDefault="00C76F96">
                <w:pPr>
                  <w:spacing w:before="0"/>
                  <w:jc w:val="left"/>
                  <w:rPr>
                    <w:rFonts w:eastAsia="Arial" w:cs="Arial"/>
                    <w:b/>
                    <w:color w:val="000000"/>
                    <w:sz w:val="16"/>
                    <w:szCs w:val="24"/>
                    <w:lang w:val="pt-BR" w:eastAsia="en-US"/>
                  </w:rPr>
                </w:pPr>
                <w:r w:rsidRPr="00B86C68">
                  <w:rPr>
                    <w:rFonts w:eastAsia="Arial" w:cs="Arial"/>
                    <w:b/>
                    <w:color w:val="000000"/>
                    <w:sz w:val="16"/>
                    <w:szCs w:val="24"/>
                    <w:lang w:val="pt-BR" w:eastAsia="en-US"/>
                  </w:rPr>
                  <w:t xml:space="preserve">CAIXA GERADO PELAS ATIVIDADES DE FINANCIAMENTO </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007AA5AB" w14:textId="77777777" w:rsidR="00166A69" w:rsidRPr="00B86C68" w:rsidRDefault="00166A69">
                <w:pPr>
                  <w:spacing w:before="0"/>
                  <w:jc w:val="center"/>
                  <w:rPr>
                    <w:rFonts w:eastAsia="Arial" w:cs="Arial"/>
                    <w:b/>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C323948"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DCC66C9"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22.500</w:t>
                </w:r>
              </w:p>
            </w:tc>
          </w:tr>
          <w:tr w:rsidR="00166A69" w14:paraId="6A6688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single" w:sz="8" w:space="0" w:color="000000"/>
                  <w:right w:val="nil"/>
                  <w:tl2br w:val="nil"/>
                  <w:tr2bl w:val="nil"/>
                </w:tcBorders>
                <w:shd w:val="clear" w:color="auto" w:fill="auto"/>
                <w:noWrap/>
                <w:tcMar>
                  <w:left w:w="0" w:type="dxa"/>
                  <w:right w:w="0" w:type="dxa"/>
                </w:tcMar>
                <w:vAlign w:val="center"/>
              </w:tcPr>
              <w:p w14:paraId="4E9557ED" w14:textId="77777777" w:rsidR="00166A69" w:rsidRDefault="00166A69">
                <w:pPr>
                  <w:spacing w:before="0"/>
                  <w:jc w:val="left"/>
                  <w:rPr>
                    <w:rFonts w:eastAsia="Arial" w:cs="Arial"/>
                    <w:b/>
                    <w:color w:val="000000"/>
                    <w:sz w:val="16"/>
                    <w:szCs w:val="24"/>
                    <w:lang w:eastAsia="en-US"/>
                  </w:rPr>
                </w:pPr>
              </w:p>
            </w:tc>
            <w:tc>
              <w:tcPr>
                <w:tcW w:w="61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25AF2F1" w14:textId="77777777" w:rsidR="00166A69" w:rsidRDefault="00166A69">
                <w:pPr>
                  <w:spacing w:before="0"/>
                  <w:jc w:val="center"/>
                  <w:rPr>
                    <w:rFonts w:eastAsia="Arial" w:cs="Arial"/>
                    <w:b/>
                    <w:color w:val="000000"/>
                    <w:sz w:val="16"/>
                    <w:szCs w:val="24"/>
                    <w:lang w:eastAsia="en-US"/>
                  </w:rPr>
                </w:pPr>
              </w:p>
            </w:tc>
            <w:tc>
              <w:tcPr>
                <w:tcW w:w="147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626EB36" w14:textId="77777777" w:rsidR="00166A69" w:rsidRDefault="00166A69">
                <w:pPr>
                  <w:spacing w:before="0"/>
                  <w:jc w:val="center"/>
                  <w:rPr>
                    <w:rFonts w:eastAsia="Arial" w:cs="Arial"/>
                    <w:b/>
                    <w:color w:val="000000"/>
                    <w:sz w:val="16"/>
                    <w:szCs w:val="24"/>
                    <w:lang w:eastAsia="en-US"/>
                  </w:rPr>
                </w:pPr>
              </w:p>
            </w:tc>
            <w:tc>
              <w:tcPr>
                <w:tcW w:w="147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1E1A1A10" w14:textId="77777777" w:rsidR="00166A69" w:rsidRDefault="00166A69">
                <w:pPr>
                  <w:spacing w:before="0"/>
                  <w:jc w:val="center"/>
                  <w:rPr>
                    <w:rFonts w:eastAsia="Arial" w:cs="Arial"/>
                    <w:b/>
                    <w:color w:val="000000"/>
                    <w:sz w:val="16"/>
                    <w:szCs w:val="24"/>
                    <w:lang w:eastAsia="en-US"/>
                  </w:rPr>
                </w:pPr>
              </w:p>
            </w:tc>
          </w:tr>
          <w:tr w:rsidR="00166A69" w14:paraId="5643B7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7A7ECD1D" w14:textId="77777777" w:rsidR="00166A69" w:rsidRPr="00B86C68" w:rsidRDefault="00C76F96">
                <w:pPr>
                  <w:spacing w:before="0"/>
                  <w:jc w:val="left"/>
                  <w:rPr>
                    <w:rFonts w:eastAsia="Arial" w:cs="Arial"/>
                    <w:b/>
                    <w:color w:val="000000"/>
                    <w:sz w:val="16"/>
                    <w:szCs w:val="24"/>
                    <w:lang w:val="pt-BR" w:eastAsia="en-US"/>
                  </w:rPr>
                </w:pPr>
                <w:r w:rsidRPr="00B86C68">
                  <w:rPr>
                    <w:rFonts w:eastAsia="Arial" w:cs="Arial"/>
                    <w:b/>
                    <w:color w:val="000000"/>
                    <w:sz w:val="16"/>
                    <w:szCs w:val="24"/>
                    <w:lang w:val="pt-BR" w:eastAsia="en-US"/>
                  </w:rPr>
                  <w:t>Variação Líquida de Caixa e Equivalentes de Caixa</w:t>
                </w:r>
              </w:p>
            </w:tc>
            <w:tc>
              <w:tcPr>
                <w:tcW w:w="61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14:paraId="6D8FC2AD" w14:textId="77777777" w:rsidR="00166A69" w:rsidRPr="00B86C68" w:rsidRDefault="00166A69">
                <w:pPr>
                  <w:spacing w:before="0"/>
                  <w:jc w:val="center"/>
                  <w:rPr>
                    <w:rFonts w:eastAsia="Arial" w:cs="Arial"/>
                    <w:b/>
                    <w:color w:val="000000"/>
                    <w:sz w:val="16"/>
                    <w:szCs w:val="24"/>
                    <w:lang w:val="pt-BR" w:eastAsia="en-US"/>
                  </w:rPr>
                </w:pP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3F2C4B7A"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(2.415)</w:t>
                </w: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14:paraId="21585F10"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22.903</w:t>
                </w:r>
              </w:p>
            </w:tc>
          </w:tr>
          <w:tr w:rsidR="00166A69" w14:paraId="6C6DD0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single" w:sz="8" w:space="0" w:color="000000"/>
                  <w:left w:val="nil"/>
                  <w:bottom w:val="nil"/>
                  <w:right w:val="nil"/>
                  <w:tl2br w:val="nil"/>
                  <w:tr2bl w:val="nil"/>
                </w:tcBorders>
                <w:shd w:val="clear" w:color="auto" w:fill="auto"/>
                <w:noWrap/>
                <w:tcMar>
                  <w:left w:w="40" w:type="dxa"/>
                  <w:right w:w="40" w:type="dxa"/>
                </w:tcMar>
                <w:vAlign w:val="center"/>
              </w:tcPr>
              <w:p w14:paraId="7ED78620" w14:textId="77777777" w:rsidR="00166A69" w:rsidRDefault="00C76F96">
                <w:pPr>
                  <w:spacing w:before="0"/>
                  <w:jc w:val="left"/>
                  <w:rPr>
                    <w:rFonts w:eastAsia="Arial" w:cs="Arial"/>
                    <w:color w:val="000000"/>
                    <w:sz w:val="16"/>
                    <w:szCs w:val="24"/>
                    <w:lang w:eastAsia="en-US"/>
                  </w:rPr>
                </w:pPr>
                <w:r>
                  <w:rPr>
                    <w:rFonts w:eastAsia="Arial" w:cs="Arial"/>
                    <w:color w:val="000000"/>
                    <w:sz w:val="16"/>
                    <w:szCs w:val="24"/>
                    <w:lang w:eastAsia="en-US"/>
                  </w:rPr>
                  <w:t>Início do período</w:t>
                </w:r>
              </w:p>
            </w:tc>
            <w:tc>
              <w:tcPr>
                <w:tcW w:w="615" w:type="dxa"/>
                <w:tcBorders>
                  <w:top w:val="single" w:sz="8" w:space="0" w:color="000000"/>
                  <w:left w:val="nil"/>
                  <w:bottom w:val="nil"/>
                  <w:right w:val="nil"/>
                  <w:tl2br w:val="nil"/>
                  <w:tr2bl w:val="nil"/>
                </w:tcBorders>
                <w:shd w:val="clear" w:color="auto" w:fill="auto"/>
                <w:noWrap/>
                <w:tcMar>
                  <w:left w:w="0" w:type="dxa"/>
                  <w:right w:w="0" w:type="dxa"/>
                </w:tcMar>
                <w:vAlign w:val="bottom"/>
              </w:tcPr>
              <w:p w14:paraId="2D4163BA" w14:textId="77777777" w:rsidR="00166A69" w:rsidRDefault="00166A69">
                <w:pPr>
                  <w:spacing w:before="0"/>
                  <w:jc w:val="center"/>
                  <w:rPr>
                    <w:rFonts w:eastAsia="Arial" w:cs="Arial"/>
                    <w:color w:val="000000"/>
                    <w:sz w:val="16"/>
                    <w:szCs w:val="24"/>
                    <w:lang w:eastAsia="en-US"/>
                  </w:rPr>
                </w:pPr>
              </w:p>
            </w:tc>
            <w:tc>
              <w:tcPr>
                <w:tcW w:w="1470" w:type="dxa"/>
                <w:tcBorders>
                  <w:top w:val="single" w:sz="8" w:space="0" w:color="000000"/>
                  <w:left w:val="nil"/>
                  <w:bottom w:val="nil"/>
                  <w:right w:val="nil"/>
                  <w:tl2br w:val="nil"/>
                  <w:tr2bl w:val="nil"/>
                </w:tcBorders>
                <w:shd w:val="clear" w:color="auto" w:fill="auto"/>
                <w:noWrap/>
                <w:tcMar>
                  <w:left w:w="40" w:type="dxa"/>
                  <w:right w:w="100" w:type="dxa"/>
                </w:tcMar>
                <w:vAlign w:val="center"/>
              </w:tcPr>
              <w:p w14:paraId="409B91D7"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23.408</w:t>
                </w:r>
              </w:p>
            </w:tc>
            <w:tc>
              <w:tcPr>
                <w:tcW w:w="1470" w:type="dxa"/>
                <w:tcBorders>
                  <w:top w:val="single" w:sz="8" w:space="0" w:color="000000"/>
                  <w:left w:val="nil"/>
                  <w:bottom w:val="nil"/>
                  <w:right w:val="nil"/>
                  <w:tl2br w:val="nil"/>
                  <w:tr2bl w:val="nil"/>
                </w:tcBorders>
                <w:shd w:val="clear" w:color="auto" w:fill="auto"/>
                <w:noWrap/>
                <w:tcMar>
                  <w:left w:w="40" w:type="dxa"/>
                  <w:right w:w="100" w:type="dxa"/>
                </w:tcMar>
                <w:vAlign w:val="center"/>
              </w:tcPr>
              <w:p w14:paraId="2B36B295"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8.980</w:t>
                </w:r>
              </w:p>
            </w:tc>
          </w:tr>
          <w:tr w:rsidR="00166A69" w14:paraId="16AA74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nil"/>
                  <w:right w:val="nil"/>
                  <w:tl2br w:val="nil"/>
                  <w:tr2bl w:val="nil"/>
                </w:tcBorders>
                <w:shd w:val="clear" w:color="auto" w:fill="auto"/>
                <w:noWrap/>
                <w:tcMar>
                  <w:left w:w="40" w:type="dxa"/>
                  <w:right w:w="40" w:type="dxa"/>
                </w:tcMar>
                <w:vAlign w:val="center"/>
              </w:tcPr>
              <w:p w14:paraId="4BF4E2EC"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Efeito das mudanças das taxas de câmbio em caixa e equivalentes de caixa</w:t>
                </w: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0CB254E0" w14:textId="77777777" w:rsidR="00166A69" w:rsidRPr="00B86C68" w:rsidRDefault="00166A69">
                <w:pPr>
                  <w:spacing w:before="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06EC063"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17</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23D7537C"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(6)</w:t>
                </w:r>
              </w:p>
            </w:tc>
          </w:tr>
          <w:tr w:rsidR="00166A69" w14:paraId="381698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nil"/>
                  <w:left w:val="nil"/>
                  <w:bottom w:val="single" w:sz="8" w:space="0" w:color="000000"/>
                  <w:right w:val="nil"/>
                  <w:tl2br w:val="nil"/>
                  <w:tr2bl w:val="nil"/>
                </w:tcBorders>
                <w:shd w:val="clear" w:color="auto" w:fill="auto"/>
                <w:noWrap/>
                <w:tcMar>
                  <w:left w:w="40" w:type="dxa"/>
                  <w:right w:w="40" w:type="dxa"/>
                </w:tcMar>
                <w:vAlign w:val="center"/>
              </w:tcPr>
              <w:p w14:paraId="244010F3" w14:textId="77777777" w:rsidR="00166A69" w:rsidRDefault="00C76F96">
                <w:pPr>
                  <w:spacing w:before="0"/>
                  <w:jc w:val="left"/>
                  <w:rPr>
                    <w:rFonts w:eastAsia="Arial" w:cs="Arial"/>
                    <w:color w:val="000000"/>
                    <w:sz w:val="16"/>
                    <w:szCs w:val="24"/>
                    <w:lang w:eastAsia="en-US"/>
                  </w:rPr>
                </w:pPr>
                <w:r>
                  <w:rPr>
                    <w:rFonts w:eastAsia="Arial" w:cs="Arial"/>
                    <w:color w:val="000000"/>
                    <w:sz w:val="16"/>
                    <w:szCs w:val="24"/>
                    <w:lang w:eastAsia="en-US"/>
                  </w:rPr>
                  <w:t>Fim do período</w:t>
                </w:r>
              </w:p>
            </w:tc>
            <w:tc>
              <w:tcPr>
                <w:tcW w:w="61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8D6EDFA" w14:textId="77777777" w:rsidR="00166A69" w:rsidRDefault="00166A69">
                <w:pPr>
                  <w:spacing w:before="0"/>
                  <w:jc w:val="center"/>
                  <w:rPr>
                    <w:rFonts w:eastAsia="Arial" w:cs="Arial"/>
                    <w:color w:val="000000"/>
                    <w:sz w:val="16"/>
                    <w:szCs w:val="24"/>
                    <w:lang w:eastAsia="en-US"/>
                  </w:rPr>
                </w:pPr>
              </w:p>
            </w:tc>
            <w:tc>
              <w:tcPr>
                <w:tcW w:w="1470" w:type="dxa"/>
                <w:tcBorders>
                  <w:top w:val="nil"/>
                  <w:left w:val="nil"/>
                  <w:bottom w:val="single" w:sz="8" w:space="0" w:color="000000"/>
                  <w:right w:val="nil"/>
                  <w:tl2br w:val="nil"/>
                  <w:tr2bl w:val="nil"/>
                </w:tcBorders>
                <w:shd w:val="clear" w:color="auto" w:fill="auto"/>
                <w:noWrap/>
                <w:tcMar>
                  <w:left w:w="40" w:type="dxa"/>
                  <w:right w:w="100" w:type="dxa"/>
                </w:tcMar>
                <w:vAlign w:val="center"/>
              </w:tcPr>
              <w:p w14:paraId="78747665"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21.010</w:t>
                </w:r>
              </w:p>
            </w:tc>
            <w:tc>
              <w:tcPr>
                <w:tcW w:w="1470" w:type="dxa"/>
                <w:tcBorders>
                  <w:top w:val="nil"/>
                  <w:left w:val="nil"/>
                  <w:bottom w:val="single" w:sz="8" w:space="0" w:color="000000"/>
                  <w:right w:val="nil"/>
                  <w:tl2br w:val="nil"/>
                  <w:tr2bl w:val="nil"/>
                </w:tcBorders>
                <w:shd w:val="clear" w:color="auto" w:fill="auto"/>
                <w:noWrap/>
                <w:tcMar>
                  <w:left w:w="40" w:type="dxa"/>
                  <w:right w:w="100" w:type="dxa"/>
                </w:tcMar>
                <w:vAlign w:val="center"/>
              </w:tcPr>
              <w:p w14:paraId="26EEF415" w14:textId="77777777" w:rsidR="00166A69" w:rsidRDefault="00C76F96">
                <w:pPr>
                  <w:spacing w:before="0"/>
                  <w:jc w:val="right"/>
                  <w:rPr>
                    <w:rFonts w:eastAsia="Arial" w:cs="Arial"/>
                    <w:color w:val="000000"/>
                    <w:sz w:val="16"/>
                    <w:szCs w:val="24"/>
                    <w:lang w:eastAsia="en-US"/>
                  </w:rPr>
                </w:pPr>
                <w:r>
                  <w:rPr>
                    <w:rFonts w:eastAsia="Arial" w:cs="Arial"/>
                    <w:color w:val="000000"/>
                    <w:sz w:val="16"/>
                    <w:szCs w:val="24"/>
                    <w:lang w:eastAsia="en-US"/>
                  </w:rPr>
                  <w:t>31.877</w:t>
                </w:r>
              </w:p>
            </w:tc>
          </w:tr>
          <w:tr w:rsidR="00166A69" w14:paraId="6600D4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165"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55F7965F" w14:textId="77777777" w:rsidR="00166A69" w:rsidRPr="00B86C68" w:rsidRDefault="00C76F96">
                <w:pPr>
                  <w:spacing w:before="0"/>
                  <w:jc w:val="left"/>
                  <w:rPr>
                    <w:rFonts w:eastAsia="Arial" w:cs="Arial"/>
                    <w:b/>
                    <w:color w:val="000000"/>
                    <w:sz w:val="16"/>
                    <w:szCs w:val="24"/>
                    <w:lang w:val="pt-BR" w:eastAsia="en-US"/>
                  </w:rPr>
                </w:pPr>
                <w:r w:rsidRPr="00B86C68">
                  <w:rPr>
                    <w:rFonts w:eastAsia="Arial" w:cs="Arial"/>
                    <w:b/>
                    <w:color w:val="000000"/>
                    <w:sz w:val="16"/>
                    <w:szCs w:val="24"/>
                    <w:lang w:val="pt-BR" w:eastAsia="en-US"/>
                  </w:rPr>
                  <w:t>(Redução) Aumento de Caixa e Equivalentes de Caixa</w:t>
                </w:r>
              </w:p>
            </w:tc>
            <w:tc>
              <w:tcPr>
                <w:tcW w:w="61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14:paraId="16509567" w14:textId="77777777" w:rsidR="00166A69" w:rsidRPr="00B86C68" w:rsidRDefault="00166A69">
                <w:pPr>
                  <w:spacing w:before="0"/>
                  <w:jc w:val="center"/>
                  <w:rPr>
                    <w:rFonts w:eastAsia="Arial" w:cs="Arial"/>
                    <w:b/>
                    <w:color w:val="000000"/>
                    <w:sz w:val="16"/>
                    <w:szCs w:val="24"/>
                    <w:lang w:val="pt-BR" w:eastAsia="en-US"/>
                  </w:rPr>
                </w:pP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14:paraId="2C80508F"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(2.415)</w:t>
                </w: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14:paraId="519F4402" w14:textId="77777777" w:rsidR="00166A69" w:rsidRDefault="00C76F96">
                <w:pPr>
                  <w:spacing w:before="0"/>
                  <w:jc w:val="right"/>
                  <w:rPr>
                    <w:rFonts w:eastAsia="Arial" w:cs="Arial"/>
                    <w:b/>
                    <w:color w:val="000000"/>
                    <w:sz w:val="16"/>
                    <w:szCs w:val="24"/>
                    <w:lang w:eastAsia="en-US"/>
                  </w:rPr>
                </w:pPr>
                <w:r>
                  <w:rPr>
                    <w:rFonts w:eastAsia="Arial" w:cs="Arial"/>
                    <w:b/>
                    <w:color w:val="000000"/>
                    <w:sz w:val="16"/>
                    <w:szCs w:val="24"/>
                    <w:lang w:eastAsia="en-US"/>
                  </w:rPr>
                  <w:t>22.903</w:t>
                </w:r>
              </w:p>
            </w:tc>
          </w:tr>
          <w:tr w:rsidR="00166A69" w14:paraId="424292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165" w:type="dxa"/>
                <w:tcBorders>
                  <w:top w:val="single" w:sz="8" w:space="0" w:color="000000"/>
                  <w:left w:val="nil"/>
                  <w:bottom w:val="nil"/>
                  <w:right w:val="nil"/>
                  <w:tl2br w:val="nil"/>
                  <w:tr2bl w:val="nil"/>
                </w:tcBorders>
                <w:shd w:val="clear" w:color="auto" w:fill="auto"/>
                <w:noWrap/>
                <w:tcMar>
                  <w:left w:w="40" w:type="dxa"/>
                  <w:right w:w="40" w:type="dxa"/>
                </w:tcMar>
                <w:vAlign w:val="center"/>
              </w:tcPr>
              <w:p w14:paraId="48D96957"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As notas explicativas são parte integrante das demonstrações contábeis.</w:t>
                </w:r>
              </w:p>
            </w:tc>
            <w:tc>
              <w:tcPr>
                <w:tcW w:w="615" w:type="dxa"/>
                <w:tcBorders>
                  <w:top w:val="single" w:sz="8" w:space="0" w:color="000000"/>
                  <w:left w:val="nil"/>
                  <w:bottom w:val="nil"/>
                  <w:right w:val="nil"/>
                  <w:tl2br w:val="nil"/>
                  <w:tr2bl w:val="nil"/>
                </w:tcBorders>
                <w:shd w:val="clear" w:color="auto" w:fill="auto"/>
                <w:noWrap/>
                <w:tcMar>
                  <w:left w:w="0" w:type="dxa"/>
                  <w:right w:w="0" w:type="dxa"/>
                </w:tcMar>
                <w:vAlign w:val="bottom"/>
              </w:tcPr>
              <w:p w14:paraId="57AB0D04" w14:textId="77777777" w:rsidR="00166A69" w:rsidRPr="00B86C68" w:rsidRDefault="00166A69">
                <w:pPr>
                  <w:spacing w:before="0"/>
                  <w:jc w:val="center"/>
                  <w:rPr>
                    <w:rFonts w:eastAsia="Arial" w:cs="Arial"/>
                    <w:color w:val="000000"/>
                    <w:sz w:val="16"/>
                    <w:szCs w:val="24"/>
                    <w:lang w:val="pt-BR" w:eastAsia="en-US"/>
                  </w:rPr>
                </w:pPr>
              </w:p>
            </w:tc>
            <w:tc>
              <w:tcPr>
                <w:tcW w:w="1470" w:type="dxa"/>
                <w:tcBorders>
                  <w:top w:val="single" w:sz="8" w:space="0" w:color="000000"/>
                  <w:left w:val="nil"/>
                  <w:bottom w:val="nil"/>
                  <w:right w:val="nil"/>
                  <w:tl2br w:val="nil"/>
                  <w:tr2bl w:val="nil"/>
                </w:tcBorders>
                <w:shd w:val="clear" w:color="auto" w:fill="auto"/>
                <w:noWrap/>
                <w:tcMar>
                  <w:left w:w="0" w:type="dxa"/>
                  <w:right w:w="0" w:type="dxa"/>
                </w:tcMar>
                <w:vAlign w:val="bottom"/>
              </w:tcPr>
              <w:p w14:paraId="581F2732" w14:textId="77777777" w:rsidR="00166A69" w:rsidRPr="00B86C68" w:rsidRDefault="00166A69">
                <w:pPr>
                  <w:spacing w:before="0"/>
                  <w:jc w:val="center"/>
                  <w:rPr>
                    <w:rFonts w:eastAsia="Arial" w:cs="Arial"/>
                    <w:color w:val="000000"/>
                    <w:sz w:val="16"/>
                    <w:szCs w:val="24"/>
                    <w:lang w:val="pt-BR" w:eastAsia="en-US"/>
                  </w:rPr>
                </w:pPr>
              </w:p>
            </w:tc>
            <w:tc>
              <w:tcPr>
                <w:tcW w:w="1470" w:type="dxa"/>
                <w:tcBorders>
                  <w:top w:val="single" w:sz="8" w:space="0" w:color="000000"/>
                  <w:left w:val="nil"/>
                  <w:bottom w:val="nil"/>
                  <w:right w:val="nil"/>
                  <w:tl2br w:val="nil"/>
                  <w:tr2bl w:val="nil"/>
                </w:tcBorders>
                <w:shd w:val="clear" w:color="auto" w:fill="auto"/>
                <w:noWrap/>
                <w:tcMar>
                  <w:left w:w="0" w:type="dxa"/>
                  <w:right w:w="0" w:type="dxa"/>
                </w:tcMar>
                <w:vAlign w:val="bottom"/>
              </w:tcPr>
              <w:p w14:paraId="3E2F93B6" w14:textId="77777777" w:rsidR="00166A69" w:rsidRDefault="008D577B">
                <w:pPr>
                  <w:spacing w:before="0"/>
                  <w:jc w:val="center"/>
                  <w:rPr>
                    <w:rFonts w:eastAsia="Arial" w:cs="Arial"/>
                    <w:color w:val="000000"/>
                    <w:sz w:val="16"/>
                    <w:szCs w:val="24"/>
                    <w:lang w:eastAsia="en-US"/>
                  </w:rPr>
                </w:pPr>
              </w:p>
            </w:tc>
          </w:tr>
        </w:tbl>
      </w:sdtContent>
    </w:sdt>
    <w:sdt>
      <w:sdtPr>
        <w:rPr>
          <w:lang w:val="pt-BR"/>
        </w:rPr>
        <w:tag w:val="type=ReportObject;reportobjectid=163364;"/>
        <w:id w:val="864342527"/>
        <w:placeholder>
          <w:docPart w:val="DefaultPlaceholder_22675703"/>
        </w:placeholder>
        <w15:appearance w15:val="hidden"/>
      </w:sdtPr>
      <w:sdtEndPr/>
      <w:sdtContent>
        <w:tbl>
          <w:tblPr>
            <w:tblStyle w:val="CDMRange11"/>
            <w:tblW w:w="9705" w:type="dxa"/>
            <w:tblLayout w:type="fixed"/>
            <w:tblLook w:val="0600" w:firstRow="0" w:lastRow="0" w:firstColumn="0" w:lastColumn="0" w:noHBand="1" w:noVBand="1"/>
          </w:tblPr>
          <w:tblGrid>
            <w:gridCol w:w="6210"/>
            <w:gridCol w:w="555"/>
            <w:gridCol w:w="1470"/>
            <w:gridCol w:w="1470"/>
          </w:tblGrid>
          <w:tr w:rsidR="00166A69" w14:paraId="6B8005C9" w14:textId="77777777">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14:paraId="0EEF6348" w14:textId="77777777" w:rsidR="00166A69" w:rsidRDefault="00C76F96">
                <w:pPr>
                  <w:pageBreakBefore/>
                  <w:spacing w:before="0"/>
                  <w:jc w:val="left"/>
                  <w:rPr>
                    <w:rFonts w:eastAsia="Arial" w:cs="Arial"/>
                    <w:b/>
                    <w:color w:val="000000"/>
                    <w:szCs w:val="24"/>
                    <w:lang w:eastAsia="en-US"/>
                  </w:rPr>
                </w:pPr>
                <w:r>
                  <w:rPr>
                    <w:rFonts w:eastAsia="Arial" w:cs="Arial"/>
                    <w:b/>
                    <w:color w:val="000000"/>
                    <w:szCs w:val="24"/>
                    <w:lang w:eastAsia="en-US"/>
                  </w:rPr>
                  <w:t>DEMOSTRAÇÃO DO VALOR ADICIONADO</w:t>
                </w:r>
              </w:p>
            </w:tc>
            <w:tc>
              <w:tcPr>
                <w:tcW w:w="555" w:type="dxa"/>
                <w:tcBorders>
                  <w:top w:val="nil"/>
                  <w:left w:val="nil"/>
                  <w:bottom w:val="nil"/>
                  <w:right w:val="nil"/>
                  <w:tl2br w:val="nil"/>
                  <w:tr2bl w:val="nil"/>
                </w:tcBorders>
                <w:shd w:val="clear" w:color="auto" w:fill="auto"/>
                <w:noWrap/>
                <w:tcMar>
                  <w:left w:w="0" w:type="dxa"/>
                  <w:right w:w="0" w:type="dxa"/>
                </w:tcMar>
                <w:vAlign w:val="bottom"/>
              </w:tcPr>
              <w:p w14:paraId="10C06FD7" w14:textId="77777777" w:rsidR="00166A69" w:rsidRDefault="00166A69">
                <w:pPr>
                  <w:spacing w:before="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418F44CD" w14:textId="77777777" w:rsidR="00166A69" w:rsidRDefault="00166A69">
                <w:pPr>
                  <w:spacing w:before="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304F4111" w14:textId="77777777" w:rsidR="00166A69" w:rsidRDefault="00166A69">
                <w:pPr>
                  <w:spacing w:before="0"/>
                  <w:jc w:val="left"/>
                  <w:rPr>
                    <w:rFonts w:eastAsia="Arial" w:cs="Arial"/>
                    <w:b/>
                    <w:color w:val="000000"/>
                    <w:sz w:val="16"/>
                    <w:szCs w:val="24"/>
                    <w:lang w:eastAsia="en-US"/>
                  </w:rPr>
                </w:pPr>
              </w:p>
            </w:tc>
          </w:tr>
          <w:tr w:rsidR="00166A69" w14:paraId="0B12EB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96ADD57" w14:textId="77777777" w:rsidR="00166A69" w:rsidRDefault="00166A69">
                <w:pPr>
                  <w:spacing w:before="0"/>
                  <w:jc w:val="left"/>
                  <w:rPr>
                    <w:rFonts w:eastAsia="Arial" w:cs="Arial"/>
                    <w:b/>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3BA2D0C" w14:textId="77777777" w:rsidR="00166A69" w:rsidRDefault="00166A69">
                <w:pPr>
                  <w:spacing w:before="0"/>
                  <w:jc w:val="left"/>
                  <w:rPr>
                    <w:rFonts w:eastAsia="Arial" w:cs="Arial"/>
                    <w:color w:val="000000"/>
                    <w:sz w:val="16"/>
                    <w:szCs w:val="24"/>
                    <w:lang w:eastAsia="en-US"/>
                  </w:rPr>
                </w:pPr>
              </w:p>
            </w:tc>
            <w:tc>
              <w:tcPr>
                <w:tcW w:w="294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185EE20E" w14:textId="77777777" w:rsidR="00166A69" w:rsidRDefault="00166A69">
                <w:pPr>
                  <w:spacing w:before="0"/>
                  <w:jc w:val="right"/>
                  <w:rPr>
                    <w:rFonts w:eastAsia="Arial" w:cs="Arial"/>
                    <w:b/>
                    <w:color w:val="000000"/>
                    <w:sz w:val="16"/>
                    <w:szCs w:val="24"/>
                    <w:lang w:eastAsia="en-US"/>
                  </w:rPr>
                </w:pPr>
              </w:p>
            </w:tc>
          </w:tr>
          <w:tr w:rsidR="00166A69" w14:paraId="5DB0D2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2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FE1AB72" w14:textId="77777777" w:rsidR="00166A69" w:rsidRDefault="00166A69" w:rsidP="00E547CC">
                <w:pPr>
                  <w:spacing w:before="0" w:after="0"/>
                  <w:jc w:val="left"/>
                  <w:rPr>
                    <w:rFonts w:eastAsia="Arial" w:cs="Arial"/>
                    <w:b/>
                    <w:color w:val="000000"/>
                    <w:sz w:val="16"/>
                    <w:szCs w:val="24"/>
                    <w:lang w:eastAsia="en-US"/>
                  </w:rPr>
                </w:pPr>
              </w:p>
            </w:tc>
            <w:tc>
              <w:tcPr>
                <w:tcW w:w="55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3F7B30B8" w14:textId="77777777" w:rsidR="00166A69" w:rsidRDefault="00C76F96" w:rsidP="00E547CC">
                <w:pPr>
                  <w:spacing w:before="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7408E9DE"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1º Trimestre/2020</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1500E07D"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1º Trimestre/2019</w:t>
                </w:r>
              </w:p>
            </w:tc>
          </w:tr>
          <w:tr w:rsidR="00166A69" w14:paraId="24D7B1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37C2672" w14:textId="77777777" w:rsidR="00166A69" w:rsidRDefault="00166A69">
                <w:pPr>
                  <w:spacing w:before="0"/>
                  <w:jc w:val="left"/>
                  <w:rPr>
                    <w:rFonts w:eastAsia="Arial" w:cs="Arial"/>
                    <w:b/>
                    <w:color w:val="000000"/>
                    <w:sz w:val="16"/>
                    <w:szCs w:val="24"/>
                    <w:lang w:eastAsia="en-US"/>
                  </w:rPr>
                </w:pPr>
              </w:p>
            </w:tc>
            <w:tc>
              <w:tcPr>
                <w:tcW w:w="55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CDBC74C" w14:textId="77777777" w:rsidR="00166A69" w:rsidRDefault="00166A69">
                <w:pPr>
                  <w:spacing w:before="0"/>
                  <w:jc w:val="left"/>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67966F6" w14:textId="77777777" w:rsidR="00166A69" w:rsidRDefault="00166A69">
                <w:pPr>
                  <w:spacing w:before="0"/>
                  <w:jc w:val="left"/>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A6F8F41" w14:textId="77777777" w:rsidR="00166A69" w:rsidRDefault="00166A69">
                <w:pPr>
                  <w:spacing w:before="0"/>
                  <w:jc w:val="left"/>
                  <w:rPr>
                    <w:rFonts w:eastAsia="Arial" w:cs="Arial"/>
                    <w:b/>
                    <w:color w:val="000000"/>
                    <w:sz w:val="16"/>
                    <w:szCs w:val="24"/>
                    <w:lang w:eastAsia="en-US"/>
                  </w:rPr>
                </w:pPr>
              </w:p>
            </w:tc>
          </w:tr>
          <w:tr w:rsidR="00166A69" w14:paraId="07D912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01AFB35D" w14:textId="77777777" w:rsidR="00166A69" w:rsidRDefault="00C76F96" w:rsidP="00E547CC">
                <w:pPr>
                  <w:spacing w:before="0" w:after="0"/>
                  <w:jc w:val="left"/>
                  <w:rPr>
                    <w:rFonts w:eastAsia="Arial" w:cs="Arial"/>
                    <w:b/>
                    <w:color w:val="000000"/>
                    <w:sz w:val="16"/>
                    <w:szCs w:val="24"/>
                    <w:lang w:eastAsia="en-US"/>
                  </w:rPr>
                </w:pPr>
                <w:r>
                  <w:rPr>
                    <w:rFonts w:eastAsia="Arial" w:cs="Arial"/>
                    <w:b/>
                    <w:color w:val="000000"/>
                    <w:sz w:val="16"/>
                    <w:szCs w:val="24"/>
                    <w:lang w:eastAsia="en-US"/>
                  </w:rPr>
                  <w:t xml:space="preserve">RECEITAS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C80AB62"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F3BBC12"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(1.223)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31AAFDD8"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(8.136)</w:t>
                </w:r>
              </w:p>
            </w:tc>
          </w:tr>
          <w:tr w:rsidR="00166A69" w14:paraId="38A389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DA0BF3D" w14:textId="77777777" w:rsidR="00166A69" w:rsidRDefault="00C76F96" w:rsidP="002A26D2">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Rendas de serviços prestados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AD54CC6"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3EEF197"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16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0B70764"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3.268</w:t>
                </w:r>
              </w:p>
            </w:tc>
          </w:tr>
          <w:tr w:rsidR="00166A69" w14:paraId="38E8EA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4EC5A37" w14:textId="77777777" w:rsidR="00166A69" w:rsidRPr="00B86C68" w:rsidRDefault="00C76F96" w:rsidP="002A26D2">
                <w:pPr>
                  <w:spacing w:before="0" w:after="0"/>
                  <w:jc w:val="left"/>
                  <w:rPr>
                    <w:rFonts w:eastAsia="Arial" w:cs="Arial"/>
                    <w:color w:val="000000"/>
                    <w:sz w:val="16"/>
                    <w:szCs w:val="24"/>
                    <w:lang w:val="pt-BR" w:eastAsia="en-US"/>
                  </w:rPr>
                </w:pPr>
                <w:r w:rsidRPr="00B86C68">
                  <w:rPr>
                    <w:rFonts w:eastAsia="Arial" w:cs="Arial"/>
                    <w:color w:val="000000"/>
                    <w:sz w:val="16"/>
                    <w:szCs w:val="24"/>
                    <w:lang w:val="pt-BR" w:eastAsia="en-US"/>
                  </w:rPr>
                  <w:t xml:space="preserve"> Provisão para créditos de liquidação duvidosa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2A4DF102" w14:textId="77777777" w:rsidR="00166A69" w:rsidRDefault="00C76F96" w:rsidP="00E547CC">
                <w:pPr>
                  <w:spacing w:before="0" w:after="0"/>
                  <w:jc w:val="center"/>
                  <w:rPr>
                    <w:rFonts w:eastAsia="Arial" w:cs="Arial"/>
                    <w:color w:val="000000"/>
                    <w:sz w:val="16"/>
                    <w:szCs w:val="24"/>
                    <w:lang w:eastAsia="en-US"/>
                  </w:rPr>
                </w:pPr>
                <w:r>
                  <w:rPr>
                    <w:rFonts w:eastAsia="Arial" w:cs="Arial"/>
                    <w:color w:val="000000"/>
                    <w:sz w:val="16"/>
                    <w:szCs w:val="24"/>
                    <w:lang w:eastAsia="en-US"/>
                  </w:rPr>
                  <w:t>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0B23AB7A"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(798)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2762150"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(163)</w:t>
                </w:r>
              </w:p>
            </w:tc>
          </w:tr>
          <w:tr w:rsidR="00166A69" w14:paraId="25CB8A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A7A2F9B" w14:textId="77777777" w:rsidR="00166A69" w:rsidRDefault="00C76F96" w:rsidP="002A26D2">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Outras receitas/(despesas)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C814319"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25F7DE3D"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(441)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3115A0EE"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(11.241)</w:t>
                </w:r>
              </w:p>
            </w:tc>
          </w:tr>
          <w:tr w:rsidR="00166A69" w14:paraId="09DD45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0C9F5B5C" w14:textId="77777777" w:rsidR="00166A69" w:rsidRDefault="00166A69" w:rsidP="00E547CC">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8809749"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5838B491" w14:textId="77777777" w:rsidR="00166A69" w:rsidRDefault="00166A69" w:rsidP="00E547CC">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127411D8" w14:textId="77777777" w:rsidR="00166A69" w:rsidRDefault="00166A69" w:rsidP="00E547CC">
                <w:pPr>
                  <w:spacing w:before="0" w:after="0"/>
                  <w:jc w:val="right"/>
                  <w:rPr>
                    <w:rFonts w:eastAsia="Arial" w:cs="Arial"/>
                    <w:color w:val="000000"/>
                    <w:sz w:val="16"/>
                    <w:szCs w:val="24"/>
                    <w:lang w:eastAsia="en-US"/>
                  </w:rPr>
                </w:pPr>
              </w:p>
            </w:tc>
          </w:tr>
          <w:tr w:rsidR="00166A69" w14:paraId="010B41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08CFEF90" w14:textId="77777777" w:rsidR="00166A69" w:rsidRDefault="00C76F96" w:rsidP="00E547CC">
                <w:pPr>
                  <w:spacing w:before="0" w:after="0"/>
                  <w:jc w:val="left"/>
                  <w:rPr>
                    <w:rFonts w:eastAsia="Arial" w:cs="Arial"/>
                    <w:b/>
                    <w:color w:val="000000"/>
                    <w:sz w:val="16"/>
                    <w:szCs w:val="24"/>
                    <w:lang w:eastAsia="en-US"/>
                  </w:rPr>
                </w:pPr>
                <w:r>
                  <w:rPr>
                    <w:rFonts w:eastAsia="Arial" w:cs="Arial"/>
                    <w:b/>
                    <w:color w:val="000000"/>
                    <w:sz w:val="16"/>
                    <w:szCs w:val="24"/>
                    <w:lang w:eastAsia="en-US"/>
                  </w:rPr>
                  <w:t>INSUMOS ADQUIRIDOS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C261AB7"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CDBA92F"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1.851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21F64D96"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(18.537)</w:t>
                </w:r>
              </w:p>
            </w:tc>
          </w:tr>
          <w:tr w:rsidR="00166A69" w14:paraId="25B315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7D69C3F" w14:textId="77777777" w:rsidR="00166A69" w:rsidRDefault="00C76F96" w:rsidP="00E547CC">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Provisão trabalhista</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F34D71B" w14:textId="77777777" w:rsidR="00166A69" w:rsidRDefault="00C76F96" w:rsidP="00E547CC">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92D1151" w14:textId="77777777" w:rsidR="00166A69" w:rsidRPr="00AC2EA1" w:rsidRDefault="00C76F96" w:rsidP="007538BC">
                <w:pPr>
                  <w:spacing w:before="0" w:after="0"/>
                  <w:jc w:val="right"/>
                  <w:rPr>
                    <w:rFonts w:eastAsia="Arial" w:cs="Arial"/>
                    <w:color w:val="000000"/>
                    <w:sz w:val="16"/>
                    <w:szCs w:val="24"/>
                    <w:lang w:eastAsia="en-US"/>
                  </w:rPr>
                </w:pPr>
                <w:r w:rsidRPr="00AC2EA1">
                  <w:rPr>
                    <w:rFonts w:eastAsia="Arial" w:cs="Arial"/>
                    <w:color w:val="000000"/>
                    <w:sz w:val="16"/>
                    <w:szCs w:val="24"/>
                    <w:lang w:eastAsia="en-US"/>
                  </w:rPr>
                  <w:t>1.</w:t>
                </w:r>
                <w:r w:rsidR="007538BC" w:rsidRPr="00AC2EA1">
                  <w:rPr>
                    <w:rFonts w:eastAsia="Arial" w:cs="Arial"/>
                    <w:color w:val="000000"/>
                    <w:sz w:val="16"/>
                    <w:szCs w:val="24"/>
                    <w:lang w:eastAsia="en-US"/>
                  </w:rPr>
                  <w:t>000</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30FE453D"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(9.959)</w:t>
                </w:r>
              </w:p>
            </w:tc>
          </w:tr>
          <w:tr w:rsidR="00166A69" w14:paraId="317EA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258D8E7" w14:textId="77777777" w:rsidR="00166A69" w:rsidRDefault="00C76F96" w:rsidP="00E547CC">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Provisão para gastos administrativos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0585F7EE" w14:textId="77777777" w:rsidR="00166A69" w:rsidRDefault="00C76F96" w:rsidP="00E547CC">
                <w:pPr>
                  <w:spacing w:before="0" w:after="0"/>
                  <w:jc w:val="center"/>
                  <w:rPr>
                    <w:rFonts w:eastAsia="Arial" w:cs="Arial"/>
                    <w:color w:val="000000"/>
                    <w:sz w:val="16"/>
                    <w:szCs w:val="24"/>
                    <w:lang w:eastAsia="en-US"/>
                  </w:rPr>
                </w:pPr>
                <w:r>
                  <w:rPr>
                    <w:rFonts w:eastAsia="Arial" w:cs="Arial"/>
                    <w:color w:val="000000"/>
                    <w:sz w:val="16"/>
                    <w:szCs w:val="24"/>
                    <w:lang w:eastAsia="en-US"/>
                  </w:rPr>
                  <w:t>15.b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F85090C" w14:textId="77777777" w:rsidR="00166A69" w:rsidRPr="00AC2EA1" w:rsidRDefault="007538BC" w:rsidP="007538BC">
                <w:pPr>
                  <w:spacing w:before="0" w:after="0"/>
                  <w:jc w:val="right"/>
                  <w:rPr>
                    <w:rFonts w:eastAsia="Arial" w:cs="Arial"/>
                    <w:color w:val="000000"/>
                    <w:sz w:val="16"/>
                    <w:szCs w:val="24"/>
                    <w:lang w:eastAsia="en-US"/>
                  </w:rPr>
                </w:pPr>
                <w:r w:rsidRPr="00AC2EA1">
                  <w:rPr>
                    <w:rFonts w:eastAsia="Arial" w:cs="Arial"/>
                    <w:color w:val="000000"/>
                    <w:sz w:val="16"/>
                    <w:szCs w:val="24"/>
                    <w:lang w:eastAsia="en-US"/>
                  </w:rPr>
                  <w:t>1.237</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2DB91C47"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(7.389)</w:t>
                </w:r>
              </w:p>
            </w:tc>
          </w:tr>
          <w:tr w:rsidR="00166A69" w14:paraId="325E9B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1E58D0A" w14:textId="77777777" w:rsidR="00166A69" w:rsidRPr="00B86C68" w:rsidRDefault="00C76F96" w:rsidP="00E547CC">
                <w:pPr>
                  <w:spacing w:before="0" w:after="0"/>
                  <w:jc w:val="left"/>
                  <w:rPr>
                    <w:rFonts w:eastAsia="Arial" w:cs="Arial"/>
                    <w:color w:val="000000"/>
                    <w:sz w:val="16"/>
                    <w:szCs w:val="24"/>
                    <w:lang w:val="pt-BR" w:eastAsia="en-US"/>
                  </w:rPr>
                </w:pPr>
                <w:r w:rsidRPr="00B86C68">
                  <w:rPr>
                    <w:rFonts w:eastAsia="Arial" w:cs="Arial"/>
                    <w:color w:val="000000"/>
                    <w:sz w:val="16"/>
                    <w:szCs w:val="24"/>
                    <w:lang w:val="pt-BR" w:eastAsia="en-US"/>
                  </w:rPr>
                  <w:t xml:space="preserve"> Perdas por redução ao valor recuperável de ativos imobilizado e intangível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E60B431" w14:textId="77777777" w:rsidR="00166A69" w:rsidRDefault="00C76F96" w:rsidP="00E547CC">
                <w:pPr>
                  <w:spacing w:before="0" w:after="0"/>
                  <w:jc w:val="center"/>
                  <w:rPr>
                    <w:rFonts w:eastAsia="Arial" w:cs="Arial"/>
                    <w:color w:val="000000"/>
                    <w:sz w:val="16"/>
                    <w:szCs w:val="24"/>
                    <w:lang w:eastAsia="en-US"/>
                  </w:rPr>
                </w:pPr>
                <w:r>
                  <w:rPr>
                    <w:rFonts w:eastAsia="Arial" w:cs="Arial"/>
                    <w:color w:val="000000"/>
                    <w:sz w:val="16"/>
                    <w:szCs w:val="24"/>
                    <w:lang w:eastAsia="en-US"/>
                  </w:rPr>
                  <w:t>15.e</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EED836F"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161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8D805AE"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w:t>
                </w:r>
              </w:p>
            </w:tc>
          </w:tr>
          <w:tr w:rsidR="00166A69" w14:paraId="0AB9EB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2752687" w14:textId="77777777" w:rsidR="00166A69" w:rsidRDefault="00C76F96" w:rsidP="00E547CC">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Viagens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35406ED"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199A6B92"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(22)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541D7FBA"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(59)</w:t>
                </w:r>
              </w:p>
            </w:tc>
          </w:tr>
          <w:tr w:rsidR="00166A69" w14:paraId="625EA9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198E1FB2" w14:textId="77777777" w:rsidR="00166A69" w:rsidRDefault="00C76F96" w:rsidP="00E547CC">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Despesas contratuais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C62AE3A"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0C2DA9B"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(24)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E49701B"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(50)</w:t>
                </w:r>
              </w:p>
            </w:tc>
          </w:tr>
          <w:tr w:rsidR="00166A69" w14:paraId="502332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48B316D" w14:textId="77777777" w:rsidR="00166A69" w:rsidRPr="00B86C68" w:rsidRDefault="00C76F96" w:rsidP="00E547CC">
                <w:pPr>
                  <w:spacing w:before="0" w:after="0"/>
                  <w:jc w:val="left"/>
                  <w:rPr>
                    <w:rFonts w:eastAsia="Arial" w:cs="Arial"/>
                    <w:color w:val="000000"/>
                    <w:sz w:val="16"/>
                    <w:szCs w:val="24"/>
                    <w:lang w:val="pt-BR" w:eastAsia="en-US"/>
                  </w:rPr>
                </w:pPr>
                <w:r w:rsidRPr="00B86C68">
                  <w:rPr>
                    <w:rFonts w:eastAsia="Arial" w:cs="Arial"/>
                    <w:color w:val="000000"/>
                    <w:sz w:val="16"/>
                    <w:szCs w:val="24"/>
                    <w:lang w:val="pt-BR" w:eastAsia="en-US"/>
                  </w:rPr>
                  <w:t xml:space="preserve"> Banco do Brasil - suporte operacional</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AF405A7" w14:textId="77777777" w:rsidR="00166A69" w:rsidRDefault="00C76F96" w:rsidP="00E547CC">
                <w:pPr>
                  <w:spacing w:before="0" w:after="0"/>
                  <w:jc w:val="center"/>
                  <w:rPr>
                    <w:rFonts w:eastAsia="Arial" w:cs="Arial"/>
                    <w:color w:val="000000"/>
                    <w:sz w:val="16"/>
                    <w:szCs w:val="24"/>
                    <w:lang w:eastAsia="en-US"/>
                  </w:rPr>
                </w:pPr>
                <w:r>
                  <w:rPr>
                    <w:rFonts w:eastAsia="Arial" w:cs="Arial"/>
                    <w:color w:val="000000"/>
                    <w:sz w:val="16"/>
                    <w:szCs w:val="24"/>
                    <w:lang w:eastAsia="en-US"/>
                  </w:rPr>
                  <w:t>15.f</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0E89B675"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(43)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5429515D"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(71)</w:t>
                </w:r>
              </w:p>
            </w:tc>
          </w:tr>
          <w:tr w:rsidR="00166A69" w14:paraId="6453D9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15DF085" w14:textId="77777777" w:rsidR="00166A69" w:rsidRDefault="00C76F96" w:rsidP="00E547CC">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Utilidades e serviços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BE10E2F"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43EA0242"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(176)</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03656802"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(435)</w:t>
                </w:r>
              </w:p>
            </w:tc>
          </w:tr>
          <w:tr w:rsidR="00166A69" w14:paraId="39D6AB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FDAA60A" w14:textId="77777777" w:rsidR="00166A69" w:rsidRDefault="00C76F96" w:rsidP="00E547CC">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Serviços prestados por terceiros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220BFE7"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3D6EB48B"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(206)</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5B11181B"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(340)</w:t>
                </w:r>
              </w:p>
            </w:tc>
          </w:tr>
          <w:tr w:rsidR="00166A69" w14:paraId="55F1BA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B8FC246" w14:textId="77777777" w:rsidR="00166A69" w:rsidRDefault="00C76F96" w:rsidP="00E547CC">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Despesas de vendas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51CE353"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049D692"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3BB97CB3"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(44)</w:t>
                </w:r>
              </w:p>
            </w:tc>
          </w:tr>
          <w:tr w:rsidR="00166A69" w14:paraId="512DEE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598AAF5" w14:textId="77777777" w:rsidR="00166A69" w:rsidRDefault="00C76F96" w:rsidP="00E547CC">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Outros </w:t>
                </w:r>
              </w:p>
            </w:tc>
            <w:tc>
              <w:tcPr>
                <w:tcW w:w="555" w:type="dxa"/>
                <w:tcBorders>
                  <w:top w:val="nil"/>
                  <w:left w:val="nil"/>
                  <w:bottom w:val="nil"/>
                  <w:right w:val="nil"/>
                  <w:tl2br w:val="nil"/>
                  <w:tr2bl w:val="nil"/>
                </w:tcBorders>
                <w:shd w:val="clear" w:color="auto" w:fill="auto"/>
                <w:noWrap/>
                <w:tcMar>
                  <w:left w:w="0" w:type="dxa"/>
                  <w:right w:w="0" w:type="dxa"/>
                </w:tcMar>
                <w:vAlign w:val="bottom"/>
              </w:tcPr>
              <w:p w14:paraId="3CE35A56" w14:textId="77777777" w:rsidR="00166A69" w:rsidRDefault="00166A69" w:rsidP="00E547CC">
                <w:pPr>
                  <w:spacing w:before="0" w:after="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90D6D34"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(76)</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13236D89"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(190)</w:t>
                </w:r>
              </w:p>
            </w:tc>
          </w:tr>
          <w:tr w:rsidR="00166A69" w14:paraId="48B024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6A16D9CF" w14:textId="77777777" w:rsidR="00166A69" w:rsidRDefault="00166A69" w:rsidP="00E547CC">
                <w:pPr>
                  <w:spacing w:before="0" w:after="0"/>
                  <w:jc w:val="left"/>
                  <w:rPr>
                    <w:rFonts w:eastAsia="Arial" w:cs="Arial"/>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9AED383"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12F4FEFE" w14:textId="77777777" w:rsidR="00166A69" w:rsidRDefault="00166A69" w:rsidP="00E547CC">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5BE704CD" w14:textId="77777777" w:rsidR="00166A69" w:rsidRDefault="00166A69" w:rsidP="00E547CC">
                <w:pPr>
                  <w:spacing w:before="0" w:after="0"/>
                  <w:jc w:val="right"/>
                  <w:rPr>
                    <w:rFonts w:eastAsia="Arial" w:cs="Arial"/>
                    <w:color w:val="000000"/>
                    <w:sz w:val="16"/>
                    <w:szCs w:val="24"/>
                    <w:lang w:eastAsia="en-US"/>
                  </w:rPr>
                </w:pPr>
              </w:p>
            </w:tc>
          </w:tr>
          <w:tr w:rsidR="00166A69" w14:paraId="32B571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886A7D8" w14:textId="77777777" w:rsidR="00166A69" w:rsidRDefault="00C76F96" w:rsidP="00E547CC">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BRUTO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0E1BEF8" w14:textId="77777777" w:rsidR="00166A69" w:rsidRDefault="00166A69" w:rsidP="00E547CC">
                <w:pPr>
                  <w:spacing w:before="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F67FE17"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628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538BBBEE"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(26.673)</w:t>
                </w:r>
              </w:p>
            </w:tc>
          </w:tr>
          <w:tr w:rsidR="00166A69" w14:paraId="41A36F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75DBA53A" w14:textId="77777777" w:rsidR="00166A69" w:rsidRDefault="00166A69" w:rsidP="00E547CC">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65EA785"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784D601F" w14:textId="77777777" w:rsidR="00166A69" w:rsidRDefault="00166A69" w:rsidP="00E547CC">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4B6D780D" w14:textId="77777777" w:rsidR="00166A69" w:rsidRDefault="00166A69" w:rsidP="00E547CC">
                <w:pPr>
                  <w:spacing w:before="0" w:after="0"/>
                  <w:jc w:val="right"/>
                  <w:rPr>
                    <w:rFonts w:eastAsia="Arial" w:cs="Arial"/>
                    <w:color w:val="000000"/>
                    <w:sz w:val="16"/>
                    <w:szCs w:val="24"/>
                    <w:lang w:eastAsia="en-US"/>
                  </w:rPr>
                </w:pPr>
              </w:p>
            </w:tc>
          </w:tr>
          <w:tr w:rsidR="00166A69" w14:paraId="214665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5E827E1" w14:textId="77777777" w:rsidR="00166A69" w:rsidRDefault="00C76F96" w:rsidP="00E547CC">
                <w:pPr>
                  <w:spacing w:before="0" w:after="0"/>
                  <w:jc w:val="left"/>
                  <w:rPr>
                    <w:rFonts w:eastAsia="Arial" w:cs="Arial"/>
                    <w:b/>
                    <w:color w:val="000000"/>
                    <w:sz w:val="16"/>
                    <w:szCs w:val="24"/>
                    <w:lang w:eastAsia="en-US"/>
                  </w:rPr>
                </w:pPr>
                <w:r>
                  <w:rPr>
                    <w:rFonts w:eastAsia="Arial" w:cs="Arial"/>
                    <w:b/>
                    <w:color w:val="000000"/>
                    <w:sz w:val="16"/>
                    <w:szCs w:val="24"/>
                    <w:lang w:eastAsia="en-US"/>
                  </w:rPr>
                  <w:t>DEPRECIAÇÃO E AMORTIZAÇÃO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64EBAA2"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355A8ECD"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(114)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6E251FEB"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(1.404)</w:t>
                </w:r>
              </w:p>
            </w:tc>
          </w:tr>
          <w:tr w:rsidR="00166A69" w14:paraId="03F295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24A5F015" w14:textId="77777777" w:rsidR="00166A69" w:rsidRDefault="00166A69" w:rsidP="00E547CC">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CF82E33"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28110277" w14:textId="77777777" w:rsidR="00166A69" w:rsidRDefault="00166A69" w:rsidP="00E547CC">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2F9861F4" w14:textId="77777777" w:rsidR="00166A69" w:rsidRDefault="00166A69" w:rsidP="00E547CC">
                <w:pPr>
                  <w:spacing w:before="0" w:after="0"/>
                  <w:jc w:val="right"/>
                  <w:rPr>
                    <w:rFonts w:eastAsia="Arial" w:cs="Arial"/>
                    <w:color w:val="000000"/>
                    <w:sz w:val="16"/>
                    <w:szCs w:val="24"/>
                    <w:lang w:eastAsia="en-US"/>
                  </w:rPr>
                </w:pPr>
              </w:p>
            </w:tc>
          </w:tr>
          <w:tr w:rsidR="00166A69" w14:paraId="68BA9C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0C5E0A66" w14:textId="77777777" w:rsidR="00166A69" w:rsidRPr="00B86C68" w:rsidRDefault="00C76F96" w:rsidP="00E547CC">
                <w:pPr>
                  <w:spacing w:before="0" w:after="0"/>
                  <w:jc w:val="left"/>
                  <w:rPr>
                    <w:rFonts w:eastAsia="Arial" w:cs="Arial"/>
                    <w:b/>
                    <w:color w:val="000000"/>
                    <w:sz w:val="16"/>
                    <w:szCs w:val="24"/>
                    <w:lang w:val="pt-BR" w:eastAsia="en-US"/>
                  </w:rPr>
                </w:pPr>
                <w:r w:rsidRPr="00B86C68">
                  <w:rPr>
                    <w:rFonts w:eastAsia="Arial" w:cs="Arial"/>
                    <w:b/>
                    <w:color w:val="000000"/>
                    <w:sz w:val="16"/>
                    <w:szCs w:val="24"/>
                    <w:lang w:val="pt-BR" w:eastAsia="en-US"/>
                  </w:rPr>
                  <w:t>VALOR ADICIONADO LÍQUIDO PRODUZIDO PELA ENTIDADE</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EC195B1" w14:textId="77777777" w:rsidR="00166A69" w:rsidRPr="00B86C68" w:rsidRDefault="00166A69" w:rsidP="00E547CC">
                <w:pPr>
                  <w:spacing w:before="0" w:after="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3986857"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514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8E79E8E"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(28.077)</w:t>
                </w:r>
              </w:p>
            </w:tc>
          </w:tr>
          <w:tr w:rsidR="00166A69" w14:paraId="7B49FA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5A0C2E56" w14:textId="77777777" w:rsidR="00166A69" w:rsidRDefault="00166A69" w:rsidP="00E547CC">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05A81B2"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4B2E4515" w14:textId="77777777" w:rsidR="00166A69" w:rsidRDefault="00166A69" w:rsidP="00E547CC">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491D120B" w14:textId="77777777" w:rsidR="00166A69" w:rsidRDefault="00166A69" w:rsidP="00E547CC">
                <w:pPr>
                  <w:spacing w:before="0" w:after="0"/>
                  <w:jc w:val="right"/>
                  <w:rPr>
                    <w:rFonts w:eastAsia="Arial" w:cs="Arial"/>
                    <w:color w:val="000000"/>
                    <w:sz w:val="16"/>
                    <w:szCs w:val="24"/>
                    <w:lang w:eastAsia="en-US"/>
                  </w:rPr>
                </w:pPr>
              </w:p>
            </w:tc>
          </w:tr>
          <w:tr w:rsidR="00166A69" w14:paraId="3AB547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01DC2CB" w14:textId="77777777" w:rsidR="00166A69" w:rsidRPr="00B86C68" w:rsidRDefault="00C76F96" w:rsidP="00E547CC">
                <w:pPr>
                  <w:spacing w:before="0" w:after="0"/>
                  <w:jc w:val="left"/>
                  <w:rPr>
                    <w:rFonts w:eastAsia="Arial" w:cs="Arial"/>
                    <w:b/>
                    <w:color w:val="000000"/>
                    <w:sz w:val="16"/>
                    <w:szCs w:val="24"/>
                    <w:lang w:val="pt-BR" w:eastAsia="en-US"/>
                  </w:rPr>
                </w:pPr>
                <w:r w:rsidRPr="00B86C68">
                  <w:rPr>
                    <w:rFonts w:eastAsia="Arial" w:cs="Arial"/>
                    <w:b/>
                    <w:color w:val="000000"/>
                    <w:sz w:val="16"/>
                    <w:szCs w:val="24"/>
                    <w:lang w:val="pt-BR" w:eastAsia="en-US"/>
                  </w:rPr>
                  <w:t xml:space="preserve"> VALOR ADICIONADO RECEBIDO EM TRANSFERÊNCIA</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0C6E259" w14:textId="77777777" w:rsidR="00166A69" w:rsidRPr="00B86C68" w:rsidRDefault="00166A69" w:rsidP="00E547CC">
                <w:pPr>
                  <w:spacing w:before="0" w:after="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8E67329"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496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BDCA510"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735</w:t>
                </w:r>
              </w:p>
            </w:tc>
          </w:tr>
          <w:tr w:rsidR="00166A69" w14:paraId="705FD4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77F4127" w14:textId="77777777" w:rsidR="00166A69" w:rsidRDefault="00C76F96" w:rsidP="002A26D2">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Receitas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47F35FDE" w14:textId="77777777" w:rsidR="00166A69" w:rsidRDefault="00C76F96" w:rsidP="00E547CC">
                <w:pPr>
                  <w:spacing w:before="0" w:after="0"/>
                  <w:jc w:val="center"/>
                  <w:rPr>
                    <w:rFonts w:eastAsia="Arial" w:cs="Arial"/>
                    <w:color w:val="000000"/>
                    <w:sz w:val="16"/>
                    <w:szCs w:val="24"/>
                    <w:lang w:eastAsia="en-US"/>
                  </w:rPr>
                </w:pPr>
                <w:r>
                  <w:rPr>
                    <w:rFonts w:eastAsia="Arial" w:cs="Arial"/>
                    <w:color w:val="000000"/>
                    <w:sz w:val="16"/>
                    <w:szCs w:val="24"/>
                    <w:lang w:eastAsia="en-US"/>
                  </w:rPr>
                  <w:t>16.a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EB1944C"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496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D9320D8"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735</w:t>
                </w:r>
              </w:p>
            </w:tc>
          </w:tr>
          <w:tr w:rsidR="00166A69" w14:paraId="1816DC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275EE75B" w14:textId="77777777" w:rsidR="00166A69" w:rsidRDefault="00166A69" w:rsidP="00E547CC">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EDE5FCD"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340E4232" w14:textId="77777777" w:rsidR="00166A69" w:rsidRDefault="00166A69" w:rsidP="00E547CC">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220E426C" w14:textId="77777777" w:rsidR="00166A69" w:rsidRDefault="00166A69" w:rsidP="00E547CC">
                <w:pPr>
                  <w:spacing w:before="0" w:after="0"/>
                  <w:jc w:val="right"/>
                  <w:rPr>
                    <w:rFonts w:eastAsia="Arial" w:cs="Arial"/>
                    <w:color w:val="000000"/>
                    <w:sz w:val="16"/>
                    <w:szCs w:val="24"/>
                    <w:lang w:eastAsia="en-US"/>
                  </w:rPr>
                </w:pPr>
              </w:p>
            </w:tc>
          </w:tr>
          <w:tr w:rsidR="00166A69" w14:paraId="0782BA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4026A367" w14:textId="77777777" w:rsidR="00166A69" w:rsidRDefault="00C76F96" w:rsidP="00E547CC">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A DISTRIBUIR</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5577372"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6F4ABC4"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1.010</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136E3F65"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(27.342)</w:t>
                </w:r>
              </w:p>
            </w:tc>
          </w:tr>
          <w:tr w:rsidR="00166A69" w14:paraId="0D2E9E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3D2EB67C" w14:textId="77777777" w:rsidR="00166A69" w:rsidRDefault="00166A69" w:rsidP="00E547CC">
                <w:pPr>
                  <w:spacing w:before="0" w:after="0"/>
                  <w:jc w:val="left"/>
                  <w:rPr>
                    <w:rFonts w:eastAsia="Arial" w:cs="Arial"/>
                    <w:b/>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41B791B"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6D01D447" w14:textId="77777777" w:rsidR="00166A69" w:rsidRDefault="00166A69" w:rsidP="00E547CC">
                <w:pPr>
                  <w:spacing w:before="0" w:after="0"/>
                  <w:jc w:val="righ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7A398EF7" w14:textId="77777777" w:rsidR="00166A69" w:rsidRDefault="00166A69" w:rsidP="00E547CC">
                <w:pPr>
                  <w:spacing w:before="0" w:after="0"/>
                  <w:jc w:val="right"/>
                  <w:rPr>
                    <w:rFonts w:eastAsia="Arial" w:cs="Arial"/>
                    <w:b/>
                    <w:color w:val="000000"/>
                    <w:sz w:val="16"/>
                    <w:szCs w:val="24"/>
                    <w:lang w:eastAsia="en-US"/>
                  </w:rPr>
                </w:pPr>
              </w:p>
            </w:tc>
          </w:tr>
          <w:tr w:rsidR="00166A69" w14:paraId="296306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0866F8D" w14:textId="77777777" w:rsidR="00166A69" w:rsidRDefault="00C76F96" w:rsidP="00E547CC">
                <w:pPr>
                  <w:spacing w:before="0" w:after="0"/>
                  <w:jc w:val="left"/>
                  <w:rPr>
                    <w:rFonts w:eastAsia="Arial" w:cs="Arial"/>
                    <w:b/>
                    <w:color w:val="000000"/>
                    <w:sz w:val="16"/>
                    <w:szCs w:val="24"/>
                    <w:lang w:eastAsia="en-US"/>
                  </w:rPr>
                </w:pPr>
                <w:r>
                  <w:rPr>
                    <w:rFonts w:eastAsia="Arial" w:cs="Arial"/>
                    <w:b/>
                    <w:color w:val="000000"/>
                    <w:sz w:val="16"/>
                    <w:szCs w:val="24"/>
                    <w:lang w:eastAsia="en-US"/>
                  </w:rPr>
                  <w:t>VALOR ADICIONADO DISTRIBUÍDO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072619E"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F17CBBB"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1.010</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5EEF9CE6"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(27.342)</w:t>
                </w:r>
              </w:p>
            </w:tc>
          </w:tr>
          <w:tr w:rsidR="00166A69" w14:paraId="6211A5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570A0D11" w14:textId="77777777" w:rsidR="00166A69" w:rsidRDefault="00166A69" w:rsidP="00E547CC">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7A43066"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30E1901F" w14:textId="77777777" w:rsidR="00166A69" w:rsidRDefault="00166A69" w:rsidP="00E547CC">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5862D1A6" w14:textId="77777777" w:rsidR="00166A69" w:rsidRDefault="00166A69" w:rsidP="00E547CC">
                <w:pPr>
                  <w:spacing w:before="0" w:after="0"/>
                  <w:jc w:val="right"/>
                  <w:rPr>
                    <w:rFonts w:eastAsia="Arial" w:cs="Arial"/>
                    <w:color w:val="000000"/>
                    <w:sz w:val="16"/>
                    <w:szCs w:val="24"/>
                    <w:lang w:eastAsia="en-US"/>
                  </w:rPr>
                </w:pPr>
              </w:p>
            </w:tc>
          </w:tr>
          <w:tr w:rsidR="00166A69" w14:paraId="3F01E7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A0F6A92" w14:textId="77777777" w:rsidR="00166A69" w:rsidRDefault="00C76F96" w:rsidP="00E547CC">
                <w:pPr>
                  <w:spacing w:before="0" w:after="0"/>
                  <w:jc w:val="left"/>
                  <w:rPr>
                    <w:rFonts w:eastAsia="Arial" w:cs="Arial"/>
                    <w:b/>
                    <w:color w:val="000000"/>
                    <w:sz w:val="16"/>
                    <w:szCs w:val="24"/>
                    <w:lang w:eastAsia="en-US"/>
                  </w:rPr>
                </w:pPr>
                <w:r>
                  <w:rPr>
                    <w:rFonts w:eastAsia="Arial" w:cs="Arial"/>
                    <w:b/>
                    <w:color w:val="000000"/>
                    <w:sz w:val="16"/>
                    <w:szCs w:val="24"/>
                    <w:lang w:eastAsia="en-US"/>
                  </w:rPr>
                  <w:t>PESSOAL</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1C783E01"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BEF7378"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1.148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C2DAAE5"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3.509</w:t>
                </w:r>
              </w:p>
            </w:tc>
          </w:tr>
          <w:tr w:rsidR="00166A69" w14:paraId="1FB15C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470927ED" w14:textId="77777777" w:rsidR="00166A69" w:rsidRDefault="00C76F96" w:rsidP="002A26D2">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Salários </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454D78E7"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8240C89"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810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A01BCB6"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2.264</w:t>
                </w:r>
              </w:p>
            </w:tc>
          </w:tr>
          <w:tr w:rsidR="00166A69" w14:paraId="3D232A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7245A1AB" w14:textId="77777777" w:rsidR="00166A69" w:rsidRDefault="00C76F96" w:rsidP="002A26D2">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Benefícios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4580D36"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0FFC6A0"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114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F73EBA0"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675</w:t>
                </w:r>
              </w:p>
            </w:tc>
          </w:tr>
          <w:tr w:rsidR="00166A69" w14:paraId="7E8442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09250DE4" w14:textId="77777777" w:rsidR="00166A69" w:rsidRDefault="00C76F96" w:rsidP="002A26D2">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Honorários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6D92980D" w14:textId="77777777" w:rsidR="00166A69" w:rsidRDefault="00C76F96" w:rsidP="00E547CC">
                <w:pPr>
                  <w:spacing w:before="0" w:after="0"/>
                  <w:jc w:val="center"/>
                  <w:rPr>
                    <w:rFonts w:eastAsia="Arial" w:cs="Arial"/>
                    <w:color w:val="000000"/>
                    <w:sz w:val="16"/>
                    <w:szCs w:val="24"/>
                    <w:lang w:eastAsia="en-US"/>
                  </w:rPr>
                </w:pPr>
                <w:r>
                  <w:rPr>
                    <w:rFonts w:eastAsia="Arial" w:cs="Arial"/>
                    <w:color w:val="000000"/>
                    <w:sz w:val="16"/>
                    <w:szCs w:val="24"/>
                    <w:lang w:eastAsia="en-US"/>
                  </w:rPr>
                  <w:t>15.a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BE01BB7"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157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F941206"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299</w:t>
                </w:r>
              </w:p>
            </w:tc>
          </w:tr>
          <w:tr w:rsidR="00166A69" w14:paraId="09F106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32EAA112" w14:textId="77777777" w:rsidR="00166A69" w:rsidRDefault="00C76F96" w:rsidP="002A26D2">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FGTS</w:t>
                </w:r>
              </w:p>
            </w:tc>
            <w:tc>
              <w:tcPr>
                <w:tcW w:w="555" w:type="dxa"/>
                <w:tcBorders>
                  <w:top w:val="nil"/>
                  <w:left w:val="nil"/>
                  <w:bottom w:val="nil"/>
                  <w:right w:val="nil"/>
                  <w:tl2br w:val="nil"/>
                  <w:tr2bl w:val="nil"/>
                </w:tcBorders>
                <w:shd w:val="clear" w:color="auto" w:fill="auto"/>
                <w:noWrap/>
                <w:tcMar>
                  <w:left w:w="0" w:type="dxa"/>
                  <w:right w:w="0" w:type="dxa"/>
                </w:tcMar>
                <w:vAlign w:val="bottom"/>
              </w:tcPr>
              <w:p w14:paraId="6E31ED5A" w14:textId="77777777" w:rsidR="00166A69" w:rsidRDefault="00166A69" w:rsidP="00E547CC">
                <w:pPr>
                  <w:spacing w:before="0" w:after="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C6B9048"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67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158AD3EE"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271</w:t>
                </w:r>
              </w:p>
            </w:tc>
          </w:tr>
          <w:tr w:rsidR="00166A69" w14:paraId="5D6DCA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7E9959E2" w14:textId="77777777" w:rsidR="00166A69" w:rsidRDefault="00166A69" w:rsidP="00E547CC">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5C1A20CC"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716908F3" w14:textId="77777777" w:rsidR="00166A69" w:rsidRDefault="00166A69" w:rsidP="00E547CC">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6589401F" w14:textId="77777777" w:rsidR="00166A69" w:rsidRDefault="00166A69" w:rsidP="00E547CC">
                <w:pPr>
                  <w:spacing w:before="0" w:after="0"/>
                  <w:jc w:val="right"/>
                  <w:rPr>
                    <w:rFonts w:eastAsia="Arial" w:cs="Arial"/>
                    <w:color w:val="000000"/>
                    <w:sz w:val="16"/>
                    <w:szCs w:val="24"/>
                    <w:lang w:eastAsia="en-US"/>
                  </w:rPr>
                </w:pPr>
              </w:p>
            </w:tc>
          </w:tr>
          <w:tr w:rsidR="00166A69" w14:paraId="4D17A6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57F286FA" w14:textId="77777777" w:rsidR="00166A69" w:rsidRDefault="00C76F96" w:rsidP="00E547CC">
                <w:pPr>
                  <w:spacing w:before="0" w:after="0"/>
                  <w:jc w:val="left"/>
                  <w:rPr>
                    <w:rFonts w:eastAsia="Arial" w:cs="Arial"/>
                    <w:b/>
                    <w:color w:val="000000"/>
                    <w:sz w:val="16"/>
                    <w:szCs w:val="24"/>
                    <w:lang w:eastAsia="en-US"/>
                  </w:rPr>
                </w:pPr>
                <w:r>
                  <w:rPr>
                    <w:rFonts w:eastAsia="Arial" w:cs="Arial"/>
                    <w:b/>
                    <w:color w:val="000000"/>
                    <w:sz w:val="16"/>
                    <w:szCs w:val="24"/>
                    <w:lang w:eastAsia="en-US"/>
                  </w:rPr>
                  <w:t>IMPOSTOS, TAXAS E CONTRIBUIÇÕES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E31021C"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92AA51F"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212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40D4B89"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888</w:t>
                </w:r>
              </w:p>
            </w:tc>
          </w:tr>
          <w:tr w:rsidR="00166A69" w14:paraId="122EAF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1F50E8A6" w14:textId="77777777" w:rsidR="00166A69" w:rsidRDefault="00C76F96" w:rsidP="002A26D2">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Federais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DF9D928"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750CBDDA"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210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4DC4AD0"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732</w:t>
                </w:r>
              </w:p>
            </w:tc>
          </w:tr>
          <w:tr w:rsidR="00166A69" w14:paraId="08EE55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40A0CD4" w14:textId="77777777" w:rsidR="00166A69" w:rsidRDefault="00C76F96" w:rsidP="002A26D2">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Municipais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09AE188" w14:textId="77777777" w:rsidR="00166A69" w:rsidRDefault="00C76F96" w:rsidP="00E547CC">
                <w:pPr>
                  <w:spacing w:before="0" w:after="0"/>
                  <w:jc w:val="center"/>
                  <w:rPr>
                    <w:rFonts w:eastAsia="Arial" w:cs="Arial"/>
                    <w:color w:val="000000"/>
                    <w:sz w:val="16"/>
                    <w:szCs w:val="24"/>
                    <w:lang w:eastAsia="en-US"/>
                  </w:rPr>
                </w:pPr>
                <w:r>
                  <w:rPr>
                    <w:rFonts w:eastAsia="Arial" w:cs="Arial"/>
                    <w:color w:val="000000"/>
                    <w:sz w:val="16"/>
                    <w:szCs w:val="24"/>
                    <w:lang w:eastAsia="en-US"/>
                  </w:rPr>
                  <w:t>18.a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0CAE0F1"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422462C7"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156</w:t>
                </w:r>
              </w:p>
            </w:tc>
          </w:tr>
          <w:tr w:rsidR="00166A69" w14:paraId="53A6E8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3A4CDDC5" w14:textId="77777777" w:rsidR="00166A69" w:rsidRDefault="00166A69" w:rsidP="00E547CC">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31E4AF60"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2D28C36D" w14:textId="77777777" w:rsidR="00166A69" w:rsidRDefault="00166A69" w:rsidP="00E547CC">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0FDE065D" w14:textId="77777777" w:rsidR="00166A69" w:rsidRDefault="00166A69" w:rsidP="00E547CC">
                <w:pPr>
                  <w:spacing w:before="0" w:after="0"/>
                  <w:jc w:val="right"/>
                  <w:rPr>
                    <w:rFonts w:eastAsia="Arial" w:cs="Arial"/>
                    <w:color w:val="000000"/>
                    <w:sz w:val="16"/>
                    <w:szCs w:val="24"/>
                    <w:lang w:eastAsia="en-US"/>
                  </w:rPr>
                </w:pPr>
              </w:p>
            </w:tc>
          </w:tr>
          <w:tr w:rsidR="00166A69" w14:paraId="3AD7E9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4531E0EC" w14:textId="77777777" w:rsidR="00166A69" w:rsidRPr="00B86C68" w:rsidRDefault="00C76F96" w:rsidP="00E547CC">
                <w:pPr>
                  <w:spacing w:before="0" w:after="0"/>
                  <w:jc w:val="left"/>
                  <w:rPr>
                    <w:rFonts w:eastAsia="Arial" w:cs="Arial"/>
                    <w:b/>
                    <w:color w:val="000000"/>
                    <w:sz w:val="16"/>
                    <w:szCs w:val="24"/>
                    <w:lang w:val="pt-BR" w:eastAsia="en-US"/>
                  </w:rPr>
                </w:pPr>
                <w:r w:rsidRPr="00B86C68">
                  <w:rPr>
                    <w:rFonts w:eastAsia="Arial" w:cs="Arial"/>
                    <w:b/>
                    <w:color w:val="000000"/>
                    <w:sz w:val="16"/>
                    <w:szCs w:val="24"/>
                    <w:lang w:val="pt-BR" w:eastAsia="en-US"/>
                  </w:rPr>
                  <w:t>REMUNERAÇÃO DE CAPITAIS DE TERCEIROS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58E8B96" w14:textId="77777777" w:rsidR="00166A69" w:rsidRPr="00B86C68" w:rsidRDefault="00166A69" w:rsidP="00E547CC">
                <w:pPr>
                  <w:spacing w:before="0" w:after="0"/>
                  <w:jc w:val="center"/>
                  <w:rPr>
                    <w:rFonts w:eastAsia="Arial" w:cs="Arial"/>
                    <w:color w:val="000000"/>
                    <w:sz w:val="16"/>
                    <w:szCs w:val="24"/>
                    <w:lang w:val="pt-BR"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688DC8C4"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156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25BE7CA"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452</w:t>
                </w:r>
              </w:p>
            </w:tc>
          </w:tr>
          <w:tr w:rsidR="00166A69" w14:paraId="21AA60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081397AD" w14:textId="77777777" w:rsidR="00166A69" w:rsidRDefault="00C76F96" w:rsidP="002A26D2">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Alugueis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2AE6B10"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284E2CE4"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152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5A1CE5D7"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335</w:t>
                </w:r>
              </w:p>
            </w:tc>
          </w:tr>
          <w:tr w:rsidR="00166A69" w14:paraId="070551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20353D48" w14:textId="77777777" w:rsidR="00166A69" w:rsidRDefault="00C76F96" w:rsidP="002A26D2">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Despesas financeiras</w:t>
                </w:r>
              </w:p>
            </w:tc>
            <w:tc>
              <w:tcPr>
                <w:tcW w:w="555" w:type="dxa"/>
                <w:tcBorders>
                  <w:top w:val="nil"/>
                  <w:left w:val="nil"/>
                  <w:bottom w:val="nil"/>
                  <w:right w:val="nil"/>
                  <w:tl2br w:val="nil"/>
                  <w:tr2bl w:val="nil"/>
                </w:tcBorders>
                <w:shd w:val="clear" w:color="auto" w:fill="auto"/>
                <w:noWrap/>
                <w:tcMar>
                  <w:left w:w="40" w:type="dxa"/>
                  <w:right w:w="40" w:type="dxa"/>
                </w:tcMar>
                <w:vAlign w:val="center"/>
              </w:tcPr>
              <w:p w14:paraId="357CAE5A" w14:textId="77777777" w:rsidR="00166A69" w:rsidRDefault="00C76F96" w:rsidP="00E547CC">
                <w:pPr>
                  <w:spacing w:before="0" w:after="0"/>
                  <w:jc w:val="center"/>
                  <w:rPr>
                    <w:rFonts w:eastAsia="Arial" w:cs="Arial"/>
                    <w:color w:val="000000"/>
                    <w:sz w:val="16"/>
                    <w:szCs w:val="24"/>
                    <w:lang w:eastAsia="en-US"/>
                  </w:rPr>
                </w:pPr>
                <w:r>
                  <w:rPr>
                    <w:rFonts w:eastAsia="Arial" w:cs="Arial"/>
                    <w:color w:val="000000"/>
                    <w:sz w:val="16"/>
                    <w:szCs w:val="24"/>
                    <w:lang w:eastAsia="en-US"/>
                  </w:rPr>
                  <w:t>16.b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0B397935"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14:paraId="36EB96CF"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117</w:t>
                </w:r>
              </w:p>
            </w:tc>
          </w:tr>
          <w:tr w:rsidR="00166A69" w14:paraId="0603FF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14:paraId="721A2DF6" w14:textId="77777777" w:rsidR="00166A69" w:rsidRDefault="00166A69" w:rsidP="00E547CC">
                <w:pPr>
                  <w:spacing w:before="0" w:after="0"/>
                  <w:jc w:val="left"/>
                  <w:rPr>
                    <w:rFonts w:eastAsia="Arial" w:cs="Arial"/>
                    <w:i/>
                    <w:color w:val="000000"/>
                    <w:sz w:val="16"/>
                    <w:szCs w:val="24"/>
                    <w:lang w:eastAsia="en-US"/>
                  </w:rPr>
                </w:pP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71621C58"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5BE63E0C" w14:textId="77777777" w:rsidR="00166A69" w:rsidRDefault="00166A69" w:rsidP="00E547CC">
                <w:pPr>
                  <w:spacing w:before="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14:paraId="2AE749B9" w14:textId="77777777" w:rsidR="00166A69" w:rsidRDefault="00166A69" w:rsidP="00E547CC">
                <w:pPr>
                  <w:spacing w:before="0" w:after="0"/>
                  <w:jc w:val="right"/>
                  <w:rPr>
                    <w:rFonts w:eastAsia="Arial" w:cs="Arial"/>
                    <w:color w:val="000000"/>
                    <w:sz w:val="16"/>
                    <w:szCs w:val="24"/>
                    <w:lang w:eastAsia="en-US"/>
                  </w:rPr>
                </w:pPr>
              </w:p>
            </w:tc>
          </w:tr>
          <w:tr w:rsidR="00166A69" w14:paraId="38BE86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6263E0D6" w14:textId="77777777" w:rsidR="00166A69" w:rsidRDefault="00C76F96" w:rsidP="00E547CC">
                <w:pPr>
                  <w:spacing w:before="0" w:after="0"/>
                  <w:jc w:val="left"/>
                  <w:rPr>
                    <w:rFonts w:eastAsia="Arial" w:cs="Arial"/>
                    <w:b/>
                    <w:color w:val="000000"/>
                    <w:sz w:val="16"/>
                    <w:szCs w:val="24"/>
                    <w:lang w:eastAsia="en-US"/>
                  </w:rPr>
                </w:pPr>
                <w:r>
                  <w:rPr>
                    <w:rFonts w:eastAsia="Arial" w:cs="Arial"/>
                    <w:b/>
                    <w:color w:val="000000"/>
                    <w:sz w:val="16"/>
                    <w:szCs w:val="24"/>
                    <w:lang w:eastAsia="en-US"/>
                  </w:rPr>
                  <w:t>REMUNERAÇÃO DE CAPITAIS PRÓPRIOS</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2CB5607D"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454360B8"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(506)</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44E24D5B" w14:textId="77777777" w:rsidR="00166A69" w:rsidRDefault="00C76F96" w:rsidP="00E547CC">
                <w:pPr>
                  <w:spacing w:before="0" w:after="0"/>
                  <w:jc w:val="right"/>
                  <w:rPr>
                    <w:rFonts w:eastAsia="Arial" w:cs="Arial"/>
                    <w:b/>
                    <w:color w:val="000000"/>
                    <w:sz w:val="16"/>
                    <w:szCs w:val="24"/>
                    <w:lang w:eastAsia="en-US"/>
                  </w:rPr>
                </w:pPr>
                <w:r>
                  <w:rPr>
                    <w:rFonts w:eastAsia="Arial" w:cs="Arial"/>
                    <w:b/>
                    <w:color w:val="000000"/>
                    <w:sz w:val="16"/>
                    <w:szCs w:val="24"/>
                    <w:lang w:eastAsia="en-US"/>
                  </w:rPr>
                  <w:t>(32.191)</w:t>
                </w:r>
              </w:p>
            </w:tc>
          </w:tr>
          <w:tr w:rsidR="00166A69" w14:paraId="6507DF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14:paraId="002AAE4C" w14:textId="77777777" w:rsidR="00166A69" w:rsidRDefault="00C76F96" w:rsidP="002A26D2">
                <w:pPr>
                  <w:spacing w:before="0" w:after="0"/>
                  <w:jc w:val="left"/>
                  <w:rPr>
                    <w:rFonts w:eastAsia="Arial" w:cs="Arial"/>
                    <w:color w:val="000000"/>
                    <w:sz w:val="16"/>
                    <w:szCs w:val="24"/>
                    <w:lang w:eastAsia="en-US"/>
                  </w:rPr>
                </w:pPr>
                <w:r>
                  <w:rPr>
                    <w:rFonts w:eastAsia="Arial" w:cs="Arial"/>
                    <w:color w:val="000000"/>
                    <w:sz w:val="16"/>
                    <w:szCs w:val="24"/>
                    <w:lang w:eastAsia="en-US"/>
                  </w:rPr>
                  <w:t xml:space="preserve"> Prejuízo apurado</w:t>
                </w:r>
              </w:p>
            </w:tc>
            <w:tc>
              <w:tcPr>
                <w:tcW w:w="555" w:type="dxa"/>
                <w:tcBorders>
                  <w:top w:val="nil"/>
                  <w:left w:val="nil"/>
                  <w:bottom w:val="nil"/>
                  <w:right w:val="nil"/>
                  <w:tl2br w:val="nil"/>
                  <w:tr2bl w:val="nil"/>
                </w:tcBorders>
                <w:shd w:val="clear" w:color="auto" w:fill="auto"/>
                <w:noWrap/>
                <w:tcMar>
                  <w:left w:w="0" w:type="dxa"/>
                  <w:right w:w="0" w:type="dxa"/>
                </w:tcMar>
                <w:vAlign w:val="center"/>
              </w:tcPr>
              <w:p w14:paraId="006D44D9" w14:textId="77777777" w:rsidR="00166A69" w:rsidRDefault="00166A69" w:rsidP="00E547CC">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7AF6E4E3"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(506)</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14:paraId="6CB7DF8C" w14:textId="77777777" w:rsidR="00166A69" w:rsidRDefault="00C76F96" w:rsidP="00E547CC">
                <w:pPr>
                  <w:spacing w:before="0" w:after="0"/>
                  <w:jc w:val="right"/>
                  <w:rPr>
                    <w:rFonts w:eastAsia="Arial" w:cs="Arial"/>
                    <w:color w:val="000000"/>
                    <w:sz w:val="16"/>
                    <w:szCs w:val="24"/>
                    <w:lang w:eastAsia="en-US"/>
                  </w:rPr>
                </w:pPr>
                <w:r>
                  <w:rPr>
                    <w:rFonts w:eastAsia="Arial" w:cs="Arial"/>
                    <w:color w:val="000000"/>
                    <w:sz w:val="16"/>
                    <w:szCs w:val="24"/>
                    <w:lang w:eastAsia="en-US"/>
                  </w:rPr>
                  <w:t>(32.191)</w:t>
                </w:r>
              </w:p>
            </w:tc>
          </w:tr>
          <w:tr w:rsidR="00166A69" w14:paraId="0368F3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A15B252" w14:textId="77777777" w:rsidR="00166A69" w:rsidRDefault="00166A69">
                <w:pPr>
                  <w:spacing w:before="0"/>
                  <w:jc w:val="left"/>
                  <w:rPr>
                    <w:rFonts w:eastAsia="Arial" w:cs="Arial"/>
                    <w:i/>
                    <w:color w:val="000000"/>
                    <w:sz w:val="16"/>
                    <w:szCs w:val="24"/>
                    <w:lang w:eastAsia="en-US"/>
                  </w:rPr>
                </w:pPr>
              </w:p>
            </w:tc>
            <w:tc>
              <w:tcPr>
                <w:tcW w:w="55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D66F3EB" w14:textId="77777777" w:rsidR="00166A69" w:rsidRDefault="00166A69">
                <w:pPr>
                  <w:spacing w:before="0"/>
                  <w:jc w:val="center"/>
                  <w:rPr>
                    <w:rFonts w:eastAsia="Arial" w:cs="Arial"/>
                    <w:color w:val="00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1A84939" w14:textId="77777777" w:rsidR="00166A69" w:rsidRDefault="00166A69">
                <w:pPr>
                  <w:spacing w:before="0"/>
                  <w:jc w:val="right"/>
                  <w:rPr>
                    <w:rFonts w:eastAsia="Arial" w:cs="Arial"/>
                    <w:color w:val="00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00DFB28" w14:textId="77777777" w:rsidR="00166A69" w:rsidRDefault="00166A69">
                <w:pPr>
                  <w:spacing w:before="0"/>
                  <w:jc w:val="right"/>
                  <w:rPr>
                    <w:rFonts w:eastAsia="Arial" w:cs="Arial"/>
                    <w:color w:val="000000"/>
                    <w:sz w:val="16"/>
                    <w:szCs w:val="24"/>
                    <w:lang w:eastAsia="en-US"/>
                  </w:rPr>
                </w:pPr>
              </w:p>
            </w:tc>
          </w:tr>
          <w:tr w:rsidR="00166A69" w14:paraId="1A59CA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9705" w:type="dxa"/>
                <w:gridSpan w:val="4"/>
                <w:tcBorders>
                  <w:top w:val="single" w:sz="4" w:space="0" w:color="000000"/>
                  <w:left w:val="nil"/>
                  <w:bottom w:val="nil"/>
                  <w:right w:val="nil"/>
                  <w:tl2br w:val="nil"/>
                  <w:tr2bl w:val="nil"/>
                </w:tcBorders>
                <w:shd w:val="clear" w:color="auto" w:fill="auto"/>
                <w:noWrap/>
                <w:tcMar>
                  <w:left w:w="40" w:type="dxa"/>
                  <w:right w:w="40" w:type="dxa"/>
                </w:tcMar>
                <w:vAlign w:val="center"/>
              </w:tcPr>
              <w:p w14:paraId="6C447C19" w14:textId="77777777" w:rsidR="00166A69" w:rsidRPr="00B86C68" w:rsidRDefault="00C76F96">
                <w:pPr>
                  <w:spacing w:before="0"/>
                  <w:jc w:val="left"/>
                  <w:rPr>
                    <w:rFonts w:eastAsia="Arial" w:cs="Arial"/>
                    <w:color w:val="000000"/>
                    <w:sz w:val="16"/>
                    <w:szCs w:val="24"/>
                    <w:lang w:val="pt-BR" w:eastAsia="en-US"/>
                  </w:rPr>
                </w:pPr>
                <w:r w:rsidRPr="00B86C68">
                  <w:rPr>
                    <w:rFonts w:eastAsia="Arial" w:cs="Arial"/>
                    <w:color w:val="000000"/>
                    <w:sz w:val="16"/>
                    <w:szCs w:val="24"/>
                    <w:lang w:val="pt-BR" w:eastAsia="en-US"/>
                  </w:rPr>
                  <w:t>As notas explicativas são parte integrante das demonstrações contábeis.</w:t>
                </w:r>
              </w:p>
            </w:tc>
          </w:tr>
        </w:tbl>
      </w:sdtContent>
    </w:sdt>
    <w:p w14:paraId="01CD01CA" w14:textId="77777777" w:rsidR="00166A69" w:rsidRDefault="00166A69">
      <w:pPr>
        <w:sectPr w:rsidR="00166A69">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4" w:bottom="1134" w:left="1134" w:header="567" w:footer="851" w:gutter="0"/>
          <w:pgBorders>
            <w:top w:val="nil"/>
            <w:left w:val="nil"/>
            <w:bottom w:val="nil"/>
            <w:right w:val="nil"/>
          </w:pgBorders>
          <w:pgNumType w:start="1"/>
          <w:cols w:space="708"/>
        </w:sectPr>
      </w:pPr>
    </w:p>
    <w:sdt>
      <w:sdtPr>
        <w:rPr>
          <w:rFonts w:cs="Arial"/>
          <w:kern w:val="20"/>
        </w:rPr>
        <w:tag w:val="type=ReportObject;reportobjectid=163368;"/>
        <w:id w:val="609312708"/>
        <w:placeholder>
          <w:docPart w:val="DefaultPlaceholder_22675703"/>
        </w:placeholder>
        <w15:appearance w15:val="hidden"/>
      </w:sdtPr>
      <w:sdtEndPr>
        <w:rPr>
          <w:rFonts w:ascii="Times New Roman" w:hAnsi="Times New Roman" w:cs="Times New Roman"/>
          <w:kern w:val="0"/>
          <w:sz w:val="20"/>
          <w:szCs w:val="20"/>
          <w:bdr w:val="nil"/>
        </w:rPr>
      </w:sdtEndPr>
      <w:sdtContent>
        <w:p w14:paraId="30CA4680" w14:textId="77777777" w:rsidR="00FB315D" w:rsidRPr="00215248" w:rsidRDefault="00C76F96" w:rsidP="00215248">
          <w:pPr>
            <w:pageBreakBefore/>
            <w:pBdr>
              <w:top w:val="nil"/>
              <w:left w:val="nil"/>
              <w:bottom w:val="nil"/>
              <w:right w:val="nil"/>
              <w:between w:val="nil"/>
              <w:bar w:val="nil"/>
            </w:pBdr>
            <w:ind w:left="454" w:hanging="454"/>
            <w:jc w:val="left"/>
            <w:rPr>
              <w:rFonts w:cs="Arial"/>
              <w:b/>
              <w:sz w:val="20"/>
              <w:szCs w:val="20"/>
              <w:bdr w:val="nil"/>
            </w:rPr>
          </w:pPr>
          <w:r w:rsidRPr="00B86C68">
            <w:rPr>
              <w:rFonts w:cs="Arial"/>
              <w:b/>
              <w:sz w:val="20"/>
              <w:szCs w:val="20"/>
              <w:bdr w:val="nil"/>
              <w:lang w:eastAsia="en-US"/>
            </w:rPr>
            <w:t>1 - A BB TURISMO E SUAS OPERAÇÕES</w:t>
          </w:r>
        </w:p>
        <w:p w14:paraId="5AFF651B" w14:textId="77777777" w:rsidR="005031B3" w:rsidRDefault="00C76F96" w:rsidP="005031B3">
          <w:pPr>
            <w:pStyle w:val="01-Textonormal"/>
            <w:pBdr>
              <w:top w:val="nil"/>
              <w:left w:val="nil"/>
              <w:bottom w:val="nil"/>
              <w:right w:val="nil"/>
              <w:between w:val="nil"/>
              <w:bar w:val="nil"/>
            </w:pBdr>
            <w:spacing w:after="0"/>
            <w:rPr>
              <w:bdr w:val="nil"/>
            </w:rPr>
          </w:pPr>
          <w:r>
            <w:rPr>
              <w:bdr w:val="nil"/>
            </w:rPr>
            <w:t xml:space="preserve">A BBTUR – Viagens e Turismo LTDA. – Em Liquidação (BB Turismo ou Empresa) é uma sociedade por cotas de responsabilidade limitada, subsidiária indireta integral do Banco do Brasil S.A., constituída em 08.11.1982, e sua matriz está localizada no Setor Bancário Sul Quadra 02, Bloco Q, Centro Empresarial João Carlos Saad, Salas de 1201 a 1211, Brasília, Distrito Federal, Brasil. A Empresa, que se encontra em processo de liquidação,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 </w:t>
          </w:r>
        </w:p>
        <w:p w14:paraId="12D6AE07" w14:textId="77777777" w:rsidR="00FB315D" w:rsidRDefault="00C76F96" w:rsidP="005031B3">
          <w:pPr>
            <w:pStyle w:val="01-Textonormal"/>
            <w:pBdr>
              <w:top w:val="nil"/>
              <w:left w:val="nil"/>
              <w:bottom w:val="nil"/>
              <w:right w:val="nil"/>
              <w:between w:val="nil"/>
              <w:bar w:val="nil"/>
            </w:pBdr>
            <w:spacing w:after="0"/>
            <w:rPr>
              <w:bdr w:val="nil"/>
            </w:rPr>
          </w:pPr>
          <w:r>
            <w:rPr>
              <w:bdr w:val="nil"/>
            </w:rPr>
            <w:t>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w:t>
          </w:r>
          <w:r w:rsidRPr="00F14F47">
            <w:rPr>
              <w:bdr w:val="nil"/>
            </w:rPr>
            <w:t>.</w:t>
          </w:r>
          <w:r w:rsidRPr="00FC3161">
            <w:rPr>
              <w:bdr w:val="nil"/>
            </w:rPr>
            <w:t xml:space="preserve"> </w:t>
          </w:r>
        </w:p>
        <w:p w14:paraId="50DF07A0" w14:textId="77777777" w:rsidR="00F61282" w:rsidRDefault="008D577B" w:rsidP="00B229BD">
          <w:pPr>
            <w:pStyle w:val="01-Textonormal"/>
            <w:pBdr>
              <w:top w:val="nil"/>
              <w:left w:val="nil"/>
              <w:bottom w:val="nil"/>
              <w:right w:val="nil"/>
              <w:between w:val="nil"/>
              <w:bar w:val="nil"/>
            </w:pBdr>
            <w:spacing w:after="0"/>
            <w:rPr>
              <w:bdr w:val="nil"/>
            </w:rPr>
          </w:pPr>
        </w:p>
      </w:sdtContent>
    </w:sdt>
    <w:sdt>
      <w:sdtPr>
        <w:rPr>
          <w:rFonts w:cs="Arial"/>
          <w:kern w:val="20"/>
        </w:rPr>
        <w:tag w:val="type=ReportObject;reportobjectid=163369;"/>
        <w:id w:val="1403281786"/>
        <w:placeholder>
          <w:docPart w:val="DefaultPlaceholder_22675703"/>
        </w:placeholder>
        <w15:appearance w15:val="hidden"/>
      </w:sdtPr>
      <w:sdtEndPr>
        <w:rPr>
          <w:rFonts w:ascii="Times New Roman" w:hAnsi="Times New Roman" w:cs="Times New Roman"/>
          <w:kern w:val="0"/>
          <w:sz w:val="20"/>
          <w:szCs w:val="20"/>
          <w:bdr w:val="nil"/>
        </w:rPr>
      </w:sdtEndPr>
      <w:sdtContent>
        <w:p w14:paraId="17347119" w14:textId="77777777" w:rsidR="00E426F6" w:rsidRPr="008B5FD6" w:rsidRDefault="00C76F96" w:rsidP="00C76F96">
          <w:pPr>
            <w:pBdr>
              <w:top w:val="nil"/>
              <w:left w:val="nil"/>
              <w:bottom w:val="nil"/>
              <w:right w:val="nil"/>
              <w:between w:val="nil"/>
              <w:bar w:val="nil"/>
            </w:pBdr>
            <w:ind w:left="454" w:hanging="454"/>
            <w:jc w:val="left"/>
            <w:rPr>
              <w:rFonts w:cs="Arial"/>
              <w:b/>
              <w:sz w:val="20"/>
              <w:szCs w:val="20"/>
              <w:bdr w:val="nil"/>
            </w:rPr>
          </w:pPr>
          <w:r w:rsidRPr="008B5FD6">
            <w:rPr>
              <w:rFonts w:cs="Arial"/>
              <w:b/>
              <w:sz w:val="20"/>
              <w:szCs w:val="20"/>
              <w:bdr w:val="nil"/>
              <w:lang w:val="en-US" w:eastAsia="en-US"/>
            </w:rPr>
            <w:t xml:space="preserve">2 - </w:t>
          </w:r>
          <w:r w:rsidRPr="002176AA">
            <w:rPr>
              <w:rFonts w:cs="Arial"/>
              <w:b/>
              <w:caps/>
              <w:sz w:val="20"/>
              <w:szCs w:val="20"/>
              <w:bdr w:val="nil"/>
              <w:lang w:val="en-US" w:eastAsia="en-US"/>
            </w:rPr>
            <w:t>Apresentação das Demonstrações Contábeis</w:t>
          </w:r>
        </w:p>
        <w:p w14:paraId="51E39C1B" w14:textId="77777777" w:rsidR="00774D2D" w:rsidRPr="008B5FD6" w:rsidRDefault="00C76F96" w:rsidP="008B5FD6">
          <w:pPr>
            <w:numPr>
              <w:ilvl w:val="0"/>
              <w:numId w:val="1"/>
            </w:numPr>
            <w:pBdr>
              <w:top w:val="nil"/>
              <w:left w:val="nil"/>
              <w:bottom w:val="nil"/>
              <w:right w:val="nil"/>
              <w:between w:val="nil"/>
              <w:bar w:val="nil"/>
            </w:pBdr>
            <w:ind w:left="357" w:hanging="357"/>
            <w:jc w:val="left"/>
            <w:rPr>
              <w:rFonts w:cs="Arial"/>
              <w:b/>
              <w:bdr w:val="nil"/>
            </w:rPr>
          </w:pPr>
          <w:r w:rsidRPr="008B5FD6">
            <w:rPr>
              <w:rFonts w:cs="Arial"/>
              <w:b/>
              <w:bdr w:val="nil"/>
              <w:lang w:val="en-US" w:eastAsia="en-US"/>
            </w:rPr>
            <w:t>Declaração de conformidade</w:t>
          </w:r>
        </w:p>
        <w:p w14:paraId="23E8915A" w14:textId="77777777" w:rsidR="00094CEA" w:rsidRDefault="00C76F96" w:rsidP="00094CEA">
          <w:pPr>
            <w:pStyle w:val="01-Textonormal"/>
            <w:pBdr>
              <w:top w:val="nil"/>
              <w:left w:val="nil"/>
              <w:bottom w:val="nil"/>
              <w:right w:val="nil"/>
              <w:between w:val="nil"/>
              <w:bar w:val="nil"/>
            </w:pBdr>
            <w:rPr>
              <w:bdr w:val="nil"/>
            </w:rPr>
          </w:pPr>
          <w:r>
            <w:rPr>
              <w:bdr w:val="nil"/>
            </w:rPr>
            <w:t>As demonstrações contábeis foram elaboradas a partir de diretrizes contábeis emanadas da Lei das Sociedades por Ações e estão apresentadas de acordo com as práticas contábeis adotadas no Brasil, que compreendem os pronunciamentos do Comitê de Pronunciamentos Contábeis (CPC), aprovados pelo Conselho Federal de Contabilidade (CFC) e pela Comissão de Valores Mobiliários (CVM).</w:t>
          </w:r>
        </w:p>
        <w:p w14:paraId="2C1CDF7F" w14:textId="77777777" w:rsidR="0028392F" w:rsidRPr="005B1B34" w:rsidRDefault="00C76F96" w:rsidP="00094CEA">
          <w:pPr>
            <w:pStyle w:val="01-Textonormal"/>
            <w:pBdr>
              <w:top w:val="nil"/>
              <w:left w:val="nil"/>
              <w:bottom w:val="nil"/>
              <w:right w:val="nil"/>
              <w:between w:val="nil"/>
              <w:bar w:val="nil"/>
            </w:pBdr>
            <w:rPr>
              <w:bdr w:val="nil"/>
            </w:rPr>
          </w:pPr>
          <w:r>
            <w:rPr>
              <w:bdr w:val="nil"/>
            </w:rPr>
            <w:t xml:space="preserve">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w:t>
          </w:r>
          <w:r w:rsidRPr="005B1B34">
            <w:rPr>
              <w:bdr w:val="nil"/>
            </w:rPr>
            <w:t>duvidosa (Nota 5), vida útil dos ativos imobilizados (Nota 7), ativos fiscais diferidos (Nota 18.b) e provisões para demandas cíveis, trabalhistas e fiscais (Nota 22). Os valores definitivos das transações envolvendo essas estimativas somente são conhecidos por ocasião da sua realização ou liquidação.</w:t>
          </w:r>
        </w:p>
        <w:p w14:paraId="6AB6CEA5" w14:textId="77777777" w:rsidR="00AC5294" w:rsidRPr="005B1B34" w:rsidRDefault="00C76F96" w:rsidP="00AC5294">
          <w:pPr>
            <w:pStyle w:val="01-Textonormal"/>
            <w:pBdr>
              <w:top w:val="nil"/>
              <w:left w:val="nil"/>
              <w:bottom w:val="nil"/>
              <w:right w:val="nil"/>
              <w:between w:val="nil"/>
              <w:bar w:val="nil"/>
            </w:pBdr>
            <w:rPr>
              <w:bdr w:val="nil"/>
            </w:rPr>
          </w:pPr>
          <w:r w:rsidRPr="005B1B34">
            <w:rPr>
              <w:bdr w:val="nil"/>
            </w:rPr>
            <w:t>Estas demonstrações contábeis foram aprovadas e autorizadas para emissão pelo Liquidante em 20.05.2020.</w:t>
          </w:r>
        </w:p>
        <w:p w14:paraId="02228309" w14:textId="77777777" w:rsidR="009E546A" w:rsidRPr="008B5FD6" w:rsidRDefault="00C76F96" w:rsidP="008B5FD6">
          <w:pPr>
            <w:numPr>
              <w:ilvl w:val="0"/>
              <w:numId w:val="1"/>
            </w:numPr>
            <w:pBdr>
              <w:top w:val="nil"/>
              <w:left w:val="nil"/>
              <w:bottom w:val="nil"/>
              <w:right w:val="nil"/>
              <w:between w:val="nil"/>
              <w:bar w:val="nil"/>
            </w:pBdr>
            <w:ind w:left="357" w:hanging="357"/>
            <w:jc w:val="left"/>
            <w:rPr>
              <w:rFonts w:cs="Arial"/>
              <w:b/>
              <w:bdr w:val="nil"/>
            </w:rPr>
          </w:pPr>
          <w:r w:rsidRPr="008B5FD6">
            <w:rPr>
              <w:rFonts w:cs="Arial"/>
              <w:b/>
              <w:bdr w:val="nil"/>
              <w:lang w:val="en-US" w:eastAsia="en-US"/>
            </w:rPr>
            <w:t>Continuidade</w:t>
          </w:r>
        </w:p>
        <w:p w14:paraId="0109A3C0" w14:textId="77777777" w:rsidR="00094CEA" w:rsidRDefault="00C76F96" w:rsidP="00094CEA">
          <w:pPr>
            <w:pStyle w:val="01-Textonormal"/>
            <w:pBdr>
              <w:top w:val="nil"/>
              <w:left w:val="nil"/>
              <w:bottom w:val="nil"/>
              <w:right w:val="nil"/>
              <w:between w:val="nil"/>
              <w:bar w:val="nil"/>
            </w:pBdr>
            <w:rPr>
              <w:bdr w:val="nil"/>
            </w:rPr>
          </w:pPr>
          <w:r>
            <w:rPr>
              <w:bdr w:val="nil"/>
            </w:rPr>
            <w:t>Em reunião de sócios de 28.09.2018, o BB Cayman Islands Holding e o Banco do Brasil S.A. aprovaram o Plano de Encerramento da BB Turismo apresentado pela Diretoria Executiva, iniciando o processo de desmobilização da empresa. Posteriormente, em 10.06.2019, aprovaram a dissolução e liquidação da empresa, quando foi nomeado o liquidante, observados os preceitos legais. Tendo em vista a descontinuidade da Empresa, estas demonstrações contábeis foram preparadas no pressuposto da não continuidade operacional.</w:t>
          </w:r>
        </w:p>
        <w:p w14:paraId="69DBA80F" w14:textId="77777777" w:rsidR="00094CEA" w:rsidRDefault="00C76F96" w:rsidP="00094CEA">
          <w:pPr>
            <w:pStyle w:val="01-Textonormal"/>
            <w:pBdr>
              <w:top w:val="nil"/>
              <w:left w:val="nil"/>
              <w:bottom w:val="nil"/>
              <w:right w:val="nil"/>
              <w:between w:val="nil"/>
              <w:bar w:val="nil"/>
            </w:pBdr>
            <w:rPr>
              <w:bdr w:val="nil"/>
            </w:rPr>
          </w:pPr>
          <w:r>
            <w:rPr>
              <w:bdr w:val="nil"/>
            </w:rPr>
            <w:t>Desde o 2º trimestre de 2019, em função do encerramento de suas atividades, o liquidante revisa periodicamente as estimativas de valores a serem desembolsados no decorrer do processo de liquidação, que envolvem, principalmente, despesas administrativas e de pessoal, multas contratuais e rescisórias e passivos contingentes.</w:t>
          </w:r>
        </w:p>
        <w:p w14:paraId="2ACB37D6" w14:textId="77777777" w:rsidR="002272FD" w:rsidRDefault="00C76F96" w:rsidP="00A71D84">
          <w:pPr>
            <w:pStyle w:val="01-Textonormal"/>
            <w:pBdr>
              <w:top w:val="nil"/>
              <w:left w:val="nil"/>
              <w:bottom w:val="nil"/>
              <w:right w:val="nil"/>
              <w:between w:val="nil"/>
              <w:bar w:val="nil"/>
            </w:pBdr>
            <w:spacing w:after="0"/>
            <w:rPr>
              <w:bdr w:val="nil"/>
            </w:rPr>
          </w:pPr>
          <w:r>
            <w:rPr>
              <w:bdr w:val="nil"/>
            </w:rPr>
            <w:t>Ainda no atendimento ao pressuposto da não continuidade operacional da Empresa, essas demonstrações contábeis apresentam seus ativos e passivos pelos seus valores de realização e liquidação, respectivamente, bem como provisões para os gastos necessários, com base nas melhores estimativas, para condução das atividades até a extinção da Empresa.</w:t>
          </w:r>
        </w:p>
        <w:p w14:paraId="5129E528" w14:textId="77777777" w:rsidR="00774D2D" w:rsidRPr="00774D2D" w:rsidRDefault="00C76F96" w:rsidP="006E5E2E">
          <w:pPr>
            <w:pStyle w:val="01-Textonormal"/>
            <w:pBdr>
              <w:top w:val="nil"/>
              <w:left w:val="nil"/>
              <w:bottom w:val="nil"/>
              <w:right w:val="nil"/>
              <w:between w:val="nil"/>
              <w:bar w:val="nil"/>
            </w:pBdr>
            <w:spacing w:after="0"/>
            <w:rPr>
              <w:rStyle w:val="Forte"/>
              <w:bdr w:val="nil"/>
            </w:rPr>
          </w:pPr>
          <w:r>
            <w:rPr>
              <w:bdr w:val="nil"/>
            </w:rPr>
            <w:t>Apesar dos efeitos da pandemia do novo Coronavírus (Covid-19), não houve impacto no processo de liquidação da BB Turismo.</w:t>
          </w:r>
        </w:p>
      </w:sdtContent>
    </w:sdt>
    <w:p w14:paraId="4F491642" w14:textId="77777777" w:rsidR="00166A69" w:rsidRDefault="00166A69">
      <w:pPr>
        <w:pBdr>
          <w:top w:val="nil"/>
          <w:left w:val="nil"/>
          <w:bottom w:val="nil"/>
          <w:right w:val="nil"/>
          <w:between w:val="nil"/>
          <w:bar w:val="nil"/>
        </w:pBdr>
        <w:spacing w:before="0" w:after="200"/>
        <w:jc w:val="left"/>
        <w:rPr>
          <w:sz w:val="22"/>
          <w:szCs w:val="22"/>
          <w:bdr w:val="nil"/>
        </w:rPr>
      </w:pPr>
    </w:p>
    <w:sdt>
      <w:sdtPr>
        <w:rPr>
          <w:rFonts w:cs="Arial"/>
          <w:caps/>
          <w:kern w:val="20"/>
        </w:rPr>
        <w:tag w:val="type=ReportObject;reportobjectid=163370;"/>
        <w:id w:val="78221194"/>
        <w:placeholder>
          <w:docPart w:val="DefaultPlaceholder_22675703"/>
        </w:placeholder>
        <w15:appearance w15:val="hidden"/>
      </w:sdtPr>
      <w:sdtEndPr>
        <w:rPr>
          <w:rFonts w:ascii="Times New Roman" w:hAnsi="Times New Roman" w:cs="Times New Roman"/>
          <w:caps w:val="0"/>
          <w:kern w:val="0"/>
          <w:sz w:val="20"/>
          <w:szCs w:val="20"/>
          <w:bdr w:val="nil"/>
        </w:rPr>
      </w:sdtEndPr>
      <w:sdtContent>
        <w:p w14:paraId="41E7BCF1" w14:textId="77777777" w:rsidR="00D7189C" w:rsidRPr="002176AA" w:rsidRDefault="00C76F96" w:rsidP="00C76F96">
          <w:pPr>
            <w:pBdr>
              <w:top w:val="nil"/>
              <w:left w:val="nil"/>
              <w:bottom w:val="nil"/>
              <w:right w:val="nil"/>
              <w:between w:val="nil"/>
              <w:bar w:val="nil"/>
            </w:pBdr>
            <w:spacing w:before="0"/>
            <w:ind w:left="454" w:hanging="454"/>
            <w:jc w:val="left"/>
            <w:rPr>
              <w:rFonts w:cs="Arial"/>
              <w:b/>
              <w:caps/>
              <w:sz w:val="20"/>
              <w:szCs w:val="20"/>
              <w:bdr w:val="nil"/>
            </w:rPr>
          </w:pPr>
          <w:r w:rsidRPr="002176AA">
            <w:rPr>
              <w:rFonts w:cs="Arial"/>
              <w:b/>
              <w:caps/>
              <w:sz w:val="20"/>
              <w:szCs w:val="20"/>
              <w:bdr w:val="nil"/>
              <w:lang w:eastAsia="en-US"/>
            </w:rPr>
            <w:t>3 - Resumo das Principais Práticas Contábeis</w:t>
          </w:r>
        </w:p>
        <w:p w14:paraId="724830A8" w14:textId="77777777" w:rsidR="00D7189C" w:rsidRDefault="00C76F96" w:rsidP="00BA3339">
          <w:pPr>
            <w:pStyle w:val="01-Textonormal"/>
            <w:pBdr>
              <w:top w:val="nil"/>
              <w:left w:val="nil"/>
              <w:bottom w:val="nil"/>
              <w:right w:val="nil"/>
              <w:between w:val="nil"/>
              <w:bar w:val="nil"/>
            </w:pBdr>
            <w:rPr>
              <w:bdr w:val="nil"/>
            </w:rPr>
          </w:pPr>
          <w:r w:rsidRPr="00D53F4B">
            <w:rPr>
              <w:bdr w:val="nil"/>
            </w:rPr>
            <w:t xml:space="preserve">As </w:t>
          </w:r>
          <w:r>
            <w:rPr>
              <w:bdr w:val="nil"/>
            </w:rPr>
            <w:t>práticas</w:t>
          </w:r>
          <w:r w:rsidRPr="00D53F4B">
            <w:rPr>
              <w:bdr w:val="nil"/>
            </w:rPr>
            <w:t xml:space="preserve"> contábeis adotadas pela BB Turismo são aplicadas de forma consistente em todos os períodos apresentados nestas demonstrações contábeis</w:t>
          </w:r>
          <w:r>
            <w:rPr>
              <w:bdr w:val="nil"/>
            </w:rPr>
            <w:t>.</w:t>
          </w:r>
        </w:p>
        <w:p w14:paraId="567F8555" w14:textId="77777777" w:rsidR="002176AA" w:rsidRDefault="002176AA" w:rsidP="00BA3339">
          <w:pPr>
            <w:pStyle w:val="01-Textonormal"/>
            <w:pBdr>
              <w:top w:val="nil"/>
              <w:left w:val="nil"/>
              <w:bottom w:val="nil"/>
              <w:right w:val="nil"/>
              <w:between w:val="nil"/>
              <w:bar w:val="nil"/>
            </w:pBdr>
            <w:rPr>
              <w:bdr w:val="nil"/>
            </w:rPr>
          </w:pPr>
        </w:p>
        <w:p w14:paraId="752AE1B9" w14:textId="77777777" w:rsidR="00D7189C" w:rsidRPr="00526EC6" w:rsidRDefault="00C76F96"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lastRenderedPageBreak/>
            <w:t>Apuração do Resultado</w:t>
          </w:r>
        </w:p>
        <w:p w14:paraId="092259DE" w14:textId="77777777" w:rsidR="00D7189C" w:rsidRDefault="00C76F96" w:rsidP="00BA3339">
          <w:pPr>
            <w:pStyle w:val="01-Textonormal"/>
            <w:pBdr>
              <w:top w:val="nil"/>
              <w:left w:val="nil"/>
              <w:bottom w:val="nil"/>
              <w:right w:val="nil"/>
              <w:between w:val="nil"/>
              <w:bar w:val="nil"/>
            </w:pBdr>
            <w:rPr>
              <w:bdr w:val="nil"/>
            </w:rPr>
          </w:pPr>
          <w:r w:rsidRPr="00D53F4B">
            <w:rPr>
              <w:bdr w:val="nil"/>
            </w:rPr>
            <w:t xml:space="preserve">As receitas e despesas são </w:t>
          </w:r>
          <w:r>
            <w:rPr>
              <w:bdr w:val="nil"/>
            </w:rPr>
            <w:t>reconhecidas</w:t>
          </w:r>
          <w:r w:rsidRPr="00D53F4B">
            <w:rPr>
              <w:bdr w:val="nil"/>
            </w:rPr>
            <w:t xml:space="preserve"> de acordo com o regime de competência. As rendas de comissões de passagens aéreas decorrentes do agenciamento de viagens </w:t>
          </w:r>
          <w:r>
            <w:rPr>
              <w:bdr w:val="nil"/>
            </w:rPr>
            <w:t>eram</w:t>
          </w:r>
          <w:r w:rsidRPr="00D53F4B">
            <w:rPr>
              <w:bdr w:val="nil"/>
            </w:rPr>
            <w:t xml:space="preserve"> reconhecidas no ato da emissão do bilhete aéreo. As demais comissões de serviços no país relativas à organização de eventos, intermediação de hospedagens, locação de veículos e incentivos fixos de passagens aéreas </w:t>
          </w:r>
          <w:r>
            <w:rPr>
              <w:bdr w:val="nil"/>
            </w:rPr>
            <w:t>eram</w:t>
          </w:r>
          <w:r w:rsidRPr="00D53F4B">
            <w:rPr>
              <w:bdr w:val="nil"/>
            </w:rPr>
            <w:t xml:space="preserve"> reconhecidas por ocasião da prestação de contas pelos fornecedores dos serviços</w:t>
          </w:r>
          <w:r w:rsidRPr="00663A5C">
            <w:rPr>
              <w:bdr w:val="nil"/>
            </w:rPr>
            <w:t>.</w:t>
          </w:r>
        </w:p>
        <w:p w14:paraId="05DE3D3E" w14:textId="77777777" w:rsidR="00A366E5" w:rsidRPr="00526EC6" w:rsidRDefault="00C76F96"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Receita de Contrato com Cliente</w:t>
          </w:r>
        </w:p>
        <w:p w14:paraId="39E031B7" w14:textId="77777777" w:rsidR="00D53F4B" w:rsidRDefault="00C76F96" w:rsidP="00D53F4B">
          <w:pPr>
            <w:pStyle w:val="01-Textonormal1"/>
            <w:pBdr>
              <w:top w:val="nil"/>
              <w:left w:val="nil"/>
              <w:bottom w:val="nil"/>
              <w:right w:val="nil"/>
              <w:between w:val="nil"/>
              <w:bar w:val="nil"/>
            </w:pBdr>
            <w:rPr>
              <w:bdr w:val="nil"/>
            </w:rPr>
          </w:pPr>
          <w:r>
            <w:rPr>
              <w:bdr w:val="nil"/>
            </w:rPr>
            <w:t>As receitas de contratos com clientes eram reconhecidas, em conformidade com o CPC 47 – Receita de Contrato com Cliente, por meio de cinco etapas: i) identificação dos contratos com um cliente; ii) identificação das obrigações de desempenho no contrato; iii) determinação do preço da transação; iv) alocação do preço da transação às obrigações de desempenho no contrato; v) reconhecimento da receita quando, ou à medida que, a empresa satisfez uma obrigação de desempenho.</w:t>
          </w:r>
        </w:p>
        <w:p w14:paraId="68E00A2D" w14:textId="77777777" w:rsidR="00A366E5" w:rsidRDefault="00C76F96" w:rsidP="00D53F4B">
          <w:pPr>
            <w:pStyle w:val="01-Textonormal1"/>
            <w:pBdr>
              <w:top w:val="nil"/>
              <w:left w:val="nil"/>
              <w:bottom w:val="nil"/>
              <w:right w:val="nil"/>
              <w:between w:val="nil"/>
              <w:bar w:val="nil"/>
            </w:pBdr>
            <w:rPr>
              <w:bdr w:val="nil"/>
            </w:rPr>
          </w:pPr>
          <w:r>
            <w:rPr>
              <w:bdr w:val="nil"/>
            </w:rPr>
            <w:t>A BB Turismo mantinha contratos de prestação de serviço na gestão de eventos e viagens corporativas e comerciais intermediando os serviços de hospedagem e de emissão de passagens aéreas. A receita de prestação de serviço era reconhecida no momento em que (i) era cumprida a obrigação de desempenho prevista no contrato e; (ii) era entregue o serviço prometido ao cliente, sendo essa receita apurada e reconhecida com base na formalização contratual com o cliente.</w:t>
          </w:r>
        </w:p>
        <w:p w14:paraId="75F3523C" w14:textId="77777777" w:rsidR="00D7189C" w:rsidRPr="00526EC6" w:rsidRDefault="00C76F96"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 xml:space="preserve">Caixa e Equivalentes de Caixa </w:t>
          </w:r>
        </w:p>
        <w:p w14:paraId="12A6CB99" w14:textId="77777777" w:rsidR="00D7189C" w:rsidRPr="002176AA" w:rsidRDefault="00C76F96" w:rsidP="008C119A">
          <w:pPr>
            <w:pStyle w:val="01-Textonormal"/>
            <w:pBdr>
              <w:top w:val="nil"/>
              <w:left w:val="nil"/>
              <w:bottom w:val="nil"/>
              <w:right w:val="nil"/>
              <w:between w:val="nil"/>
              <w:bar w:val="nil"/>
            </w:pBdr>
            <w:rPr>
              <w:bdr w:val="nil"/>
            </w:rPr>
          </w:pPr>
          <w:r w:rsidRPr="00D53F4B">
            <w:rPr>
              <w:bdr w:val="nil"/>
            </w:rPr>
            <w:t xml:space="preserve">Caixa e equivalentes de caixa estão representados por disponibilidades em moeda nacional, moeda estrangeira e operações compromissadas, com alta liquidez e risco insignificante de mudança de valor, com prazo de vencimento igual ou inferior a 90 </w:t>
          </w:r>
          <w:r w:rsidRPr="002176AA">
            <w:rPr>
              <w:bdr w:val="nil"/>
            </w:rPr>
            <w:t xml:space="preserve">dias (Nota 4). </w:t>
          </w:r>
        </w:p>
        <w:p w14:paraId="23DD738B" w14:textId="77777777" w:rsidR="00A366E5" w:rsidRPr="00526EC6" w:rsidRDefault="00C76F96"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 xml:space="preserve">Instrumentos Financeiros </w:t>
          </w:r>
        </w:p>
        <w:p w14:paraId="01A64F80" w14:textId="77777777" w:rsidR="00D53F4B" w:rsidRDefault="00C76F96" w:rsidP="00D53F4B">
          <w:pPr>
            <w:pStyle w:val="01-Textonormal1"/>
            <w:pBdr>
              <w:top w:val="nil"/>
              <w:left w:val="nil"/>
              <w:bottom w:val="nil"/>
              <w:right w:val="nil"/>
              <w:between w:val="nil"/>
              <w:bar w:val="nil"/>
            </w:pBdr>
            <w:rPr>
              <w:bdr w:val="nil"/>
            </w:rPr>
          </w:pPr>
          <w:r>
            <w:rPr>
              <w:bdr w:val="nil"/>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14:paraId="64449739" w14:textId="77777777" w:rsidR="00D53F4B" w:rsidRDefault="00C76F96" w:rsidP="00D53F4B">
          <w:pPr>
            <w:pStyle w:val="01-Textonormal1"/>
            <w:pBdr>
              <w:top w:val="nil"/>
              <w:left w:val="nil"/>
              <w:bottom w:val="nil"/>
              <w:right w:val="nil"/>
              <w:between w:val="nil"/>
              <w:bar w:val="nil"/>
            </w:pBdr>
            <w:rPr>
              <w:bdr w:val="nil"/>
            </w:rPr>
          </w:pPr>
          <w:r w:rsidRPr="00D53F4B">
            <w:rPr>
              <w:u w:val="single"/>
              <w:bdr w:val="nil"/>
            </w:rPr>
            <w:t>Custo amortizado</w:t>
          </w:r>
          <w:r>
            <w:rPr>
              <w:bdr w:val="nil"/>
            </w:rPr>
            <w:t>: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14:paraId="366A489D" w14:textId="77777777" w:rsidR="00D53F4B" w:rsidRDefault="00C76F96" w:rsidP="00D53F4B">
          <w:pPr>
            <w:pStyle w:val="01-Textonormal1"/>
            <w:pBdr>
              <w:top w:val="nil"/>
              <w:left w:val="nil"/>
              <w:bottom w:val="nil"/>
              <w:right w:val="nil"/>
              <w:between w:val="nil"/>
              <w:bar w:val="nil"/>
            </w:pBdr>
            <w:rPr>
              <w:bdr w:val="nil"/>
            </w:rPr>
          </w:pPr>
          <w:r w:rsidRPr="00D53F4B">
            <w:rPr>
              <w:u w:val="single"/>
              <w:bdr w:val="nil"/>
            </w:rPr>
            <w:t>Valor justo por meio de outros resultados abrangentes</w:t>
          </w:r>
          <w:r>
            <w:rPr>
              <w:bdr w:val="nil"/>
            </w:rPr>
            <w:t>: são ativos financeiros geridos dentro de modelo de negócios cujo objetivo seja gerar retorno tanto pelo recebimento dos fluxos de caixa contratuais quanto pela negociação com transferência substancial de riscos e benefícios.</w:t>
          </w:r>
        </w:p>
        <w:p w14:paraId="26708B59" w14:textId="77777777" w:rsidR="00D53F4B" w:rsidRDefault="00C76F96" w:rsidP="00D53F4B">
          <w:pPr>
            <w:pStyle w:val="01-Textonormal1"/>
            <w:pBdr>
              <w:top w:val="nil"/>
              <w:left w:val="nil"/>
              <w:bottom w:val="nil"/>
              <w:right w:val="nil"/>
              <w:between w:val="nil"/>
              <w:bar w:val="nil"/>
            </w:pBdr>
            <w:rPr>
              <w:bdr w:val="nil"/>
            </w:rPr>
          </w:pPr>
          <w:r w:rsidRPr="00D53F4B">
            <w:rPr>
              <w:u w:val="single"/>
              <w:bdr w:val="nil"/>
            </w:rPr>
            <w:t>Valor justo por meio do resultado</w:t>
          </w:r>
          <w:r>
            <w:rPr>
              <w:bdr w:val="nil"/>
            </w:rPr>
            <w:t>: são ativos financeiros que não se enquadrem nas 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14:paraId="469EA6C7" w14:textId="77777777" w:rsidR="00100D37" w:rsidRDefault="00C76F96" w:rsidP="00D53F4B">
          <w:pPr>
            <w:pStyle w:val="01-Textonormal1"/>
            <w:pBdr>
              <w:top w:val="nil"/>
              <w:left w:val="nil"/>
              <w:bottom w:val="nil"/>
              <w:right w:val="nil"/>
              <w:between w:val="nil"/>
              <w:bar w:val="nil"/>
            </w:pBdr>
            <w:rPr>
              <w:bdr w:val="nil"/>
            </w:rPr>
          </w:pPr>
          <w:r>
            <w:rPr>
              <w:bdr w:val="nil"/>
            </w:rPr>
            <w:t>Os passivos financeiros são inicialmente mensurados ao valor justo, que é o valor recebido líquido dos custos incorridos na transação e, subsequentemente, ao custo amortizado. Um instrumento é classificado como passivo financeiro quando existe uma obrigação contratual da sua liquidação ser efetuada mediante a entrega de dinheiro ou de outro ativo financeiro, independentemente de sua forma legal</w:t>
          </w:r>
          <w:r w:rsidRPr="00192B3C">
            <w:rPr>
              <w:bdr w:val="nil"/>
            </w:rPr>
            <w:t>.</w:t>
          </w:r>
        </w:p>
        <w:p w14:paraId="4F710B24" w14:textId="77777777" w:rsidR="00D7189C" w:rsidRPr="00526EC6" w:rsidRDefault="00C76F96"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t>Provisão para Devedores Duvidosos</w:t>
          </w:r>
        </w:p>
        <w:p w14:paraId="3EC53EAB" w14:textId="77777777" w:rsidR="00D53F4B" w:rsidRDefault="00C76F96" w:rsidP="00D53F4B">
          <w:pPr>
            <w:pStyle w:val="01-Textonormal"/>
            <w:pBdr>
              <w:top w:val="nil"/>
              <w:left w:val="nil"/>
              <w:bottom w:val="nil"/>
              <w:right w:val="nil"/>
              <w:between w:val="nil"/>
              <w:bar w:val="nil"/>
            </w:pBdr>
            <w:rPr>
              <w:bdr w:val="nil"/>
            </w:rPr>
          </w:pPr>
          <w:r>
            <w:rPr>
              <w:bdr w:val="nil"/>
            </w:rPr>
            <w:t>A Administração considera, para fins de registro da provisão para créditos, uma metodologia semelhante à adotada pelo seu controlador, atribuindo percentuais de acordo com o prazo decorrido após o vencimento. Além disso, é considerado o conceito de perda esperada para parte dos créditos a receber, em conformidade com o CPC 48 – Instrumentos Financeiros.</w:t>
          </w:r>
        </w:p>
        <w:p w14:paraId="3001F0C0" w14:textId="77777777" w:rsidR="00D7189C" w:rsidRPr="002176AA" w:rsidRDefault="00C76F96" w:rsidP="00D53F4B">
          <w:pPr>
            <w:pStyle w:val="01-Textonormal"/>
            <w:pBdr>
              <w:top w:val="nil"/>
              <w:left w:val="nil"/>
              <w:bottom w:val="nil"/>
              <w:right w:val="nil"/>
              <w:between w:val="nil"/>
              <w:bar w:val="nil"/>
            </w:pBdr>
            <w:rPr>
              <w:bdr w:val="nil"/>
            </w:rPr>
          </w:pPr>
          <w:r>
            <w:rPr>
              <w:bdr w:val="nil"/>
            </w:rPr>
            <w:t xml:space="preserve">A Administração considera que a provisão para perdas de créditos é registrada em montante suficiente para absorver possíveis perdas futuras, sendo as respectivas variações na provisão reconhecidas no </w:t>
          </w:r>
          <w:r w:rsidRPr="002176AA">
            <w:rPr>
              <w:bdr w:val="nil"/>
            </w:rPr>
            <w:t>resultado (Nota 5).</w:t>
          </w:r>
        </w:p>
        <w:p w14:paraId="557DCC4B" w14:textId="77777777" w:rsidR="00D53F4B" w:rsidRPr="00526EC6" w:rsidRDefault="00C76F96" w:rsidP="00526EC6">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526EC6">
            <w:rPr>
              <w:rFonts w:ascii="Arial" w:hAnsi="Arial" w:cs="Arial"/>
              <w:b/>
              <w:sz w:val="18"/>
              <w:szCs w:val="18"/>
              <w:bdr w:val="nil"/>
            </w:rPr>
            <w:lastRenderedPageBreak/>
            <w:t>Provisão para Outros Créditos</w:t>
          </w:r>
        </w:p>
        <w:p w14:paraId="56132B37" w14:textId="77777777" w:rsidR="00D53F4B" w:rsidRPr="002176AA" w:rsidRDefault="00C76F96" w:rsidP="00D53F4B">
          <w:pPr>
            <w:pStyle w:val="01-Textonormal"/>
            <w:pBdr>
              <w:top w:val="nil"/>
              <w:left w:val="nil"/>
              <w:bottom w:val="nil"/>
              <w:right w:val="nil"/>
              <w:between w:val="nil"/>
              <w:bar w:val="nil"/>
            </w:pBdr>
            <w:rPr>
              <w:bdr w:val="nil"/>
            </w:rPr>
          </w:pPr>
          <w:r w:rsidRPr="00D53F4B">
            <w:rPr>
              <w:bdr w:val="nil"/>
            </w:rPr>
            <w:t xml:space="preserve">As provisões para outros créditos foram constituídas em montante julgado suficiente à absorção de possíveis perdas futuras, sendo as respectivas variações nas provisões reconhecidas no resultado </w:t>
          </w:r>
          <w:r w:rsidRPr="002176AA">
            <w:rPr>
              <w:bdr w:val="nil"/>
            </w:rPr>
            <w:t>(Nota 6).</w:t>
          </w:r>
        </w:p>
        <w:p w14:paraId="386DD23E" w14:textId="77777777" w:rsidR="00D7189C" w:rsidRPr="000E657C" w:rsidRDefault="00C76F96"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Imobilizado</w:t>
          </w:r>
        </w:p>
        <w:p w14:paraId="682778A0" w14:textId="77777777" w:rsidR="00D53F4B" w:rsidRDefault="00C76F96" w:rsidP="00D53F4B">
          <w:pPr>
            <w:pStyle w:val="01-Textonormal"/>
            <w:pBdr>
              <w:top w:val="nil"/>
              <w:left w:val="nil"/>
              <w:bottom w:val="nil"/>
              <w:right w:val="nil"/>
              <w:between w:val="nil"/>
              <w:bar w:val="nil"/>
            </w:pBdr>
            <w:rPr>
              <w:bdr w:val="nil"/>
            </w:rPr>
          </w:pPr>
          <w:r>
            <w:rPr>
              <w:bdr w:val="nil"/>
            </w:rPr>
            <w:t xml:space="preserve">Os ativos imobilizados estão registrados ao custo de aquisição, deduzidos da depreciação acumulada e perdas por redução ao valor </w:t>
          </w:r>
          <w:r w:rsidRPr="002176AA">
            <w:rPr>
              <w:bdr w:val="nil"/>
            </w:rPr>
            <w:t xml:space="preserve">recuperável (Nota 7). As </w:t>
          </w:r>
          <w:r>
            <w:rPr>
              <w:bdr w:val="nil"/>
            </w:rPr>
            <w:t xml:space="preserve">depreciações são calculadas considerando a vida econômica dos bens. </w:t>
          </w:r>
        </w:p>
        <w:p w14:paraId="4D4B85BD" w14:textId="77777777" w:rsidR="00D7189C" w:rsidRPr="002256C4" w:rsidRDefault="00C76F96" w:rsidP="00D53F4B">
          <w:pPr>
            <w:pStyle w:val="01-Textonormal"/>
            <w:pBdr>
              <w:top w:val="nil"/>
              <w:left w:val="nil"/>
              <w:bottom w:val="nil"/>
              <w:right w:val="nil"/>
              <w:between w:val="nil"/>
              <w:bar w:val="nil"/>
            </w:pBdr>
            <w:rPr>
              <w:color w:val="FF0000"/>
              <w:bdr w:val="nil"/>
            </w:rPr>
          </w:pPr>
          <w:r>
            <w:rPr>
              <w:bdr w:val="nil"/>
            </w:rPr>
            <w:t>Tendo em vista o encerramento das atividades da Empresa, foi identificada a necessidade de constituir provisão para perdas por redução ao valor recuperável a fim de que o ativo imobilizado estivesse registrado pelo seu valor de realização.</w:t>
          </w:r>
          <w:r w:rsidRPr="00DD6DD9">
            <w:rPr>
              <w:color w:val="FF0000"/>
              <w:bdr w:val="nil"/>
            </w:rPr>
            <w:t xml:space="preserve"> </w:t>
          </w:r>
        </w:p>
        <w:p w14:paraId="655687EA" w14:textId="77777777" w:rsidR="00D7189C" w:rsidRPr="000E657C" w:rsidRDefault="00C76F96"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Intangível</w:t>
          </w:r>
        </w:p>
        <w:p w14:paraId="43A8F732" w14:textId="77777777" w:rsidR="00D53F4B" w:rsidRDefault="00C76F96" w:rsidP="00D53F4B">
          <w:pPr>
            <w:pStyle w:val="01-Textonormal"/>
            <w:pBdr>
              <w:top w:val="nil"/>
              <w:left w:val="nil"/>
              <w:bottom w:val="nil"/>
              <w:right w:val="nil"/>
              <w:between w:val="nil"/>
              <w:bar w:val="nil"/>
            </w:pBdr>
            <w:rPr>
              <w:bdr w:val="nil"/>
            </w:rPr>
          </w:pPr>
          <w:r>
            <w:rPr>
              <w:bdr w:val="nil"/>
            </w:rPr>
            <w:t xml:space="preserve">Os ativos intangíveis são mensurados pelo custo, deduzidos da amortização acumulada e das perdas por redução ao valor </w:t>
          </w:r>
          <w:r w:rsidRPr="002176AA">
            <w:rPr>
              <w:bdr w:val="nil"/>
            </w:rPr>
            <w:t xml:space="preserve">recuperável (Nota 8). Contemplam </w:t>
          </w:r>
          <w:r>
            <w:rPr>
              <w:bdr w:val="nil"/>
            </w:rPr>
            <w:t>os gastos com aquisição de softwares e licenças de uso cujos prazos de amortização eram de 5 anos. A amortização é reconhecida no resultado baseando-se na vida útil estimada de ativos intangíveis, refletindo o padrão de consumo de benefícios econômicos futuros incorporados no ativo.</w:t>
          </w:r>
        </w:p>
        <w:p w14:paraId="4420152D" w14:textId="77777777" w:rsidR="00D7189C" w:rsidRPr="00663A5C" w:rsidRDefault="00C76F96" w:rsidP="00D53F4B">
          <w:pPr>
            <w:pStyle w:val="01-Textonormal"/>
            <w:pBdr>
              <w:top w:val="nil"/>
              <w:left w:val="nil"/>
              <w:bottom w:val="nil"/>
              <w:right w:val="nil"/>
              <w:between w:val="nil"/>
              <w:bar w:val="nil"/>
            </w:pBdr>
            <w:rPr>
              <w:bdr w:val="nil"/>
            </w:rPr>
          </w:pPr>
          <w:r>
            <w:rPr>
              <w:bdr w:val="nil"/>
            </w:rPr>
            <w:t>Tendo em vista o encerramento das atividades da Empresa, foi identificada a necessidade de constituir provisão para perdas por redução ao valor recuperável a fim de que o ativo intangível estivesse registrado pelo seu valor de realização</w:t>
          </w:r>
          <w:r w:rsidRPr="00663A5C">
            <w:rPr>
              <w:bdr w:val="nil"/>
            </w:rPr>
            <w:t>.</w:t>
          </w:r>
        </w:p>
        <w:p w14:paraId="1DD93B49" w14:textId="77777777" w:rsidR="00D7189C" w:rsidRPr="000E657C" w:rsidRDefault="00C76F96"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Redução ao Valor Recuperável de Ativos não Financeiros</w:t>
          </w:r>
        </w:p>
        <w:p w14:paraId="31C4347D" w14:textId="77777777" w:rsidR="00731154" w:rsidRDefault="00C76F96" w:rsidP="00731154">
          <w:pPr>
            <w:pStyle w:val="01-Textonormal"/>
            <w:pBdr>
              <w:top w:val="nil"/>
              <w:left w:val="nil"/>
              <w:bottom w:val="nil"/>
              <w:right w:val="nil"/>
              <w:between w:val="nil"/>
              <w:bar w:val="nil"/>
            </w:pBdr>
            <w:rPr>
              <w:rFonts w:cs="Times New Roman"/>
              <w:bdr w:val="nil"/>
            </w:rPr>
          </w:pPr>
          <w:r>
            <w:rPr>
              <w:bdr w:val="nil"/>
            </w:rPr>
            <w:t>Ao final de cada período de reporte, a BB Turismo avalia, segundo critérios técnicos definidos pela Administração, se há alguma indicação de que um ativo não financeiro possa ter sofrido desvalorização. Se houver indicação de desvalorização, a BB Turismo estima o valor recuperável do ativo, que é o maior entre: i) seu valor justo menos os custos para vendê-lo; e ii) o seu valor em uso.</w:t>
          </w:r>
        </w:p>
        <w:p w14:paraId="4F1E7880" w14:textId="77777777" w:rsidR="00731154" w:rsidRDefault="00C76F96" w:rsidP="00731154">
          <w:pPr>
            <w:pStyle w:val="01-Textonormal"/>
            <w:pBdr>
              <w:top w:val="nil"/>
              <w:left w:val="nil"/>
              <w:bottom w:val="nil"/>
              <w:right w:val="nil"/>
              <w:between w:val="nil"/>
              <w:bar w:val="nil"/>
            </w:pBdr>
            <w:rPr>
              <w:bdr w:val="nil"/>
            </w:rPr>
          </w:pPr>
          <w:r>
            <w:rPr>
              <w:bdr w:val="nil"/>
            </w:rPr>
            <w:t>Se o valor recuperável do ativo for menor que o seu valor contábil, o valor contábil do ativo é reduzido ao seu valor recuperável por meio de uma provisão para perda por desvalorização (</w:t>
          </w:r>
          <w:r w:rsidRPr="00266D92">
            <w:rPr>
              <w:i/>
              <w:bdr w:val="nil"/>
            </w:rPr>
            <w:t>impairment</w:t>
          </w:r>
          <w:r>
            <w:rPr>
              <w:bdr w:val="nil"/>
            </w:rPr>
            <w:t>), que é reconhecida na Demonstração do Resultado.</w:t>
          </w:r>
        </w:p>
        <w:p w14:paraId="5F019F37" w14:textId="77777777" w:rsidR="00731154" w:rsidRDefault="00C76F96" w:rsidP="00731154">
          <w:pPr>
            <w:pStyle w:val="01-Textonormal"/>
            <w:pBdr>
              <w:top w:val="nil"/>
              <w:left w:val="nil"/>
              <w:bottom w:val="nil"/>
              <w:right w:val="nil"/>
              <w:between w:val="nil"/>
              <w:bar w:val="nil"/>
            </w:pBdr>
            <w:rPr>
              <w:bdr w:val="nil"/>
            </w:rPr>
          </w:pPr>
          <w:r>
            <w:rPr>
              <w:bdr w:val="nil"/>
            </w:rPr>
            <w:t>Tendo em vista o encerramento das atividades da Empresa, foi constituída provisão para perdas por redução ao valor recuperável dos ativos imobilizado e intangível</w:t>
          </w:r>
          <w:r w:rsidRPr="00F73807">
            <w:rPr>
              <w:bdr w:val="nil"/>
            </w:rPr>
            <w:t>.</w:t>
          </w:r>
        </w:p>
        <w:p w14:paraId="5C45DD37" w14:textId="77777777" w:rsidR="00D7189C" w:rsidRPr="000E657C" w:rsidRDefault="00C76F96"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Tributos</w:t>
          </w:r>
        </w:p>
        <w:p w14:paraId="7F4477D2" w14:textId="77777777" w:rsidR="00D7189C" w:rsidRDefault="00C76F96" w:rsidP="00226206">
          <w:pPr>
            <w:pStyle w:val="01-Textonormal"/>
            <w:keepNext/>
            <w:pBdr>
              <w:top w:val="nil"/>
              <w:left w:val="nil"/>
              <w:bottom w:val="nil"/>
              <w:right w:val="nil"/>
              <w:between w:val="nil"/>
              <w:bar w:val="nil"/>
            </w:pBdr>
            <w:rPr>
              <w:bdr w:val="nil"/>
            </w:rPr>
          </w:pPr>
          <w:r>
            <w:rPr>
              <w:bdr w:val="nil"/>
            </w:rPr>
            <w:t>Os tributos são apurados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166A69" w14:paraId="57C43DD2" w14:textId="77777777" w:rsidTr="00EE1B33">
            <w:trPr>
              <w:trHeight w:val="170"/>
            </w:trPr>
            <w:tc>
              <w:tcPr>
                <w:tcW w:w="7439" w:type="dxa"/>
                <w:tcBorders>
                  <w:top w:val="single" w:sz="4" w:space="0" w:color="auto"/>
                  <w:left w:val="nil"/>
                  <w:bottom w:val="single" w:sz="4" w:space="0" w:color="auto"/>
                  <w:right w:val="nil"/>
                </w:tcBorders>
                <w:shd w:val="clear" w:color="auto" w:fill="FFFFFF"/>
              </w:tcPr>
              <w:p w14:paraId="00B5A243" w14:textId="77777777" w:rsidR="00D7189C" w:rsidRPr="00A96D23" w:rsidRDefault="00C76F96" w:rsidP="00624331">
                <w:pPr>
                  <w:keepNext/>
                  <w:pBdr>
                    <w:top w:val="nil"/>
                    <w:left w:val="nil"/>
                    <w:bottom w:val="nil"/>
                    <w:right w:val="nil"/>
                    <w:between w:val="nil"/>
                    <w:bar w:val="nil"/>
                  </w:pBdr>
                  <w:spacing w:before="0" w:after="0"/>
                  <w:rPr>
                    <w:rFonts w:cs="Arial"/>
                    <w:b/>
                    <w:bCs/>
                    <w:snapToGrid w:val="0"/>
                    <w:sz w:val="16"/>
                    <w:szCs w:val="16"/>
                    <w:bdr w:val="nil"/>
                  </w:rPr>
                </w:pPr>
                <w:r w:rsidRPr="00A96D23">
                  <w:rPr>
                    <w:rFonts w:cs="Arial"/>
                    <w:b/>
                    <w:bCs/>
                    <w:snapToGrid w:val="0"/>
                    <w:sz w:val="16"/>
                    <w:szCs w:val="16"/>
                    <w:bdr w:val="nil"/>
                    <w:lang w:eastAsia="en-US"/>
                  </w:rPr>
                  <w:t>Tributos</w:t>
                </w:r>
              </w:p>
            </w:tc>
            <w:tc>
              <w:tcPr>
                <w:tcW w:w="2127" w:type="dxa"/>
                <w:tcBorders>
                  <w:top w:val="single" w:sz="4" w:space="0" w:color="auto"/>
                  <w:left w:val="nil"/>
                  <w:bottom w:val="single" w:sz="4" w:space="0" w:color="auto"/>
                  <w:right w:val="nil"/>
                </w:tcBorders>
                <w:shd w:val="clear" w:color="auto" w:fill="FFFFFF"/>
              </w:tcPr>
              <w:p w14:paraId="531E9844" w14:textId="77777777" w:rsidR="00D7189C" w:rsidRPr="00A96D23" w:rsidRDefault="00C76F96" w:rsidP="00624331">
                <w:pPr>
                  <w:keepNext/>
                  <w:pBdr>
                    <w:top w:val="nil"/>
                    <w:left w:val="nil"/>
                    <w:bottom w:val="nil"/>
                    <w:right w:val="nil"/>
                    <w:between w:val="nil"/>
                    <w:bar w:val="nil"/>
                  </w:pBdr>
                  <w:spacing w:before="0" w:after="0"/>
                  <w:ind w:left="-212"/>
                  <w:jc w:val="right"/>
                  <w:rPr>
                    <w:rFonts w:cs="Arial"/>
                    <w:b/>
                    <w:bCs/>
                    <w:snapToGrid w:val="0"/>
                    <w:sz w:val="16"/>
                    <w:szCs w:val="16"/>
                    <w:bdr w:val="nil"/>
                  </w:rPr>
                </w:pPr>
                <w:r w:rsidRPr="00A96D23">
                  <w:rPr>
                    <w:rFonts w:cs="Arial"/>
                    <w:b/>
                    <w:bCs/>
                    <w:snapToGrid w:val="0"/>
                    <w:sz w:val="16"/>
                    <w:szCs w:val="16"/>
                    <w:bdr w:val="nil"/>
                    <w:lang w:eastAsia="en-US"/>
                  </w:rPr>
                  <w:t>Alíquota</w:t>
                </w:r>
              </w:p>
            </w:tc>
          </w:tr>
          <w:tr w:rsidR="00166A69" w14:paraId="55DDACD0" w14:textId="77777777" w:rsidTr="00EE1B33">
            <w:trPr>
              <w:trHeight w:val="170"/>
            </w:trPr>
            <w:tc>
              <w:tcPr>
                <w:tcW w:w="7439" w:type="dxa"/>
                <w:tcBorders>
                  <w:top w:val="nil"/>
                  <w:left w:val="nil"/>
                  <w:bottom w:val="nil"/>
                  <w:right w:val="nil"/>
                </w:tcBorders>
                <w:shd w:val="clear" w:color="auto" w:fill="FFFFFF"/>
              </w:tcPr>
              <w:p w14:paraId="1E8493C8" w14:textId="77777777" w:rsidR="00D7189C" w:rsidRPr="00A96D23" w:rsidRDefault="00C76F96"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de Renda (15% e adicional de 10%)</w:t>
                </w:r>
              </w:p>
            </w:tc>
            <w:tc>
              <w:tcPr>
                <w:tcW w:w="2127" w:type="dxa"/>
                <w:tcBorders>
                  <w:top w:val="nil"/>
                  <w:left w:val="nil"/>
                  <w:bottom w:val="nil"/>
                  <w:right w:val="nil"/>
                </w:tcBorders>
                <w:shd w:val="clear" w:color="auto" w:fill="FFFFFF"/>
              </w:tcPr>
              <w:p w14:paraId="5F26281C" w14:textId="77777777" w:rsidR="00D7189C" w:rsidRPr="00A96D23" w:rsidRDefault="00C76F96"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25%</w:t>
                </w:r>
              </w:p>
            </w:tc>
          </w:tr>
          <w:tr w:rsidR="00166A69" w14:paraId="05482AC7" w14:textId="77777777" w:rsidTr="00EE1B33">
            <w:trPr>
              <w:trHeight w:val="170"/>
            </w:trPr>
            <w:tc>
              <w:tcPr>
                <w:tcW w:w="7439" w:type="dxa"/>
                <w:tcBorders>
                  <w:top w:val="nil"/>
                  <w:left w:val="nil"/>
                  <w:bottom w:val="nil"/>
                  <w:right w:val="nil"/>
                </w:tcBorders>
                <w:shd w:val="clear" w:color="auto" w:fill="FFFFFF"/>
              </w:tcPr>
              <w:p w14:paraId="343B7DF5" w14:textId="77777777" w:rsidR="00D7189C" w:rsidRPr="00A96D23" w:rsidRDefault="00C76F96" w:rsidP="00624331">
                <w:pPr>
                  <w:pStyle w:val="Corpodetextobt3"/>
                  <w:keepNext/>
                  <w:widowControl/>
                  <w:pBdr>
                    <w:top w:val="nil"/>
                    <w:left w:val="nil"/>
                    <w:bottom w:val="nil"/>
                    <w:right w:val="nil"/>
                    <w:between w:val="nil"/>
                    <w:bar w:val="nil"/>
                  </w:pBdr>
                  <w:rPr>
                    <w:snapToGrid w:val="0"/>
                    <w:sz w:val="16"/>
                    <w:szCs w:val="16"/>
                    <w:bdr w:val="nil"/>
                  </w:rPr>
                </w:pPr>
                <w:r w:rsidRPr="00A96D23">
                  <w:rPr>
                    <w:snapToGrid w:val="0"/>
                    <w:sz w:val="16"/>
                    <w:szCs w:val="16"/>
                    <w:bdr w:val="nil"/>
                  </w:rPr>
                  <w:t>Contribuição Social sobre o Lucro Líquido – CSLL</w:t>
                </w:r>
              </w:p>
            </w:tc>
            <w:tc>
              <w:tcPr>
                <w:tcW w:w="2127" w:type="dxa"/>
                <w:tcBorders>
                  <w:top w:val="nil"/>
                  <w:left w:val="nil"/>
                  <w:bottom w:val="nil"/>
                  <w:right w:val="nil"/>
                </w:tcBorders>
                <w:shd w:val="clear" w:color="auto" w:fill="FFFFFF"/>
              </w:tcPr>
              <w:p w14:paraId="695BE409" w14:textId="77777777" w:rsidR="00D7189C" w:rsidRPr="00A96D23" w:rsidRDefault="00C76F96"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9%</w:t>
                </w:r>
              </w:p>
            </w:tc>
          </w:tr>
          <w:tr w:rsidR="00166A69" w14:paraId="041C5FAB" w14:textId="77777777" w:rsidTr="00EE1B33">
            <w:trPr>
              <w:trHeight w:val="170"/>
            </w:trPr>
            <w:tc>
              <w:tcPr>
                <w:tcW w:w="7439" w:type="dxa"/>
                <w:tcBorders>
                  <w:top w:val="nil"/>
                  <w:left w:val="nil"/>
                  <w:bottom w:val="nil"/>
                  <w:right w:val="nil"/>
                </w:tcBorders>
                <w:shd w:val="clear" w:color="auto" w:fill="FFFFFF"/>
              </w:tcPr>
              <w:p w14:paraId="3C9DD149" w14:textId="77777777" w:rsidR="00D7189C" w:rsidRPr="00A96D23" w:rsidRDefault="00C76F96"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Pis/Pasep</w:t>
                </w:r>
              </w:p>
            </w:tc>
            <w:tc>
              <w:tcPr>
                <w:tcW w:w="2127" w:type="dxa"/>
                <w:tcBorders>
                  <w:top w:val="nil"/>
                  <w:left w:val="nil"/>
                  <w:bottom w:val="nil"/>
                  <w:right w:val="nil"/>
                </w:tcBorders>
                <w:shd w:val="clear" w:color="auto" w:fill="FFFFFF"/>
              </w:tcPr>
              <w:p w14:paraId="0D72B1D1" w14:textId="77777777" w:rsidR="00D7189C" w:rsidRPr="00A96D23" w:rsidRDefault="00C76F96"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0,65% e 1,65%</w:t>
                </w:r>
              </w:p>
            </w:tc>
          </w:tr>
          <w:tr w:rsidR="00166A69" w14:paraId="11C3C381" w14:textId="77777777" w:rsidTr="00EE1B33">
            <w:trPr>
              <w:trHeight w:val="170"/>
            </w:trPr>
            <w:tc>
              <w:tcPr>
                <w:tcW w:w="7439" w:type="dxa"/>
                <w:tcBorders>
                  <w:top w:val="nil"/>
                  <w:left w:val="nil"/>
                  <w:right w:val="nil"/>
                </w:tcBorders>
                <w:shd w:val="clear" w:color="auto" w:fill="FFFFFF"/>
              </w:tcPr>
              <w:p w14:paraId="4F8ED433" w14:textId="77777777" w:rsidR="00D7189C" w:rsidRPr="00A96D23" w:rsidRDefault="00C76F96"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Contribuição para o Financiamento da Seguridade Social – Cofins</w:t>
                </w:r>
              </w:p>
            </w:tc>
            <w:tc>
              <w:tcPr>
                <w:tcW w:w="2127" w:type="dxa"/>
                <w:tcBorders>
                  <w:top w:val="nil"/>
                  <w:left w:val="nil"/>
                  <w:right w:val="nil"/>
                </w:tcBorders>
                <w:shd w:val="clear" w:color="auto" w:fill="FFFFFF"/>
              </w:tcPr>
              <w:p w14:paraId="356F8165" w14:textId="77777777" w:rsidR="00D7189C" w:rsidRPr="00A96D23" w:rsidRDefault="00C76F96"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3% e 7,6%</w:t>
                </w:r>
              </w:p>
            </w:tc>
          </w:tr>
          <w:tr w:rsidR="00166A69" w14:paraId="12669FA5" w14:textId="77777777" w:rsidTr="00EE1B33">
            <w:trPr>
              <w:trHeight w:val="170"/>
            </w:trPr>
            <w:tc>
              <w:tcPr>
                <w:tcW w:w="7439" w:type="dxa"/>
                <w:tcBorders>
                  <w:top w:val="nil"/>
                  <w:left w:val="nil"/>
                  <w:bottom w:val="single" w:sz="4" w:space="0" w:color="auto"/>
                  <w:right w:val="nil"/>
                </w:tcBorders>
              </w:tcPr>
              <w:p w14:paraId="1E2FEE1A" w14:textId="77777777" w:rsidR="00D7189C" w:rsidRPr="00A96D23" w:rsidRDefault="00C76F96"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sobre Serviços de Qualquer Natureza</w:t>
                </w:r>
                <w:r>
                  <w:rPr>
                    <w:rFonts w:cs="Arial"/>
                    <w:snapToGrid w:val="0"/>
                    <w:sz w:val="16"/>
                    <w:szCs w:val="16"/>
                    <w:bdr w:val="nil"/>
                    <w:lang w:eastAsia="en-US"/>
                  </w:rPr>
                  <w:t xml:space="preserve"> - ISSQN</w:t>
                </w:r>
              </w:p>
            </w:tc>
            <w:tc>
              <w:tcPr>
                <w:tcW w:w="2127" w:type="dxa"/>
                <w:tcBorders>
                  <w:top w:val="nil"/>
                  <w:left w:val="nil"/>
                  <w:bottom w:val="single" w:sz="4" w:space="0" w:color="auto"/>
                  <w:right w:val="nil"/>
                </w:tcBorders>
              </w:tcPr>
              <w:p w14:paraId="2FCE24CD" w14:textId="77777777" w:rsidR="00D7189C" w:rsidRPr="00A96D23" w:rsidRDefault="00C76F96"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até 5%</w:t>
                </w:r>
              </w:p>
            </w:tc>
          </w:tr>
        </w:tbl>
        <w:p w14:paraId="06074840" w14:textId="77777777" w:rsidR="00D7189C" w:rsidRPr="002176AA" w:rsidRDefault="00D7189C">
          <w:pPr>
            <w:pStyle w:val="Corpodetextobt3"/>
            <w:widowControl/>
            <w:pBdr>
              <w:top w:val="nil"/>
              <w:left w:val="nil"/>
              <w:bottom w:val="nil"/>
              <w:right w:val="nil"/>
              <w:between w:val="nil"/>
              <w:bar w:val="nil"/>
            </w:pBdr>
            <w:rPr>
              <w:sz w:val="12"/>
              <w:szCs w:val="12"/>
              <w:bdr w:val="nil"/>
            </w:rPr>
          </w:pPr>
        </w:p>
        <w:p w14:paraId="606B616A" w14:textId="77777777" w:rsidR="00D7189C" w:rsidRDefault="00C76F96" w:rsidP="00BA3339">
          <w:pPr>
            <w:pStyle w:val="01-Textonormal"/>
            <w:pBdr>
              <w:top w:val="nil"/>
              <w:left w:val="nil"/>
              <w:bottom w:val="nil"/>
              <w:right w:val="nil"/>
              <w:between w:val="nil"/>
              <w:bar w:val="nil"/>
            </w:pBdr>
            <w:rPr>
              <w:bdr w:val="nil"/>
            </w:rPr>
          </w:pPr>
          <w:r>
            <w:rPr>
              <w:bdr w:val="nil"/>
            </w:rPr>
            <w:t>Os ativos fiscais diferidos</w:t>
          </w:r>
          <w:r w:rsidRPr="00832EF0">
            <w:rPr>
              <w:bdr w:val="nil"/>
            </w:rPr>
            <w:t xml:space="preserve"> (créditos tributários </w:t>
          </w:r>
          <w:r w:rsidRPr="002176AA">
            <w:rPr>
              <w:bdr w:val="nil"/>
            </w:rPr>
            <w:t xml:space="preserve">– Nota 18.b) são </w:t>
          </w:r>
          <w:r>
            <w:rPr>
              <w:bdr w:val="nil"/>
            </w:rPr>
            <w:t>constituídos pela aplicação das alíquotas vigentes dos tributos sobre suas respectivas bases. Para constituição, manutenção e baixa dos ativos fiscais diferidos são observados os critérios estabelecidos no CPC 32 – Tributos sobre o Lucro.</w:t>
          </w:r>
        </w:p>
        <w:p w14:paraId="1285191F" w14:textId="77777777" w:rsidR="00D7189C" w:rsidRPr="000E657C" w:rsidRDefault="00C76F96"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Provisões, Ativos e Passivos Contingentes e Obrigações Legais</w:t>
          </w:r>
        </w:p>
        <w:p w14:paraId="1721662C" w14:textId="77777777" w:rsidR="00B40AD1" w:rsidRDefault="00C76F96" w:rsidP="00B40AD1">
          <w:pPr>
            <w:pStyle w:val="01-Textonormal"/>
            <w:pBdr>
              <w:top w:val="nil"/>
              <w:left w:val="nil"/>
              <w:bottom w:val="nil"/>
              <w:right w:val="nil"/>
              <w:between w:val="nil"/>
              <w:bar w:val="nil"/>
            </w:pBdr>
            <w:rPr>
              <w:bdr w:val="nil"/>
            </w:rPr>
          </w:pPr>
          <w:r>
            <w:rPr>
              <w:bdr w:val="nil"/>
            </w:rPr>
            <w:t>O reconhecimento, a mensuração e a divulgação dos ativos e passivos contingentes são efetuados de acordo com os critérios definidos pelo CPC 25 – Provisões, Passivos Contingentes e Ativos Contingentes.</w:t>
          </w:r>
        </w:p>
        <w:p w14:paraId="77596A64" w14:textId="77777777" w:rsidR="00B40AD1" w:rsidRDefault="00C76F96" w:rsidP="00B40AD1">
          <w:pPr>
            <w:pStyle w:val="01-Textonormal"/>
            <w:pBdr>
              <w:top w:val="nil"/>
              <w:left w:val="nil"/>
              <w:bottom w:val="nil"/>
              <w:right w:val="nil"/>
              <w:between w:val="nil"/>
              <w:bar w:val="nil"/>
            </w:pBdr>
            <w:rPr>
              <w:bdr w:val="nil"/>
            </w:rPr>
          </w:pPr>
          <w:r>
            <w:rPr>
              <w:bdr w:val="nil"/>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14:paraId="3C537850" w14:textId="77777777" w:rsidR="00B40AD1" w:rsidRDefault="00C76F96" w:rsidP="00B40AD1">
          <w:pPr>
            <w:pStyle w:val="01-Textonormal"/>
            <w:pBdr>
              <w:top w:val="nil"/>
              <w:left w:val="nil"/>
              <w:bottom w:val="nil"/>
              <w:right w:val="nil"/>
              <w:between w:val="nil"/>
              <w:bar w:val="nil"/>
            </w:pBdr>
            <w:rPr>
              <w:bdr w:val="nil"/>
            </w:rPr>
          </w:pPr>
          <w:r>
            <w:rPr>
              <w:bdr w:val="nil"/>
            </w:rPr>
            <w:t xml:space="preserve">Considerando o pressuposto da não continuidade operacional da Empresa, as provisões para passivos contingentes foram reconhecidas nas demonstrações contábeis na medida em que, baseado na opinião de assessores jurídicos e da Administração, foi considerado </w:t>
          </w:r>
          <w:r w:rsidRPr="002176AA">
            <w:rPr>
              <w:bdr w:val="nil"/>
            </w:rPr>
            <w:t xml:space="preserve">provável (Nota 22.b) o </w:t>
          </w:r>
          <w:r>
            <w:rPr>
              <w:bdr w:val="nil"/>
            </w:rPr>
            <w:t xml:space="preserve">risco de perda de ações judiciais ou administrativas, com uma </w:t>
          </w:r>
          <w:r>
            <w:rPr>
              <w:bdr w:val="nil"/>
            </w:rPr>
            <w:lastRenderedPageBreak/>
            <w:t>provável saída de recursos para a liquidação das obrigações, e quando os montantes envolvidos forem mensuráveis com suficiente segurança.</w:t>
          </w:r>
        </w:p>
        <w:p w14:paraId="693B63CF" w14:textId="77777777" w:rsidR="00B40AD1" w:rsidRDefault="00C76F96" w:rsidP="00B40AD1">
          <w:pPr>
            <w:pStyle w:val="01-Textonormal"/>
            <w:pBdr>
              <w:top w:val="nil"/>
              <w:left w:val="nil"/>
              <w:bottom w:val="nil"/>
              <w:right w:val="nil"/>
              <w:between w:val="nil"/>
              <w:bar w:val="nil"/>
            </w:pBdr>
            <w:rPr>
              <w:bdr w:val="nil"/>
            </w:rPr>
          </w:pPr>
          <w:r>
            <w:rPr>
              <w:bdr w:val="nil"/>
            </w:rPr>
            <w:t xml:space="preserve">Os passivos contingentes classificados como perdas possíveis não são reconhecidos nas demonstrações contábeis, devendo ser apenas divulgados nas notas </w:t>
          </w:r>
          <w:r w:rsidRPr="002176AA">
            <w:rPr>
              <w:bdr w:val="nil"/>
            </w:rPr>
            <w:t xml:space="preserve">explicativas (Nota 22.c), e os </w:t>
          </w:r>
          <w:r>
            <w:rPr>
              <w:bdr w:val="nil"/>
            </w:rPr>
            <w:t>classificados como remotos não requerem provisão e divulgação.</w:t>
          </w:r>
        </w:p>
        <w:p w14:paraId="2670F8BB" w14:textId="77777777" w:rsidR="00494652" w:rsidRPr="00663A5C" w:rsidRDefault="00C76F96" w:rsidP="00B40AD1">
          <w:pPr>
            <w:pStyle w:val="01-Textonormal"/>
            <w:pBdr>
              <w:top w:val="nil"/>
              <w:left w:val="nil"/>
              <w:bottom w:val="nil"/>
              <w:right w:val="nil"/>
              <w:between w:val="nil"/>
              <w:bar w:val="nil"/>
            </w:pBdr>
            <w:rPr>
              <w:bdr w:val="nil"/>
            </w:rPr>
          </w:pPr>
          <w:r>
            <w:rPr>
              <w:bdr w:val="nil"/>
            </w:rPr>
            <w:t>As obrigações legais (fiscais e previdenciárias) são derivadas de obrigações tributárias previstas na legislação, independentemente da probabilidade de sucesso de processos judiciais em andamento, que têm os seus montantes reconhecidos integralmente nas demonstrações contábeis.</w:t>
          </w:r>
        </w:p>
        <w:p w14:paraId="5702F36D" w14:textId="77777777" w:rsidR="00100D37" w:rsidRPr="000E657C" w:rsidRDefault="00C76F96"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Descontos financeiros concedidos</w:t>
          </w:r>
        </w:p>
        <w:p w14:paraId="2741801B" w14:textId="77777777" w:rsidR="00100D37" w:rsidRDefault="00C76F96" w:rsidP="00DD4728">
          <w:pPr>
            <w:pStyle w:val="01-Textonormal"/>
            <w:pBdr>
              <w:top w:val="nil"/>
              <w:left w:val="nil"/>
              <w:bottom w:val="nil"/>
              <w:right w:val="nil"/>
              <w:between w:val="nil"/>
              <w:bar w:val="nil"/>
            </w:pBdr>
            <w:rPr>
              <w:bdr w:val="nil"/>
            </w:rPr>
          </w:pPr>
          <w:r w:rsidRPr="00663A5C">
            <w:rPr>
              <w:bdr w:val="nil"/>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14:paraId="16DC47AE" w14:textId="77777777" w:rsidR="00D7189C" w:rsidRPr="000E657C" w:rsidRDefault="00C76F96"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Moeda funcional e de apresentação</w:t>
          </w:r>
        </w:p>
        <w:p w14:paraId="1BB696B6" w14:textId="77777777" w:rsidR="00D7189C" w:rsidRDefault="00C76F96" w:rsidP="00BA3339">
          <w:pPr>
            <w:pStyle w:val="01-Textonormal"/>
            <w:pBdr>
              <w:top w:val="nil"/>
              <w:left w:val="nil"/>
              <w:bottom w:val="nil"/>
              <w:right w:val="nil"/>
              <w:between w:val="nil"/>
              <w:bar w:val="nil"/>
            </w:pBdr>
            <w:rPr>
              <w:bdr w:val="nil"/>
            </w:rPr>
          </w:pPr>
          <w:r w:rsidRPr="00663A5C">
            <w:rPr>
              <w:bdr w:val="nil"/>
            </w:rPr>
            <w:t>A moeda funcional e de apresentação das demonstrações contábeis da BB Turismo é o Real (R$).</w:t>
          </w:r>
        </w:p>
        <w:p w14:paraId="46C075F2" w14:textId="77777777" w:rsidR="00100D37" w:rsidRPr="000E657C" w:rsidRDefault="00C76F96"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Conversão de operações em moeda estrangeira</w:t>
          </w:r>
        </w:p>
        <w:p w14:paraId="607996BC" w14:textId="77777777" w:rsidR="00100D37" w:rsidRPr="00192B3C" w:rsidRDefault="00C76F96" w:rsidP="00100D37">
          <w:pPr>
            <w:pStyle w:val="01-Textonormal"/>
            <w:pBdr>
              <w:top w:val="nil"/>
              <w:left w:val="nil"/>
              <w:bottom w:val="nil"/>
              <w:right w:val="nil"/>
              <w:between w:val="nil"/>
              <w:bar w:val="nil"/>
            </w:pBdr>
            <w:rPr>
              <w:bdr w:val="nil"/>
            </w:rPr>
          </w:pPr>
          <w:r w:rsidRPr="00192B3C">
            <w:rPr>
              <w:bdr w:val="nil"/>
            </w:rPr>
            <w:t>As transações em moeda estrangeira são inicialmente registradas à taxa de câmbio da moeda funcional em vigor na data da transação.</w:t>
          </w:r>
        </w:p>
        <w:p w14:paraId="339891A0" w14:textId="77777777" w:rsidR="00100D37" w:rsidRDefault="00C76F96" w:rsidP="00100D37">
          <w:pPr>
            <w:pStyle w:val="01-Textonormal"/>
            <w:pBdr>
              <w:top w:val="nil"/>
              <w:left w:val="nil"/>
              <w:bottom w:val="nil"/>
              <w:right w:val="nil"/>
              <w:between w:val="nil"/>
              <w:bar w:val="nil"/>
            </w:pBdr>
            <w:rPr>
              <w:bdr w:val="nil"/>
            </w:rPr>
          </w:pPr>
          <w:r w:rsidRPr="00192B3C">
            <w:rPr>
              <w:bdr w:val="nil"/>
            </w:rPr>
            <w:t>Os ativos e passivos da BB Turismo denominados em moeda estrangeira são convertidos à taxa de câmbio da moeda funcional em vigor na data do balanço. Todas as diferenças de conversão são reconhecidas na demonstração do resultado do período em que surgirem.</w:t>
          </w:r>
        </w:p>
        <w:p w14:paraId="7F176D1B" w14:textId="77777777" w:rsidR="00D7189C" w:rsidRPr="000E657C" w:rsidRDefault="00C76F96" w:rsidP="000E657C">
          <w:pPr>
            <w:pStyle w:val="PargrafodaLista"/>
            <w:numPr>
              <w:ilvl w:val="0"/>
              <w:numId w:val="2"/>
            </w:numPr>
            <w:pBdr>
              <w:top w:val="nil"/>
              <w:left w:val="nil"/>
              <w:bottom w:val="nil"/>
              <w:right w:val="nil"/>
              <w:between w:val="nil"/>
              <w:bar w:val="nil"/>
            </w:pBdr>
            <w:spacing w:before="120" w:after="120" w:line="276" w:lineRule="auto"/>
            <w:ind w:left="357" w:hanging="357"/>
            <w:rPr>
              <w:rFonts w:ascii="Arial" w:hAnsi="Arial" w:cs="Arial"/>
              <w:b/>
              <w:sz w:val="18"/>
              <w:szCs w:val="18"/>
              <w:bdr w:val="nil"/>
            </w:rPr>
          </w:pPr>
          <w:r w:rsidRPr="000E657C">
            <w:rPr>
              <w:rFonts w:ascii="Arial" w:hAnsi="Arial" w:cs="Arial"/>
              <w:b/>
              <w:sz w:val="18"/>
              <w:szCs w:val="18"/>
              <w:bdr w:val="nil"/>
            </w:rPr>
            <w:t>Gerenciamento de riscos</w:t>
          </w:r>
        </w:p>
        <w:p w14:paraId="40C197AD" w14:textId="77777777" w:rsidR="0095090F" w:rsidRDefault="00C76F96" w:rsidP="00040296">
          <w:pPr>
            <w:pStyle w:val="01-Textonormal"/>
            <w:pBdr>
              <w:top w:val="nil"/>
              <w:left w:val="nil"/>
              <w:bottom w:val="nil"/>
              <w:right w:val="nil"/>
              <w:between w:val="nil"/>
              <w:bar w:val="nil"/>
            </w:pBdr>
            <w:rPr>
              <w:bdr w:val="nil"/>
            </w:rPr>
          </w:pPr>
          <w:r>
            <w:rPr>
              <w:bdr w:val="nil"/>
            </w:rPr>
            <w:t>Os instrumentos financeiros da BB Turismo encontram-se registrados em contas patrimoniais e estão compreendidos principalmente pelas contas-correntes bancárias, créditos a receber e fornecedores, todos classificados como Custo Amortizado. A Empresa não opera com instrumentos financeiros derivativos.</w:t>
          </w:r>
        </w:p>
        <w:p w14:paraId="5DE48CDB" w14:textId="77777777" w:rsidR="0095090F" w:rsidRDefault="00C76F96" w:rsidP="00040296">
          <w:pPr>
            <w:pStyle w:val="01-Textonormal"/>
            <w:pBdr>
              <w:top w:val="nil"/>
              <w:left w:val="nil"/>
              <w:bottom w:val="nil"/>
              <w:right w:val="nil"/>
              <w:between w:val="nil"/>
              <w:bar w:val="nil"/>
            </w:pBdr>
            <w:rPr>
              <w:bdr w:val="nil"/>
            </w:rPr>
          </w:pPr>
          <w:r>
            <w:rPr>
              <w:bdr w:val="nil"/>
            </w:rPr>
            <w:t>Os riscos advindos do uso de instrumentos financeiros estão relacionados a:</w:t>
          </w:r>
        </w:p>
        <w:p w14:paraId="23FC9290" w14:textId="77777777" w:rsidR="0095090F" w:rsidRDefault="00C76F96" w:rsidP="00040296">
          <w:pPr>
            <w:pStyle w:val="01-Textonormal"/>
            <w:pBdr>
              <w:top w:val="nil"/>
              <w:left w:val="nil"/>
              <w:bottom w:val="nil"/>
              <w:right w:val="nil"/>
              <w:between w:val="nil"/>
              <w:bar w:val="nil"/>
            </w:pBdr>
            <w:rPr>
              <w:snapToGrid w:val="0"/>
              <w:bdr w:val="nil"/>
            </w:rPr>
          </w:pPr>
          <w:r>
            <w:rPr>
              <w:snapToGrid w:val="0"/>
              <w:u w:val="single"/>
              <w:bdr w:val="nil"/>
            </w:rPr>
            <w:t>Risco de crédito</w:t>
          </w:r>
          <w:r>
            <w:rPr>
              <w:snapToGrid w:val="0"/>
              <w:bdr w:val="nil"/>
            </w:rPr>
            <w:t>: representa o risco de prejuízo financeiro da Empresa caso um cliente ou contraparte em um instrumento financeiro não cumpra com suas obrigações contratuais, que surgem principalmente dos recebíveis da Empresa, representados, principalmente, por caixa e equivalentes de caixa, contas a receber e outros créditos. A exposição máxima que a Empresa está sujeita a esse risco está representada pelos respectivos saldos de provisões consignados nas demonstrações</w:t>
          </w:r>
          <w:r w:rsidRPr="00C116EE">
            <w:rPr>
              <w:snapToGrid w:val="0"/>
              <w:color w:val="FF0000"/>
              <w:bdr w:val="nil"/>
            </w:rPr>
            <w:t xml:space="preserve"> </w:t>
          </w:r>
          <w:r w:rsidRPr="005A3E9C">
            <w:rPr>
              <w:snapToGrid w:val="0"/>
              <w:bdr w:val="nil"/>
            </w:rPr>
            <w:t>contábeis (Notas 4, 5 e 6).</w:t>
          </w:r>
        </w:p>
        <w:p w14:paraId="2B8F7275" w14:textId="77777777" w:rsidR="0095090F" w:rsidRDefault="00C76F96" w:rsidP="00040296">
          <w:pPr>
            <w:pStyle w:val="Default"/>
            <w:pBdr>
              <w:top w:val="nil"/>
              <w:left w:val="nil"/>
              <w:bottom w:val="nil"/>
              <w:right w:val="nil"/>
              <w:between w:val="nil"/>
              <w:bar w:val="nil"/>
            </w:pBdr>
            <w:spacing w:before="120" w:after="120" w:line="276" w:lineRule="auto"/>
            <w:jc w:val="both"/>
            <w:rPr>
              <w:bdr w:val="nil"/>
            </w:rPr>
          </w:pPr>
          <w:r>
            <w:rPr>
              <w:rFonts w:ascii="Arial" w:hAnsi="Arial" w:cs="Arial"/>
              <w:snapToGrid w:val="0"/>
              <w:color w:val="auto"/>
              <w:sz w:val="18"/>
              <w:szCs w:val="18"/>
              <w:u w:val="single"/>
              <w:bdr w:val="nil"/>
            </w:rPr>
            <w:t>Risco de liquidez</w:t>
          </w:r>
          <w:r>
            <w:rPr>
              <w:rFonts w:ascii="Arial" w:hAnsi="Arial" w:cs="Arial"/>
              <w:snapToGrid w:val="0"/>
              <w:color w:val="auto"/>
              <w:sz w:val="18"/>
              <w:szCs w:val="18"/>
              <w:bdr w:val="nil"/>
            </w:rPr>
            <w:t>:</w:t>
          </w:r>
          <w:r>
            <w:rPr>
              <w:rFonts w:ascii="Arial" w:hAnsi="Arial" w:cs="Arial"/>
              <w:color w:val="auto"/>
              <w:sz w:val="18"/>
              <w:szCs w:val="18"/>
              <w:bdr w:val="nil"/>
            </w:rPr>
            <w:t xml:space="preserve"> é </w:t>
          </w:r>
          <w:r>
            <w:rPr>
              <w:rFonts w:ascii="Arial" w:hAnsi="Arial" w:cs="Arial"/>
              <w:iCs/>
              <w:color w:val="auto"/>
              <w:sz w:val="18"/>
              <w:szCs w:val="18"/>
              <w:bdr w:val="nil"/>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Pr>
              <w:rFonts w:ascii="Arial" w:hAnsi="Arial" w:cs="Arial"/>
              <w:color w:val="auto"/>
              <w:sz w:val="18"/>
              <w:szCs w:val="18"/>
              <w:bdr w:val="nil"/>
            </w:rPr>
            <w:t>Os principais passivos financeiros estão representados pelas obrigações decorrentes de fornecedores e obrigações sociais e trabalhistas.</w:t>
          </w:r>
        </w:p>
        <w:p w14:paraId="3926CBAB" w14:textId="77777777" w:rsidR="00204F77" w:rsidRDefault="00C76F96" w:rsidP="00040296">
          <w:pPr>
            <w:pStyle w:val="01-Textonormal"/>
            <w:pBdr>
              <w:top w:val="nil"/>
              <w:left w:val="nil"/>
              <w:bottom w:val="nil"/>
              <w:right w:val="nil"/>
              <w:between w:val="nil"/>
              <w:bar w:val="nil"/>
            </w:pBdr>
            <w:rPr>
              <w:bdr w:val="nil"/>
            </w:rPr>
          </w:pPr>
          <w:r>
            <w:rPr>
              <w:bdr w:val="nil"/>
            </w:rP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14:paraId="20603ECF" w14:textId="77777777" w:rsidR="00204F77" w:rsidRDefault="00C76F96"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Pr>
              <w:rFonts w:ascii="Arial" w:eastAsia="Times New Roman" w:hAnsi="Arial" w:cs="Arial"/>
              <w:color w:val="auto"/>
              <w:kern w:val="20"/>
              <w:sz w:val="18"/>
              <w:szCs w:val="18"/>
              <w:bdr w:val="nil"/>
              <w:lang w:eastAsia="pt-BR"/>
            </w:rPr>
            <w:t>Além dos riscos financeiros descritos acima, adotamos em nossas atividades as definições para os riscos assistidos, conforme apresentadas abaixo:</w:t>
          </w:r>
        </w:p>
        <w:p w14:paraId="27563CF4" w14:textId="77777777" w:rsidR="00204F77" w:rsidRPr="000C5ECB" w:rsidRDefault="00C76F96" w:rsidP="00040296">
          <w:pPr>
            <w:pStyle w:val="Default"/>
            <w:pBdr>
              <w:top w:val="nil"/>
              <w:left w:val="nil"/>
              <w:bottom w:val="nil"/>
              <w:right w:val="nil"/>
              <w:between w:val="nil"/>
              <w:bar w:val="nil"/>
            </w:pBdr>
            <w:tabs>
              <w:tab w:val="left" w:pos="0"/>
            </w:tabs>
            <w:spacing w:before="120" w:after="120" w:line="276" w:lineRule="auto"/>
            <w:jc w:val="both"/>
            <w:rPr>
              <w:rFonts w:ascii="Arial" w:hAnsi="Arial" w:cs="Arial"/>
              <w:color w:val="auto"/>
              <w:sz w:val="18"/>
              <w:szCs w:val="18"/>
              <w:bdr w:val="nil"/>
            </w:rPr>
          </w:pPr>
          <w:r w:rsidRPr="000C5ECB">
            <w:rPr>
              <w:rFonts w:ascii="Arial" w:eastAsia="Times New Roman" w:hAnsi="Arial" w:cs="Arial"/>
              <w:color w:val="auto"/>
              <w:kern w:val="20"/>
              <w:sz w:val="18"/>
              <w:szCs w:val="18"/>
              <w:u w:val="single"/>
              <w:bdr w:val="nil"/>
              <w:lang w:eastAsia="pt-BR"/>
            </w:rPr>
            <w:t>Risco Operacional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w:t>
          </w:r>
          <w:r w:rsidRPr="000C5ECB">
            <w:rPr>
              <w:rFonts w:ascii="Arial" w:hAnsi="Arial" w:cs="Arial"/>
              <w:color w:val="auto"/>
              <w:sz w:val="18"/>
              <w:szCs w:val="18"/>
              <w:bdr w:val="nil"/>
            </w:rPr>
            <w:t>possibilidade de perdas resultantes de falha, deficiência ou inadequação de processos internos, pessoas e sistemas, ou eventos externos. Esta definição inclui a possibilidade de perdas decorrentes do risco legal e de segurança da informação.</w:t>
          </w:r>
        </w:p>
        <w:p w14:paraId="326D277F" w14:textId="77777777" w:rsidR="00204F77" w:rsidRDefault="00C76F96"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Lega</w:t>
          </w:r>
          <w:r>
            <w:rPr>
              <w:rFonts w:ascii="Arial" w:eastAsia="Times New Roman" w:hAnsi="Arial" w:cs="Arial"/>
              <w:color w:val="auto"/>
              <w:kern w:val="20"/>
              <w:sz w:val="18"/>
              <w:szCs w:val="18"/>
              <w:u w:val="single"/>
              <w:bdr w:val="nil"/>
              <w:lang w:eastAsia="pt-BR"/>
            </w:rPr>
            <w:t>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possibilidade de perda decorrente da inadequação ou deficiência em contratos firmados pela Empresa, de sanções em razão do descumprimento de dispositivos legais, de indenizações por danos a terceiros decorrentes das </w:t>
          </w:r>
          <w:r>
            <w:rPr>
              <w:rFonts w:ascii="Arial" w:eastAsia="Times New Roman" w:hAnsi="Arial" w:cs="Arial"/>
              <w:color w:val="auto"/>
              <w:kern w:val="20"/>
              <w:sz w:val="18"/>
              <w:szCs w:val="18"/>
              <w:bdr w:val="nil"/>
              <w:lang w:eastAsia="pt-BR"/>
            </w:rPr>
            <w:lastRenderedPageBreak/>
            <w:t>atividades desenvolvidas pela organização, bem como das propostas em curso nos processos legislativo e regulatório, aferidos inclusive por meio do monitoramento do ambiente legal e da interpretação jurídica das normas e jurisprudência aplicáveis.</w:t>
          </w:r>
        </w:p>
        <w:p w14:paraId="2090F839" w14:textId="77777777" w:rsidR="00204F77" w:rsidRDefault="00C76F96"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de Estratégia</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 xml:space="preserve"> possibilidade de perdas decorrentes de mudanças adversas no ambiente de negócios, ou de utilização de premissas inadequadas na tomada de decisão.</w:t>
          </w:r>
        </w:p>
        <w:p w14:paraId="748F6850" w14:textId="77777777" w:rsidR="00204F77" w:rsidRDefault="00C76F96" w:rsidP="00040296">
          <w:pPr>
            <w:pStyle w:val="Default"/>
            <w:pBdr>
              <w:top w:val="nil"/>
              <w:left w:val="nil"/>
              <w:bottom w:val="nil"/>
              <w:right w:val="nil"/>
              <w:between w:val="nil"/>
              <w:bar w:val="nil"/>
            </w:pBdr>
            <w:tabs>
              <w:tab w:val="left" w:pos="0"/>
            </w:tabs>
            <w:spacing w:before="120" w:after="120" w:line="276" w:lineRule="auto"/>
            <w:jc w:val="both"/>
            <w:rPr>
              <w:rFonts w:ascii="Arial" w:hAnsi="Arial" w:cs="Arial"/>
              <w:iCs/>
              <w:color w:val="auto"/>
              <w:sz w:val="18"/>
              <w:szCs w:val="18"/>
              <w:bdr w:val="nil"/>
            </w:rPr>
          </w:pPr>
          <w:r w:rsidRPr="000C5ECB">
            <w:rPr>
              <w:rFonts w:ascii="Arial" w:eastAsia="Times New Roman" w:hAnsi="Arial" w:cs="Arial"/>
              <w:color w:val="auto"/>
              <w:kern w:val="20"/>
              <w:sz w:val="18"/>
              <w:szCs w:val="18"/>
              <w:u w:val="single"/>
              <w:bdr w:val="nil"/>
              <w:lang w:eastAsia="pt-BR"/>
            </w:rPr>
            <w:t>Risco de Reputação</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possibilidade de perdas decorrentes da percepção negativa sobre a Empresa por parte de clientes, contrapartes, acionistas, investidores, órgãos</w:t>
          </w:r>
          <w:r>
            <w:rPr>
              <w:rFonts w:ascii="Arial" w:hAnsi="Arial" w:cs="Arial"/>
              <w:iCs/>
              <w:color w:val="auto"/>
              <w:sz w:val="18"/>
              <w:szCs w:val="18"/>
              <w:bdr w:val="nil"/>
            </w:rPr>
            <w:t xml:space="preserve"> governamentais, comunidade ou supervisores que pode afetar adversamente a sustentabilidade do negócio.</w:t>
          </w:r>
        </w:p>
        <w:p w14:paraId="3CA1BB73" w14:textId="77777777" w:rsidR="00BC73E4" w:rsidRDefault="00C76F96" w:rsidP="00F327CE">
          <w:pPr>
            <w:pStyle w:val="01-Textonormal"/>
            <w:keepNext/>
            <w:pBdr>
              <w:top w:val="nil"/>
              <w:left w:val="nil"/>
              <w:bottom w:val="nil"/>
              <w:right w:val="nil"/>
              <w:between w:val="nil"/>
              <w:bar w:val="nil"/>
            </w:pBdr>
            <w:rPr>
              <w:bdr w:val="nil"/>
            </w:rPr>
          </w:pPr>
          <w:r w:rsidRPr="000C5ECB">
            <w:rPr>
              <w:u w:val="single"/>
              <w:bdr w:val="nil"/>
            </w:rPr>
            <w:t>Risco de Conformidade</w:t>
          </w:r>
          <w:r w:rsidRPr="000C5ECB">
            <w:rPr>
              <w:bdr w:val="nil"/>
            </w:rPr>
            <w:t xml:space="preserve">:  </w:t>
          </w:r>
          <w:r>
            <w:rPr>
              <w:bdr w:val="nil"/>
            </w:rPr>
            <w:t>possibilidade de perdas financeiras ou de reputação resultantes de falha no cumprimento de leis, regulamentos, normas internas, códigos de conduta e diretrizes estabelecidas para o negócio e atividades da organização.</w:t>
          </w:r>
        </w:p>
      </w:sdtContent>
    </w:sdt>
    <w:p w14:paraId="23A10452" w14:textId="77777777" w:rsidR="00166A69" w:rsidRPr="005A3E9C" w:rsidRDefault="00166A69" w:rsidP="005A3E9C">
      <w:pPr>
        <w:pBdr>
          <w:top w:val="nil"/>
          <w:left w:val="nil"/>
          <w:bottom w:val="nil"/>
          <w:right w:val="nil"/>
          <w:between w:val="nil"/>
          <w:bar w:val="nil"/>
        </w:pBdr>
        <w:spacing w:before="0"/>
        <w:jc w:val="left"/>
        <w:rPr>
          <w:sz w:val="16"/>
          <w:szCs w:val="16"/>
          <w:bdr w:val="nil"/>
        </w:rPr>
      </w:pPr>
    </w:p>
    <w:sdt>
      <w:sdtPr>
        <w:rPr>
          <w:rFonts w:ascii="Arial (W1)" w:hAnsi="Arial (W1)" w:cs="Arial (W1)"/>
          <w:kern w:val="20"/>
          <w:sz w:val="14"/>
          <w:szCs w:val="14"/>
        </w:rPr>
        <w:tag w:val="type=ReportObject;reportobjectid=163371;"/>
        <w:id w:val="1822431895"/>
        <w:placeholder>
          <w:docPart w:val="DefaultPlaceholder_22675703"/>
        </w:placeholder>
        <w15:appearance w15:val="hidden"/>
      </w:sdtPr>
      <w:sdtEndPr>
        <w:rPr>
          <w:rFonts w:ascii="Times New Roman" w:hAnsi="Times New Roman" w:cs="Times New Roman"/>
          <w:kern w:val="0"/>
          <w:sz w:val="20"/>
          <w:szCs w:val="20"/>
          <w:bdr w:val="nil"/>
        </w:rPr>
      </w:sdtEndPr>
      <w:sdtContent>
        <w:p w14:paraId="732F7396" w14:textId="77777777" w:rsidR="00153770" w:rsidRPr="009D658D" w:rsidRDefault="00C76F96" w:rsidP="002A0230">
          <w:pPr>
            <w:pBdr>
              <w:top w:val="nil"/>
              <w:left w:val="nil"/>
              <w:bottom w:val="nil"/>
              <w:right w:val="nil"/>
              <w:between w:val="nil"/>
              <w:bar w:val="nil"/>
            </w:pBdr>
            <w:spacing w:before="0"/>
            <w:ind w:left="454" w:hanging="454"/>
            <w:jc w:val="left"/>
            <w:rPr>
              <w:rFonts w:cs="Arial"/>
              <w:b/>
              <w:sz w:val="20"/>
              <w:szCs w:val="20"/>
              <w:bdr w:val="nil"/>
            </w:rPr>
          </w:pPr>
          <w:r w:rsidRPr="009D658D">
            <w:rPr>
              <w:rFonts w:cs="Arial"/>
              <w:b/>
              <w:sz w:val="20"/>
              <w:szCs w:val="20"/>
              <w:bdr w:val="nil"/>
              <w:lang w:val="en-US" w:eastAsia="en-US"/>
            </w:rPr>
            <w:t xml:space="preserve">4 </w:t>
          </w:r>
          <w:r>
            <w:rPr>
              <w:rFonts w:cs="Arial"/>
              <w:b/>
              <w:sz w:val="20"/>
              <w:szCs w:val="20"/>
              <w:bdr w:val="nil"/>
              <w:lang w:val="en-US" w:eastAsia="en-US"/>
            </w:rPr>
            <w:t>–</w:t>
          </w:r>
          <w:r w:rsidRPr="009D658D">
            <w:rPr>
              <w:rFonts w:cs="Arial"/>
              <w:b/>
              <w:sz w:val="20"/>
              <w:szCs w:val="20"/>
              <w:bdr w:val="nil"/>
              <w:lang w:val="en-US" w:eastAsia="en-US"/>
            </w:rPr>
            <w:t xml:space="preserve"> C</w:t>
          </w:r>
          <w:r>
            <w:rPr>
              <w:rFonts w:cs="Arial"/>
              <w:b/>
              <w:sz w:val="20"/>
              <w:szCs w:val="20"/>
              <w:bdr w:val="nil"/>
              <w:lang w:val="en-US" w:eastAsia="en-US"/>
            </w:rPr>
            <w:t>AIXA E EQUIVALENTES DE CAIXA</w:t>
          </w:r>
        </w:p>
        <w:tbl>
          <w:tblPr>
            <w:tblW w:w="9705" w:type="dxa"/>
            <w:tblLayout w:type="fixed"/>
            <w:tblLook w:val="0600" w:firstRow="0" w:lastRow="0" w:firstColumn="0" w:lastColumn="0" w:noHBand="1" w:noVBand="1"/>
            <w:tblCaption w:val="NECXEQUIVCXCxEquivCx"/>
          </w:tblPr>
          <w:tblGrid>
            <w:gridCol w:w="6405"/>
            <w:gridCol w:w="1650"/>
            <w:gridCol w:w="1650"/>
          </w:tblGrid>
          <w:tr w:rsidR="00166A69" w14:paraId="26E5817E" w14:textId="77777777">
            <w:trPr>
              <w:cantSplit/>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14:paraId="7E722B5D" w14:textId="77777777" w:rsidR="00166A69" w:rsidRDefault="00166A69">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7CF681F2" w14:textId="77777777" w:rsidR="00166A69" w:rsidRDefault="00166A69">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17E4282A"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166A69" w14:paraId="40720E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DA57505" w14:textId="77777777" w:rsidR="00166A69" w:rsidRDefault="00166A69">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F872E23"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31.03.2020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001CF14"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31.12.2019</w:t>
                </w:r>
              </w:p>
            </w:tc>
          </w:tr>
          <w:tr w:rsidR="00166A69" w14:paraId="000B2A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29D7599"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 xml:space="preserve">Aplicações financeiras - operações compromissadas </w:t>
                </w:r>
                <w:r>
                  <w:rPr>
                    <w:rFonts w:eastAsia="Arial" w:cs="Arial"/>
                    <w:color w:val="000000"/>
                    <w:sz w:val="16"/>
                    <w:szCs w:val="22"/>
                    <w:bdr w:val="nil"/>
                    <w:vertAlign w:val="superscript"/>
                    <w:lang w:val="en-US" w:eastAsia="en-US"/>
                  </w:rPr>
                  <w:t>(1)</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14:paraId="1DB565CC"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20.857</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30EF64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23.280</w:t>
                </w:r>
              </w:p>
            </w:tc>
          </w:tr>
          <w:tr w:rsidR="00166A69" w14:paraId="4FB282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405" w:type="dxa"/>
                <w:tcBorders>
                  <w:top w:val="nil"/>
                  <w:left w:val="nil"/>
                  <w:bottom w:val="nil"/>
                  <w:right w:val="nil"/>
                  <w:tl2br w:val="nil"/>
                  <w:tr2bl w:val="nil"/>
                </w:tcBorders>
                <w:shd w:val="clear" w:color="auto" w:fill="auto"/>
                <w:tcMar>
                  <w:left w:w="40" w:type="dxa"/>
                  <w:right w:w="40" w:type="dxa"/>
                </w:tcMar>
                <w:vAlign w:val="center"/>
              </w:tcPr>
              <w:p w14:paraId="47713F16"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Depósitos bancários</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5E8DFBB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152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7FEA95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126</w:t>
                </w:r>
              </w:p>
            </w:tc>
          </w:tr>
          <w:tr w:rsidR="00166A69" w14:paraId="770C2A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0E4D4461"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Caixa</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454502EC"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38DEEBB"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2</w:t>
                </w:r>
              </w:p>
            </w:tc>
          </w:tr>
          <w:tr w:rsidR="00166A69" w14:paraId="192F09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28DA0873"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val="en-US"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4F82E3D7"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21.010</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6B6B948E"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23.408</w:t>
                </w:r>
              </w:p>
            </w:tc>
          </w:tr>
        </w:tbl>
        <w:p w14:paraId="3C8DDA03" w14:textId="77777777" w:rsidR="00D47C10" w:rsidRPr="005A3E9C" w:rsidRDefault="00C76F96" w:rsidP="00D47C10">
          <w:pPr>
            <w:pStyle w:val="07-Legenda"/>
            <w:keepLines w:val="0"/>
            <w:numPr>
              <w:ilvl w:val="0"/>
              <w:numId w:val="3"/>
            </w:numPr>
            <w:pBdr>
              <w:top w:val="nil"/>
              <w:left w:val="nil"/>
              <w:bottom w:val="nil"/>
              <w:right w:val="nil"/>
              <w:between w:val="nil"/>
              <w:bar w:val="nil"/>
            </w:pBdr>
            <w:spacing w:before="0"/>
            <w:ind w:left="227" w:hanging="227"/>
            <w:rPr>
              <w:rFonts w:ascii="Arial" w:hAnsi="Arial" w:cs="Arial"/>
              <w:bdr w:val="nil"/>
            </w:rPr>
          </w:pPr>
          <w:r w:rsidRPr="005A3E9C">
            <w:rPr>
              <w:rFonts w:ascii="Arial" w:hAnsi="Arial" w:cs="Arial"/>
              <w:bdr w:val="nil"/>
            </w:rPr>
            <w:t>Correspondem a aplicações financeiras efetuadas junto ao Banco do Brasil S.A. em operações compromissadas, lastreadas por LFT, com taxa de remuneração de mercado (99% da TMS).</w:t>
          </w:r>
        </w:p>
        <w:p w14:paraId="28F167A1" w14:textId="77777777" w:rsidR="00D47C10" w:rsidRPr="00D47C10" w:rsidRDefault="008D577B" w:rsidP="00D47C10">
          <w:pPr>
            <w:pStyle w:val="07-Legenda"/>
            <w:keepLines w:val="0"/>
            <w:pBdr>
              <w:top w:val="nil"/>
              <w:left w:val="nil"/>
              <w:bottom w:val="nil"/>
              <w:right w:val="nil"/>
              <w:between w:val="nil"/>
              <w:bar w:val="nil"/>
            </w:pBdr>
            <w:spacing w:before="0"/>
            <w:ind w:left="227" w:firstLine="0"/>
            <w:rPr>
              <w:bdr w:val="nil"/>
            </w:rPr>
          </w:pPr>
        </w:p>
      </w:sdtContent>
    </w:sdt>
    <w:sdt>
      <w:sdtPr>
        <w:tag w:val="type=ReportObject;reportobjectid=163373;"/>
        <w:id w:val="537891035"/>
        <w:placeholder>
          <w:docPart w:val="DefaultPlaceholder_22675703"/>
        </w:placeholder>
        <w15:appearance w15:val="hidden"/>
      </w:sdtPr>
      <w:sdtEndPr>
        <w:rPr>
          <w:rFonts w:ascii="Times New Roman" w:hAnsi="Times New Roman"/>
          <w:sz w:val="20"/>
          <w:szCs w:val="20"/>
          <w:bdr w:val="nil"/>
        </w:rPr>
      </w:sdtEndPr>
      <w:sdtContent>
        <w:p w14:paraId="50214A5A" w14:textId="77777777" w:rsidR="008707C3" w:rsidRPr="005B4367" w:rsidRDefault="00C76F96" w:rsidP="00C76F96">
          <w:pPr>
            <w:pBdr>
              <w:top w:val="nil"/>
              <w:left w:val="nil"/>
              <w:bottom w:val="nil"/>
              <w:right w:val="nil"/>
              <w:between w:val="nil"/>
              <w:bar w:val="nil"/>
            </w:pBdr>
            <w:spacing w:before="240"/>
            <w:ind w:left="454" w:hanging="454"/>
            <w:jc w:val="left"/>
            <w:rPr>
              <w:rFonts w:cs="Arial"/>
              <w:b/>
              <w:sz w:val="20"/>
              <w:szCs w:val="20"/>
              <w:bdr w:val="nil"/>
            </w:rPr>
          </w:pPr>
          <w:r w:rsidRPr="005B4367">
            <w:rPr>
              <w:rFonts w:cs="Arial"/>
              <w:b/>
              <w:sz w:val="20"/>
              <w:szCs w:val="20"/>
              <w:bdr w:val="nil"/>
              <w:lang w:eastAsia="en-US"/>
            </w:rPr>
            <w:t>5 - CONTAS A RECEBER</w:t>
          </w:r>
        </w:p>
        <w:tbl>
          <w:tblPr>
            <w:tblW w:w="9705" w:type="dxa"/>
            <w:tblLayout w:type="fixed"/>
            <w:tblLook w:val="0600" w:firstRow="0" w:lastRow="0" w:firstColumn="0" w:lastColumn="0" w:noHBand="1" w:noVBand="1"/>
            <w:tblCaption w:val="NotaExplicativa05a"/>
          </w:tblPr>
          <w:tblGrid>
            <w:gridCol w:w="6405"/>
            <w:gridCol w:w="1650"/>
            <w:gridCol w:w="1650"/>
          </w:tblGrid>
          <w:tr w:rsidR="00166A69" w14:paraId="12833731" w14:textId="77777777">
            <w:trPr>
              <w:cantSplit/>
              <w:trHeight w:val="225"/>
            </w:trPr>
            <w:tc>
              <w:tcPr>
                <w:tcW w:w="970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282E47BF"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166A69" w14:paraId="20DFF5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EE90D3F"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DADF770"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31.03.2020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5FA5D73"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166A69" w14:paraId="067BBC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4AE73D0E"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Clientes de passagens aéreas e serviços </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41E16E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1.940</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1618D6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2.069</w:t>
                </w:r>
              </w:p>
            </w:tc>
          </w:tr>
          <w:tr w:rsidR="00166A69" w14:paraId="512708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05" w:type="dxa"/>
                <w:tcBorders>
                  <w:top w:val="nil"/>
                  <w:left w:val="nil"/>
                  <w:bottom w:val="nil"/>
                  <w:right w:val="nil"/>
                  <w:tl2br w:val="nil"/>
                  <w:tr2bl w:val="nil"/>
                </w:tcBorders>
                <w:shd w:val="clear" w:color="auto" w:fill="auto"/>
                <w:tcMar>
                  <w:left w:w="40" w:type="dxa"/>
                  <w:right w:w="40" w:type="dxa"/>
                </w:tcMar>
                <w:vAlign w:val="center"/>
              </w:tcPr>
              <w:p w14:paraId="53F2F1A5"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Serviços a faturar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A2D1877"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F1058B0"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73</w:t>
                </w:r>
              </w:p>
            </w:tc>
          </w:tr>
          <w:tr w:rsidR="00166A69" w14:paraId="7EC66A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05" w:type="dxa"/>
                <w:tcBorders>
                  <w:top w:val="nil"/>
                  <w:left w:val="nil"/>
                  <w:bottom w:val="nil"/>
                  <w:right w:val="nil"/>
                  <w:tl2br w:val="nil"/>
                  <w:tr2bl w:val="nil"/>
                </w:tcBorders>
                <w:shd w:val="clear" w:color="auto" w:fill="auto"/>
                <w:tcMar>
                  <w:left w:w="40" w:type="dxa"/>
                  <w:right w:w="40" w:type="dxa"/>
                </w:tcMar>
                <w:vAlign w:val="center"/>
              </w:tcPr>
              <w:p w14:paraId="616C58FF"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49F2806"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8CF2B8C"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754</w:t>
                </w:r>
              </w:p>
            </w:tc>
          </w:tr>
          <w:tr w:rsidR="00A63C71" w14:paraId="5D066713" w14:textId="77777777" w:rsidTr="00F51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05" w:type="dxa"/>
                <w:tcBorders>
                  <w:top w:val="nil"/>
                  <w:left w:val="nil"/>
                  <w:bottom w:val="nil"/>
                  <w:right w:val="nil"/>
                  <w:tl2br w:val="nil"/>
                  <w:tr2bl w:val="nil"/>
                </w:tcBorders>
                <w:shd w:val="clear" w:color="auto" w:fill="auto"/>
                <w:tcMar>
                  <w:left w:w="40" w:type="dxa"/>
                  <w:right w:w="40" w:type="dxa"/>
                </w:tcMar>
                <w:vAlign w:val="center"/>
              </w:tcPr>
              <w:p w14:paraId="1CF59B5A" w14:textId="77777777" w:rsidR="00A63C71" w:rsidRDefault="00A63C71" w:rsidP="00F518D4">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créditos de liquidação duvidosa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5557EB9" w14:textId="77777777" w:rsidR="00A63C71" w:rsidRDefault="00A63C71" w:rsidP="00F518D4">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(1.901)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BEB4D70" w14:textId="77777777" w:rsidR="00A63C71" w:rsidRDefault="00A63C71" w:rsidP="00F518D4">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(1.103)</w:t>
                </w:r>
              </w:p>
            </w:tc>
          </w:tr>
          <w:tr w:rsidR="00166A69" w14:paraId="77DFB2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59AD363E"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506C967"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855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0696F4D"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1.793</w:t>
                </w:r>
              </w:p>
            </w:tc>
          </w:tr>
          <w:tr w:rsidR="00166A69" w14:paraId="2BE3F5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0" w:type="dxa"/>
                  <w:right w:w="0" w:type="dxa"/>
                </w:tcMar>
                <w:vAlign w:val="center"/>
              </w:tcPr>
              <w:p w14:paraId="5BD4227A"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43B7C75"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2922820D"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166A69" w14:paraId="016527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6358B0F4"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C895C6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855</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CABAEF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1.793</w:t>
                </w:r>
              </w:p>
            </w:tc>
          </w:tr>
        </w:tbl>
        <w:p w14:paraId="20AD3D47" w14:textId="77777777" w:rsidR="00001045" w:rsidRPr="005A3E9C" w:rsidRDefault="00001045">
          <w:pPr>
            <w:pStyle w:val="07-Legenda"/>
            <w:pBdr>
              <w:top w:val="nil"/>
              <w:left w:val="nil"/>
              <w:bottom w:val="nil"/>
              <w:right w:val="nil"/>
              <w:between w:val="nil"/>
              <w:bar w:val="nil"/>
            </w:pBdr>
            <w:rPr>
              <w:rFonts w:ascii="Arial" w:hAnsi="Arial" w:cs="Arial"/>
              <w:bdr w:val="nil"/>
            </w:rPr>
          </w:pPr>
        </w:p>
        <w:p w14:paraId="311489B6" w14:textId="77777777" w:rsidR="00001045" w:rsidRPr="00E21144" w:rsidRDefault="00C76F96" w:rsidP="005A3E9C">
          <w:pPr>
            <w:pBdr>
              <w:top w:val="nil"/>
              <w:left w:val="nil"/>
              <w:bottom w:val="nil"/>
              <w:right w:val="nil"/>
              <w:between w:val="nil"/>
              <w:bar w:val="nil"/>
            </w:pBdr>
            <w:ind w:left="454" w:hanging="454"/>
            <w:jc w:val="left"/>
            <w:rPr>
              <w:rFonts w:cs="Arial"/>
              <w:b/>
              <w:bdr w:val="nil"/>
            </w:rPr>
          </w:pPr>
          <w:r w:rsidRPr="00E21144">
            <w:rPr>
              <w:rFonts w:cs="Arial"/>
              <w:b/>
              <w:bdr w:val="nil"/>
              <w:lang w:eastAsia="en-US"/>
            </w:rPr>
            <w:t>Constituição da Provisão por Níveis de Risco</w:t>
          </w:r>
        </w:p>
        <w:tbl>
          <w:tblPr>
            <w:tblW w:w="9735" w:type="dxa"/>
            <w:tblLayout w:type="fixed"/>
            <w:tblLook w:val="0600" w:firstRow="0" w:lastRow="0" w:firstColumn="0" w:lastColumn="0" w:noHBand="1" w:noVBand="1"/>
            <w:tblCaption w:val="NotaExplicativa05b"/>
          </w:tblPr>
          <w:tblGrid>
            <w:gridCol w:w="1230"/>
            <w:gridCol w:w="1230"/>
            <w:gridCol w:w="1095"/>
            <w:gridCol w:w="75"/>
            <w:gridCol w:w="1500"/>
            <w:gridCol w:w="1500"/>
            <w:gridCol w:w="30"/>
            <w:gridCol w:w="75"/>
            <w:gridCol w:w="1500"/>
            <w:gridCol w:w="1500"/>
          </w:tblGrid>
          <w:tr w:rsidR="00166A69" w14:paraId="7D08D796" w14:textId="77777777" w:rsidTr="005A3E9C">
            <w:trPr>
              <w:cantSplit/>
              <w:trHeight w:hRule="exact" w:val="113"/>
            </w:trPr>
            <w:tc>
              <w:tcPr>
                <w:tcW w:w="12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BF3E3F1"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67C8E6C"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9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3709CD4"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23D3175"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09F1112"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15EC8E4"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C4D9524"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75F5667"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F8287F8"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DA70F75"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166A69" w14:paraId="60EE00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14:paraId="57439EC2"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14:paraId="582E6FB0"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14:paraId="087F8C68"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203A209D" w14:textId="77777777" w:rsidR="00166A69" w:rsidRDefault="00166A6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101EEAA"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31.03.2020</w:t>
                </w:r>
              </w:p>
            </w:tc>
            <w:tc>
              <w:tcPr>
                <w:tcW w:w="30" w:type="dxa"/>
                <w:tcBorders>
                  <w:top w:val="single" w:sz="4" w:space="0" w:color="000000"/>
                  <w:left w:val="nil"/>
                  <w:bottom w:val="nil"/>
                  <w:right w:val="nil"/>
                  <w:tl2br w:val="nil"/>
                  <w:tr2bl w:val="nil"/>
                </w:tcBorders>
                <w:shd w:val="clear" w:color="auto" w:fill="auto"/>
                <w:tcMar>
                  <w:left w:w="0" w:type="dxa"/>
                  <w:right w:w="0" w:type="dxa"/>
                </w:tcMar>
                <w:vAlign w:val="center"/>
              </w:tcPr>
              <w:p w14:paraId="722DE278" w14:textId="77777777" w:rsidR="00166A69" w:rsidRDefault="00166A6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14:paraId="65561964" w14:textId="77777777" w:rsidR="00166A69" w:rsidRDefault="00166A6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318FEA6"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31.12.2019</w:t>
                </w:r>
              </w:p>
            </w:tc>
          </w:tr>
          <w:tr w:rsidR="00166A69" w14:paraId="5541B4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259C7C36"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7F55E028"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Atraso em dias</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1C8555BF"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 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42373390"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AC1F779"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14:paraId="5E3FC6D4"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FBBA61B"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14:paraId="6CE033A5"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30" w:type="dxa"/>
                <w:tcBorders>
                  <w:top w:val="nil"/>
                  <w:left w:val="nil"/>
                  <w:bottom w:val="single" w:sz="4" w:space="0" w:color="000000"/>
                  <w:right w:val="nil"/>
                  <w:tl2br w:val="nil"/>
                  <w:tr2bl w:val="nil"/>
                </w:tcBorders>
                <w:shd w:val="clear" w:color="auto" w:fill="auto"/>
                <w:tcMar>
                  <w:left w:w="0" w:type="dxa"/>
                  <w:right w:w="0" w:type="dxa"/>
                </w:tcMar>
                <w:vAlign w:val="center"/>
              </w:tcPr>
              <w:p w14:paraId="702A38F9"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1ED8A85D"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8BFADA8"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14:paraId="6C75F6DF"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48CB822"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14:paraId="2580B237"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r>
          <w:tr w:rsidR="00166A69" w14:paraId="5F6C88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14:paraId="54C41D55"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     AAA </w:t>
                </w:r>
                <w:r>
                  <w:rPr>
                    <w:rFonts w:eastAsia="Arial" w:cs="Arial"/>
                    <w:b/>
                    <w:color w:val="000000"/>
                    <w:sz w:val="16"/>
                    <w:szCs w:val="22"/>
                    <w:bdr w:val="nil"/>
                    <w:vertAlign w:val="superscript"/>
                    <w:lang w:eastAsia="en-US"/>
                  </w:rPr>
                  <w:t>(1)</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02A635AD"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3D65E1A0"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0,1</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088D7E50"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37337C9C"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770</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D403354"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32FE025F"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55ADBCB8"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52DC04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1.577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735362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r>
          <w:tr w:rsidR="00166A69" w14:paraId="13D9CA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14:paraId="61B3337F"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AA</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32CB76D7"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 a 15</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429AD891"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0,5</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497310EF"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5E5D8DFE"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45</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61D3C10"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6A961624"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1ADC453D"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F58E6B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096CA3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166A69" w14:paraId="3A7E07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14:paraId="2541F984"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6F0DF12D"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16 a 30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04EA3C58"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919AC26"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58EDFFC6"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3D7A443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1696EFE8"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377E6488"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6E399A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48AC395"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166A69" w14:paraId="3A9639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14:paraId="0FE4CC05"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57738A6C"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31 a 60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06922A54"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306E8ADE"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BD242E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C5CC8F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3E95B485"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103B2C9C"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92B0B6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3623BA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r>
          <w:tr w:rsidR="00166A69" w14:paraId="1E258D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14:paraId="302C7F92"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3626C77A"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61 a 90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08BF5915"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FC9323A"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5498AC5E"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0196F10"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6AC67547"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A8E1509"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7C9E5A5"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377BA995"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r>
          <w:tr w:rsidR="00166A69" w14:paraId="19B878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14:paraId="21A98F99"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00F699E8"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91 a 120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0F7B0B09"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30</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7E63231F"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3C475336"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75012E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75F25BBE"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6DB685D3"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E38EEF5"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3933F7DC"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r>
          <w:tr w:rsidR="00166A69" w14:paraId="3F113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14:paraId="54E0AA56"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49F37544"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121 a 150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1BE68B3F"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50</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7678A5AF"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0D791474"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79124C9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4E10AA93"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706C96F3"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0E7E86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2BCBA8A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109</w:t>
                </w:r>
              </w:p>
            </w:tc>
          </w:tr>
          <w:tr w:rsidR="00166A69" w14:paraId="5278E7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14:paraId="12F66196"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D</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110A6128"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151 a 180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563DEEB5"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70</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0FB71EB"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94E07E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719135D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6ACADFDA"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03FAA64F"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1CADEC5"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ED0FCA4"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r>
          <w:tr w:rsidR="00166A69" w14:paraId="7AF381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14:paraId="03592E54"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14:paraId="0F52EEE9"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Acima de 180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7BA4226E" w14:textId="77777777" w:rsidR="00166A69" w:rsidRDefault="00C76F96">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100</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62C9C23B"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712D3D67"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1.896</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F998EC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1.896</w:t>
                </w:r>
              </w:p>
            </w:tc>
            <w:tc>
              <w:tcPr>
                <w:tcW w:w="30" w:type="dxa"/>
                <w:tcBorders>
                  <w:top w:val="nil"/>
                  <w:left w:val="nil"/>
                  <w:bottom w:val="nil"/>
                  <w:right w:val="nil"/>
                  <w:tl2br w:val="nil"/>
                  <w:tr2bl w:val="nil"/>
                </w:tcBorders>
                <w:shd w:val="clear" w:color="auto" w:fill="auto"/>
                <w:noWrap/>
                <w:tcMar>
                  <w:left w:w="0" w:type="dxa"/>
                  <w:right w:w="0" w:type="dxa"/>
                </w:tcMar>
                <w:vAlign w:val="center"/>
              </w:tcPr>
              <w:p w14:paraId="71084E5F"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66B3951C"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126C441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986</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5E7CF5EE"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986</w:t>
                </w:r>
              </w:p>
            </w:tc>
          </w:tr>
          <w:tr w:rsidR="00166A69" w14:paraId="59809C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14:paraId="6ABDF31C"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Total</w:t>
                </w: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14:paraId="142460CD" w14:textId="77777777" w:rsidR="00166A69" w:rsidRDefault="00166A6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14:paraId="52A253F7" w14:textId="77777777" w:rsidR="00166A69" w:rsidRDefault="00166A6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87C0D1D"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A0FD7F9"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2.756</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CDD150B"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1.901</w:t>
                </w:r>
              </w:p>
            </w:tc>
            <w:tc>
              <w:tcPr>
                <w:tcW w:w="3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87D1991"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24AAFF6"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64D3381"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2.896</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ABDAC1C"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1.103</w:t>
                </w:r>
              </w:p>
            </w:tc>
          </w:tr>
        </w:tbl>
        <w:p w14:paraId="36052959" w14:textId="77777777" w:rsidR="00A70400" w:rsidRPr="005A3E9C" w:rsidRDefault="00C76F96" w:rsidP="005A3E9C">
          <w:pPr>
            <w:pStyle w:val="07-Legenda"/>
            <w:keepLines w:val="0"/>
            <w:numPr>
              <w:ilvl w:val="0"/>
              <w:numId w:val="17"/>
            </w:numPr>
            <w:pBdr>
              <w:top w:val="nil"/>
              <w:left w:val="nil"/>
              <w:bottom w:val="nil"/>
              <w:right w:val="nil"/>
              <w:between w:val="nil"/>
              <w:bar w:val="nil"/>
            </w:pBdr>
            <w:spacing w:before="0"/>
            <w:ind w:left="284" w:hanging="284"/>
            <w:rPr>
              <w:rFonts w:ascii="Arial" w:hAnsi="Arial" w:cs="Arial"/>
              <w:bdr w:val="nil"/>
            </w:rPr>
          </w:pPr>
          <w:r w:rsidRPr="005A3E9C">
            <w:rPr>
              <w:rFonts w:ascii="Arial" w:hAnsi="Arial" w:cs="Arial"/>
              <w:bdr w:val="nil"/>
            </w:rPr>
            <w:t xml:space="preserve">Inclui, em 31.03.2020, operações com o controlador Banco do Brasil no montante de R$ 745 mil (R$ 949 mil em 31.12.2019) sem constituição de provisão, conforme nova metodologia aprovada pela empresa para atendimento às novas regras previstas no CPC 48. </w:t>
          </w:r>
        </w:p>
        <w:p w14:paraId="7F100DE6" w14:textId="77777777" w:rsidR="00B62D66" w:rsidRPr="00AD4066" w:rsidRDefault="00B62D66" w:rsidP="00B62D66">
          <w:pPr>
            <w:pStyle w:val="07-Legenda"/>
            <w:pBdr>
              <w:top w:val="nil"/>
              <w:left w:val="nil"/>
              <w:bottom w:val="nil"/>
              <w:right w:val="nil"/>
              <w:between w:val="nil"/>
              <w:bar w:val="nil"/>
            </w:pBdr>
            <w:rPr>
              <w:color w:val="FF0000"/>
              <w:sz w:val="16"/>
              <w:szCs w:val="16"/>
              <w:bdr w:val="nil"/>
            </w:rPr>
          </w:pPr>
        </w:p>
        <w:p w14:paraId="25F23734" w14:textId="77777777" w:rsidR="00001045" w:rsidRPr="00E21144" w:rsidRDefault="00C76F96" w:rsidP="00CA3E0C">
          <w:pPr>
            <w:pBdr>
              <w:top w:val="nil"/>
              <w:left w:val="nil"/>
              <w:bottom w:val="nil"/>
              <w:right w:val="nil"/>
              <w:between w:val="nil"/>
              <w:bar w:val="nil"/>
            </w:pBdr>
            <w:ind w:left="454" w:hanging="454"/>
            <w:jc w:val="left"/>
            <w:rPr>
              <w:rFonts w:cs="Arial"/>
              <w:b/>
              <w:bdr w:val="nil"/>
            </w:rPr>
          </w:pPr>
          <w:r w:rsidRPr="00E21144">
            <w:rPr>
              <w:rFonts w:cs="Arial"/>
              <w:b/>
              <w:bdr w:val="nil"/>
              <w:lang w:eastAsia="en-US"/>
            </w:rPr>
            <w:lastRenderedPageBreak/>
            <w:t>Movimentação da Provisão para Créditos de Liquidação Duvidosa</w:t>
          </w:r>
        </w:p>
        <w:tbl>
          <w:tblPr>
            <w:tblW w:w="9705" w:type="dxa"/>
            <w:tblLayout w:type="fixed"/>
            <w:tblLook w:val="0600" w:firstRow="0" w:lastRow="0" w:firstColumn="0" w:lastColumn="0" w:noHBand="1" w:noVBand="1"/>
            <w:tblCaption w:val="NotaExplicativa05c"/>
          </w:tblPr>
          <w:tblGrid>
            <w:gridCol w:w="6405"/>
            <w:gridCol w:w="1650"/>
            <w:gridCol w:w="1650"/>
          </w:tblGrid>
          <w:tr w:rsidR="00166A69" w14:paraId="7340D504" w14:textId="77777777" w:rsidTr="005A3E9C">
            <w:trPr>
              <w:cantSplit/>
              <w:trHeight w:val="113"/>
            </w:trPr>
            <w:tc>
              <w:tcPr>
                <w:tcW w:w="6405" w:type="dxa"/>
                <w:tcBorders>
                  <w:top w:val="nil"/>
                  <w:left w:val="nil"/>
                  <w:bottom w:val="single" w:sz="4" w:space="0" w:color="000000"/>
                  <w:right w:val="nil"/>
                  <w:tl2br w:val="nil"/>
                  <w:tr2bl w:val="nil"/>
                </w:tcBorders>
                <w:shd w:val="clear" w:color="auto" w:fill="auto"/>
                <w:tcMar>
                  <w:left w:w="0" w:type="dxa"/>
                  <w:right w:w="0" w:type="dxa"/>
                </w:tcMar>
                <w:vAlign w:val="bottom"/>
              </w:tcPr>
              <w:p w14:paraId="583C891A"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14:paraId="256481AA"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14:paraId="1BCF1AB8"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166A69" w14:paraId="7E7C67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938E1EF"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6403B75"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935C2BB"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Trimestre/2019</w:t>
                </w:r>
              </w:p>
            </w:tc>
          </w:tr>
          <w:tr w:rsidR="00166A69" w14:paraId="52634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5A93A4B"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14:paraId="482DFAEE"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1.103</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14:paraId="27005255"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937</w:t>
                </w:r>
              </w:p>
            </w:tc>
          </w:tr>
          <w:tr w:rsidR="00166A69" w14:paraId="70368C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44AE3C20"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Reforço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B45785B"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798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327280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170</w:t>
                </w:r>
              </w:p>
            </w:tc>
          </w:tr>
          <w:tr w:rsidR="00166A69" w14:paraId="7DE53D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77B4FD51"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5670BB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D39CFC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r>
          <w:tr w:rsidR="00166A69" w14:paraId="1F6600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5E76CA12" w14:textId="77777777" w:rsidR="00166A69" w:rsidRDefault="00C76F96">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E3306F5"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1.901</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69EA67D"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1.100</w:t>
                </w:r>
              </w:p>
            </w:tc>
          </w:tr>
          <w:tr w:rsidR="00166A69" w14:paraId="477652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405" w:type="dxa"/>
                <w:tcBorders>
                  <w:top w:val="single" w:sz="4" w:space="0" w:color="000000"/>
                  <w:left w:val="nil"/>
                  <w:bottom w:val="nil"/>
                  <w:right w:val="nil"/>
                  <w:tl2br w:val="nil"/>
                  <w:tr2bl w:val="nil"/>
                </w:tcBorders>
                <w:shd w:val="clear" w:color="auto" w:fill="auto"/>
                <w:tcMar>
                  <w:left w:w="0" w:type="dxa"/>
                  <w:right w:w="0" w:type="dxa"/>
                </w:tcMar>
                <w:vAlign w:val="center"/>
              </w:tcPr>
              <w:p w14:paraId="27216E01" w14:textId="77777777" w:rsidR="00166A69" w:rsidRDefault="00166A69">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nil"/>
                  <w:right w:val="nil"/>
                  <w:tl2br w:val="nil"/>
                  <w:tr2bl w:val="nil"/>
                </w:tcBorders>
                <w:shd w:val="clear" w:color="auto" w:fill="auto"/>
                <w:tcMar>
                  <w:left w:w="0" w:type="dxa"/>
                  <w:right w:w="0" w:type="dxa"/>
                </w:tcMar>
                <w:vAlign w:val="center"/>
              </w:tcPr>
              <w:p w14:paraId="4885E3EB" w14:textId="77777777" w:rsidR="00166A69" w:rsidRDefault="00166A69">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nil"/>
                  <w:right w:val="nil"/>
                  <w:tl2br w:val="nil"/>
                  <w:tr2bl w:val="nil"/>
                </w:tcBorders>
                <w:shd w:val="clear" w:color="auto" w:fill="auto"/>
                <w:tcMar>
                  <w:left w:w="0" w:type="dxa"/>
                  <w:right w:w="0" w:type="dxa"/>
                </w:tcMar>
                <w:vAlign w:val="center"/>
              </w:tcPr>
              <w:p w14:paraId="53859A1E" w14:textId="77777777" w:rsidR="00166A69" w:rsidRDefault="008D577B">
                <w:pPr>
                  <w:keepNext/>
                  <w:pBdr>
                    <w:top w:val="nil"/>
                    <w:left w:val="nil"/>
                    <w:bottom w:val="nil"/>
                    <w:right w:val="nil"/>
                    <w:between w:val="nil"/>
                    <w:bar w:val="nil"/>
                  </w:pBdr>
                  <w:spacing w:before="0" w:after="0" w:line="240" w:lineRule="auto"/>
                  <w:rPr>
                    <w:rFonts w:eastAsia="Arial" w:cs="Arial"/>
                    <w:color w:val="000000"/>
                    <w:sz w:val="16"/>
                    <w:szCs w:val="22"/>
                    <w:bdr w:val="nil"/>
                  </w:rPr>
                </w:pPr>
              </w:p>
            </w:tc>
          </w:tr>
        </w:tbl>
      </w:sdtContent>
    </w:sdt>
    <w:p w14:paraId="21433925" w14:textId="77777777" w:rsidR="00166A69" w:rsidRPr="005A3E9C" w:rsidRDefault="00166A69" w:rsidP="005A3E9C">
      <w:pPr>
        <w:pBdr>
          <w:top w:val="nil"/>
          <w:left w:val="nil"/>
          <w:bottom w:val="nil"/>
          <w:right w:val="nil"/>
          <w:between w:val="nil"/>
          <w:bar w:val="nil"/>
        </w:pBdr>
        <w:spacing w:before="0"/>
        <w:jc w:val="left"/>
        <w:rPr>
          <w:sz w:val="16"/>
          <w:szCs w:val="16"/>
          <w:bdr w:val="nil"/>
        </w:rPr>
      </w:pPr>
    </w:p>
    <w:sdt>
      <w:sdtPr>
        <w:tag w:val="type=ReportObject;reportobjectid=163375;"/>
        <w:id w:val="1368044470"/>
        <w:placeholder>
          <w:docPart w:val="DefaultPlaceholder_22675703"/>
        </w:placeholder>
        <w15:appearance w15:val="hidden"/>
      </w:sdtPr>
      <w:sdtEndPr>
        <w:rPr>
          <w:rFonts w:ascii="Times New Roman" w:hAnsi="Times New Roman"/>
          <w:sz w:val="20"/>
          <w:szCs w:val="20"/>
          <w:bdr w:val="nil"/>
        </w:rPr>
      </w:sdtEndPr>
      <w:sdtContent>
        <w:p w14:paraId="2AF3F51E" w14:textId="77777777" w:rsidR="0084479D" w:rsidRPr="001A1D20" w:rsidRDefault="00C76F96" w:rsidP="001A1D20">
          <w:pPr>
            <w:pBdr>
              <w:top w:val="nil"/>
              <w:left w:val="nil"/>
              <w:bottom w:val="nil"/>
              <w:right w:val="nil"/>
              <w:between w:val="nil"/>
              <w:bar w:val="nil"/>
            </w:pBdr>
            <w:ind w:left="454" w:hanging="454"/>
            <w:jc w:val="left"/>
            <w:rPr>
              <w:rFonts w:cs="Arial"/>
              <w:b/>
              <w:sz w:val="20"/>
              <w:szCs w:val="20"/>
              <w:bdr w:val="nil"/>
            </w:rPr>
          </w:pPr>
          <w:r w:rsidRPr="001A1D20">
            <w:rPr>
              <w:rFonts w:cs="Arial"/>
              <w:b/>
              <w:sz w:val="20"/>
              <w:szCs w:val="20"/>
              <w:bdr w:val="nil"/>
              <w:lang w:eastAsia="en-US"/>
            </w:rPr>
            <w:t>6 - OUTROS CRÉDITOS</w:t>
          </w:r>
        </w:p>
        <w:tbl>
          <w:tblPr>
            <w:tblW w:w="9705" w:type="dxa"/>
            <w:tblLayout w:type="fixed"/>
            <w:tblLook w:val="0600" w:firstRow="0" w:lastRow="0" w:firstColumn="0" w:lastColumn="0" w:noHBand="1" w:noVBand="1"/>
            <w:tblCaption w:val="NEOUTROSCRED"/>
          </w:tblPr>
          <w:tblGrid>
            <w:gridCol w:w="6405"/>
            <w:gridCol w:w="1650"/>
            <w:gridCol w:w="1650"/>
          </w:tblGrid>
          <w:tr w:rsidR="00166A69" w14:paraId="222F2DA3" w14:textId="77777777">
            <w:trPr>
              <w:cantSplit/>
              <w:trHeight w:val="300"/>
            </w:trPr>
            <w:tc>
              <w:tcPr>
                <w:tcW w:w="970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6C0F4DF9"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166A69" w14:paraId="45841C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6F69A83"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D925454"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31.03.2020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1B9F1F5"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166A69" w14:paraId="1A07A4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8545AD2"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Impostos e contribuições a compensar</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14:paraId="572D12E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10.427</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73A7E2E"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10.172</w:t>
                </w:r>
              </w:p>
            </w:tc>
          </w:tr>
          <w:tr w:rsidR="00166A69" w14:paraId="7148BE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05" w:type="dxa"/>
                <w:tcBorders>
                  <w:top w:val="nil"/>
                  <w:left w:val="nil"/>
                  <w:bottom w:val="nil"/>
                  <w:right w:val="nil"/>
                  <w:tl2br w:val="nil"/>
                  <w:tr2bl w:val="nil"/>
                </w:tcBorders>
                <w:shd w:val="clear" w:color="auto" w:fill="auto"/>
                <w:tcMar>
                  <w:left w:w="40" w:type="dxa"/>
                  <w:right w:w="40" w:type="dxa"/>
                </w:tcMar>
                <w:vAlign w:val="center"/>
              </w:tcPr>
              <w:p w14:paraId="3234D057"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Depósitos em garantia de </w:t>
                </w:r>
                <w:r w:rsidRPr="00052716">
                  <w:rPr>
                    <w:rFonts w:eastAsia="Arial" w:cs="Arial"/>
                    <w:sz w:val="16"/>
                    <w:szCs w:val="22"/>
                    <w:bdr w:val="nil"/>
                    <w:lang w:eastAsia="en-US"/>
                  </w:rPr>
                  <w:t>recursos (Nota 22.d)</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2F29701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1.917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3BD53E7"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2.162</w:t>
                </w:r>
              </w:p>
            </w:tc>
          </w:tr>
          <w:tr w:rsidR="00166A69" w14:paraId="128691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05" w:type="dxa"/>
                <w:tcBorders>
                  <w:top w:val="nil"/>
                  <w:left w:val="nil"/>
                  <w:bottom w:val="nil"/>
                  <w:right w:val="nil"/>
                  <w:tl2br w:val="nil"/>
                  <w:tr2bl w:val="nil"/>
                </w:tcBorders>
                <w:shd w:val="clear" w:color="auto" w:fill="auto"/>
                <w:tcMar>
                  <w:left w:w="40" w:type="dxa"/>
                  <w:right w:w="40" w:type="dxa"/>
                </w:tcMar>
                <w:vAlign w:val="center"/>
              </w:tcPr>
              <w:p w14:paraId="0EB973B5"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a recuperar de fornecedores - passagens aéreas</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7B98913C"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507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708AAA0"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508</w:t>
                </w:r>
              </w:p>
            </w:tc>
          </w:tr>
          <w:tr w:rsidR="00166A69" w14:paraId="3B38A4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05" w:type="dxa"/>
                <w:tcBorders>
                  <w:top w:val="nil"/>
                  <w:left w:val="nil"/>
                  <w:bottom w:val="nil"/>
                  <w:right w:val="nil"/>
                  <w:tl2br w:val="nil"/>
                  <w:tr2bl w:val="nil"/>
                </w:tcBorders>
                <w:shd w:val="clear" w:color="auto" w:fill="auto"/>
                <w:tcMar>
                  <w:left w:w="40" w:type="dxa"/>
                  <w:right w:w="40" w:type="dxa"/>
                </w:tcMar>
                <w:vAlign w:val="center"/>
              </w:tcPr>
              <w:p w14:paraId="4F877E29"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administrativos</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1BFFD55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418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0A95542"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415</w:t>
                </w:r>
              </w:p>
            </w:tc>
          </w:tr>
          <w:tr w:rsidR="00166A69" w14:paraId="7950A0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05" w:type="dxa"/>
                <w:tcBorders>
                  <w:top w:val="nil"/>
                  <w:left w:val="nil"/>
                  <w:bottom w:val="nil"/>
                  <w:right w:val="nil"/>
                  <w:tl2br w:val="nil"/>
                  <w:tr2bl w:val="nil"/>
                </w:tcBorders>
                <w:shd w:val="clear" w:color="auto" w:fill="auto"/>
                <w:tcMar>
                  <w:left w:w="40" w:type="dxa"/>
                  <w:right w:w="40" w:type="dxa"/>
                </w:tcMar>
                <w:vAlign w:val="center"/>
              </w:tcPr>
              <w:p w14:paraId="0700804A"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em cobrança</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3946541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A152C4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w:t>
                </w:r>
              </w:p>
            </w:tc>
          </w:tr>
          <w:tr w:rsidR="00A63C71" w14:paraId="2EFD7318" w14:textId="77777777" w:rsidTr="00F51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05" w:type="dxa"/>
                <w:tcBorders>
                  <w:top w:val="nil"/>
                  <w:left w:val="nil"/>
                  <w:bottom w:val="nil"/>
                  <w:right w:val="nil"/>
                  <w:tl2br w:val="nil"/>
                  <w:tr2bl w:val="nil"/>
                </w:tcBorders>
                <w:shd w:val="clear" w:color="auto" w:fill="auto"/>
                <w:tcMar>
                  <w:left w:w="40" w:type="dxa"/>
                  <w:right w:w="40" w:type="dxa"/>
                </w:tcMar>
                <w:vAlign w:val="center"/>
              </w:tcPr>
              <w:p w14:paraId="253949C2" w14:textId="77777777" w:rsidR="00A63C71" w:rsidRDefault="00A63C71" w:rsidP="00F518D4">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21CF65EE" w14:textId="77777777" w:rsidR="00A63C71" w:rsidRDefault="00A63C71" w:rsidP="00F518D4">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640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C8615C2" w14:textId="77777777" w:rsidR="00A63C71" w:rsidRDefault="00A63C71" w:rsidP="00F518D4">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565</w:t>
                </w:r>
              </w:p>
            </w:tc>
          </w:tr>
          <w:tr w:rsidR="00A63C71" w14:paraId="5BE9D1AD" w14:textId="77777777" w:rsidTr="00F51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05" w:type="dxa"/>
                <w:tcBorders>
                  <w:top w:val="nil"/>
                  <w:left w:val="nil"/>
                  <w:bottom w:val="nil"/>
                  <w:right w:val="nil"/>
                  <w:tl2br w:val="nil"/>
                  <w:tr2bl w:val="nil"/>
                </w:tcBorders>
                <w:shd w:val="clear" w:color="auto" w:fill="auto"/>
                <w:tcMar>
                  <w:left w:w="40" w:type="dxa"/>
                  <w:right w:w="40" w:type="dxa"/>
                </w:tcMar>
                <w:vAlign w:val="center"/>
              </w:tcPr>
              <w:p w14:paraId="4C351B5C" w14:textId="77777777" w:rsidR="00A63C71" w:rsidRDefault="00A63C71" w:rsidP="00F518D4">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outros créditos</w:t>
                </w:r>
              </w:p>
            </w:tc>
            <w:tc>
              <w:tcPr>
                <w:tcW w:w="1650" w:type="dxa"/>
                <w:tcBorders>
                  <w:top w:val="nil"/>
                  <w:left w:val="nil"/>
                  <w:bottom w:val="nil"/>
                  <w:right w:val="nil"/>
                  <w:tl2br w:val="nil"/>
                  <w:tr2bl w:val="nil"/>
                </w:tcBorders>
                <w:shd w:val="clear" w:color="auto" w:fill="auto"/>
                <w:tcMar>
                  <w:left w:w="40" w:type="dxa"/>
                  <w:right w:w="40" w:type="dxa"/>
                </w:tcMar>
                <w:vAlign w:val="center"/>
              </w:tcPr>
              <w:p w14:paraId="2C6788BE" w14:textId="77777777" w:rsidR="00A63C71" w:rsidRDefault="00A63C71" w:rsidP="00F518D4">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(1.646)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AF59F37" w14:textId="77777777" w:rsidR="00A63C71" w:rsidRDefault="00A63C71" w:rsidP="00F518D4">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(1.647)</w:t>
                </w:r>
              </w:p>
            </w:tc>
          </w:tr>
          <w:tr w:rsidR="00166A69" w14:paraId="0BE3CF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341DCBBD"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761DEF18"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12.287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56A58F6"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12.199</w:t>
                </w:r>
              </w:p>
            </w:tc>
          </w:tr>
          <w:tr w:rsidR="00166A69" w14:paraId="02090E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405" w:type="dxa"/>
                <w:tcBorders>
                  <w:top w:val="nil"/>
                  <w:left w:val="nil"/>
                  <w:bottom w:val="nil"/>
                  <w:right w:val="nil"/>
                  <w:tl2br w:val="nil"/>
                  <w:tr2bl w:val="nil"/>
                </w:tcBorders>
                <w:shd w:val="clear" w:color="auto" w:fill="auto"/>
                <w:tcMar>
                  <w:left w:w="0" w:type="dxa"/>
                  <w:right w:w="0" w:type="dxa"/>
                </w:tcMar>
                <w:vAlign w:val="center"/>
              </w:tcPr>
              <w:p w14:paraId="3D939EA6"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tcMar>
                  <w:left w:w="0" w:type="dxa"/>
                  <w:right w:w="0" w:type="dxa"/>
                </w:tcMar>
                <w:vAlign w:val="center"/>
              </w:tcPr>
              <w:p w14:paraId="633A278F"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90C904F"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166A69" w14:paraId="625003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306EC866"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250AB97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12.287</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2778DA00"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12.199</w:t>
                </w:r>
              </w:p>
            </w:tc>
          </w:tr>
        </w:tbl>
      </w:sdtContent>
    </w:sdt>
    <w:sdt>
      <w:sdtPr>
        <w:tag w:val="type=ReportObject;reportobjectid=163377;"/>
        <w:id w:val="1447622351"/>
        <w:placeholder>
          <w:docPart w:val="DefaultPlaceholder_22675703"/>
        </w:placeholder>
        <w15:appearance w15:val="hidden"/>
      </w:sdtPr>
      <w:sdtEndPr>
        <w:rPr>
          <w:rFonts w:ascii="Times New Roman" w:hAnsi="Times New Roman"/>
          <w:sz w:val="20"/>
          <w:szCs w:val="20"/>
          <w:bdr w:val="nil"/>
        </w:rPr>
      </w:sdtEndPr>
      <w:sdtContent>
        <w:p w14:paraId="32A11743" w14:textId="77777777" w:rsidR="00052716" w:rsidRDefault="00052716" w:rsidP="00052716">
          <w:pPr>
            <w:pBdr>
              <w:top w:val="nil"/>
              <w:left w:val="nil"/>
              <w:bottom w:val="nil"/>
              <w:right w:val="nil"/>
              <w:between w:val="nil"/>
              <w:bar w:val="nil"/>
            </w:pBdr>
            <w:ind w:left="454" w:hanging="454"/>
            <w:jc w:val="left"/>
          </w:pPr>
        </w:p>
        <w:p w14:paraId="69063FED" w14:textId="77777777" w:rsidR="00FC7DF7" w:rsidRPr="00293B02" w:rsidRDefault="00C76F96" w:rsidP="00052716">
          <w:pPr>
            <w:pBdr>
              <w:top w:val="nil"/>
              <w:left w:val="nil"/>
              <w:bottom w:val="nil"/>
              <w:right w:val="nil"/>
              <w:between w:val="nil"/>
              <w:bar w:val="nil"/>
            </w:pBdr>
            <w:ind w:left="454" w:hanging="454"/>
            <w:jc w:val="left"/>
            <w:rPr>
              <w:rFonts w:cs="Arial"/>
              <w:b/>
              <w:sz w:val="20"/>
              <w:szCs w:val="20"/>
              <w:bdr w:val="nil"/>
              <w:lang w:eastAsia="en-US"/>
            </w:rPr>
          </w:pPr>
          <w:r w:rsidRPr="00293B02">
            <w:rPr>
              <w:rFonts w:eastAsia="Calibri" w:cs="Arial"/>
              <w:b/>
              <w:sz w:val="20"/>
              <w:szCs w:val="20"/>
              <w:bdr w:val="nil"/>
              <w:lang w:eastAsia="en-US"/>
            </w:rPr>
            <w:t>7 - IMOBILIZADO</w:t>
          </w:r>
        </w:p>
        <w:tbl>
          <w:tblPr>
            <w:tblW w:w="9735" w:type="dxa"/>
            <w:tblLayout w:type="fixed"/>
            <w:tblLook w:val="0600" w:firstRow="0" w:lastRow="0" w:firstColumn="0" w:lastColumn="0" w:noHBand="1" w:noVBand="1"/>
            <w:tblCaption w:val="NotaExplicativa07"/>
          </w:tblPr>
          <w:tblGrid>
            <w:gridCol w:w="2130"/>
            <w:gridCol w:w="1125"/>
            <w:gridCol w:w="795"/>
            <w:gridCol w:w="75"/>
            <w:gridCol w:w="1230"/>
            <w:gridCol w:w="975"/>
            <w:gridCol w:w="75"/>
            <w:gridCol w:w="780"/>
            <w:gridCol w:w="975"/>
            <w:gridCol w:w="900"/>
            <w:gridCol w:w="675"/>
          </w:tblGrid>
          <w:tr w:rsidR="00166A69" w14:paraId="34826D13" w14:textId="77777777">
            <w:trPr>
              <w:trHeight w:val="300"/>
            </w:trPr>
            <w:tc>
              <w:tcPr>
                <w:tcW w:w="2130" w:type="dxa"/>
                <w:tcBorders>
                  <w:top w:val="nil"/>
                  <w:left w:val="nil"/>
                  <w:bottom w:val="single" w:sz="4" w:space="0" w:color="000000"/>
                  <w:right w:val="nil"/>
                  <w:tl2br w:val="nil"/>
                  <w:tr2bl w:val="nil"/>
                </w:tcBorders>
                <w:shd w:val="clear" w:color="auto" w:fill="auto"/>
                <w:tcMar>
                  <w:left w:w="0" w:type="dxa"/>
                  <w:right w:w="0" w:type="dxa"/>
                </w:tcMar>
                <w:vAlign w:val="center"/>
              </w:tcPr>
              <w:p w14:paraId="2FCF5817" w14:textId="77777777" w:rsidR="00166A69" w:rsidRDefault="00166A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14:paraId="407340E6" w14:textId="77777777" w:rsidR="00166A69" w:rsidRDefault="00166A69">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tcMar>
                  <w:left w:w="0" w:type="dxa"/>
                  <w:right w:w="0" w:type="dxa"/>
                </w:tcMar>
                <w:vAlign w:val="center"/>
              </w:tcPr>
              <w:p w14:paraId="208D8987" w14:textId="77777777" w:rsidR="00166A69" w:rsidRDefault="00166A69">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70E1CEF1" w14:textId="77777777" w:rsidR="00166A69" w:rsidRDefault="00166A69">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14:paraId="21CCD7A8" w14:textId="77777777" w:rsidR="00166A69" w:rsidRDefault="00166A69">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center"/>
              </w:tcPr>
              <w:p w14:paraId="4A7A1548" w14:textId="77777777" w:rsidR="00166A69" w:rsidRDefault="00166A69">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488F4F69" w14:textId="77777777" w:rsidR="00166A69" w:rsidRDefault="00166A69">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80" w:type="dxa"/>
                <w:tcBorders>
                  <w:top w:val="nil"/>
                  <w:left w:val="nil"/>
                  <w:bottom w:val="single" w:sz="4" w:space="0" w:color="000000"/>
                  <w:right w:val="nil"/>
                  <w:tl2br w:val="nil"/>
                  <w:tr2bl w:val="nil"/>
                </w:tcBorders>
                <w:shd w:val="clear" w:color="auto" w:fill="auto"/>
                <w:tcMar>
                  <w:left w:w="0" w:type="dxa"/>
                  <w:right w:w="0" w:type="dxa"/>
                </w:tcMar>
                <w:vAlign w:val="center"/>
              </w:tcPr>
              <w:p w14:paraId="3CE64A55" w14:textId="77777777" w:rsidR="00166A69" w:rsidRDefault="00166A69">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center"/>
              </w:tcPr>
              <w:p w14:paraId="69BE7AE3" w14:textId="77777777" w:rsidR="00166A69" w:rsidRDefault="00166A69">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center"/>
              </w:tcPr>
              <w:p w14:paraId="4B7D58C4" w14:textId="77777777" w:rsidR="00166A69" w:rsidRDefault="00166A69">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675" w:type="dxa"/>
                <w:tcBorders>
                  <w:top w:val="nil"/>
                  <w:left w:val="nil"/>
                  <w:bottom w:val="single" w:sz="4" w:space="0" w:color="000000"/>
                  <w:right w:val="nil"/>
                  <w:tl2br w:val="nil"/>
                  <w:tr2bl w:val="nil"/>
                </w:tcBorders>
                <w:shd w:val="clear" w:color="auto" w:fill="auto"/>
                <w:tcMar>
                  <w:left w:w="0" w:type="dxa"/>
                  <w:right w:w="0" w:type="dxa"/>
                </w:tcMar>
                <w:vAlign w:val="center"/>
              </w:tcPr>
              <w:p w14:paraId="22C32C2D" w14:textId="77777777" w:rsidR="00166A69" w:rsidRDefault="00166A69">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r>
          <w:tr w:rsidR="00166A69" w14:paraId="4875E4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3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0A9F4A9F" w14:textId="77777777" w:rsidR="00166A69" w:rsidRDefault="00166A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1BFE6BA3" w14:textId="77777777" w:rsidR="00166A69" w:rsidRDefault="00166A6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A7416B2" w14:textId="77777777" w:rsidR="00166A69" w:rsidRDefault="00C76F96">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22977346" w14:textId="77777777" w:rsidR="00166A69" w:rsidRDefault="00166A6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205"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72DF848" w14:textId="77777777" w:rsidR="00166A69" w:rsidRDefault="00C76F96">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1º Trimestre/2020</w:t>
                </w:r>
              </w:p>
            </w:tc>
            <w:tc>
              <w:tcPr>
                <w:tcW w:w="7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99AB04F" w14:textId="77777777" w:rsidR="00166A69" w:rsidRDefault="00166A6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30"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E6A8B7C" w14:textId="77777777" w:rsidR="00166A69" w:rsidRDefault="00C76F96">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31.03.2020</w:t>
                </w:r>
              </w:p>
            </w:tc>
          </w:tr>
          <w:tr w:rsidR="00166A69" w14:paraId="1DB79E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3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DBE3FF2" w14:textId="77777777" w:rsidR="00166A69" w:rsidRDefault="00166A6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36A82552"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Depreciação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BAC7EBF"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53875BEC" w14:textId="77777777" w:rsidR="00166A69" w:rsidRDefault="00166A6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3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ADE545D"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E572F48"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41BD992D" w14:textId="77777777" w:rsidR="00166A69" w:rsidRDefault="00166A6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1AA19C8"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5ABDD9C"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  Acumulada</w:t>
                </w:r>
              </w:p>
            </w:tc>
            <w:tc>
              <w:tcPr>
                <w:tcW w:w="9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D6155E0"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A287906"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166A69" w14:paraId="1CFD3F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130" w:type="dxa"/>
                <w:tcBorders>
                  <w:top w:val="nil"/>
                  <w:left w:val="nil"/>
                  <w:bottom w:val="nil"/>
                  <w:right w:val="nil"/>
                  <w:tl2br w:val="nil"/>
                  <w:tr2bl w:val="nil"/>
                </w:tcBorders>
                <w:shd w:val="clear" w:color="FFFFFF" w:fill="FFFFFF"/>
                <w:tcMar>
                  <w:left w:w="40" w:type="dxa"/>
                  <w:right w:w="40" w:type="dxa"/>
                </w:tcMar>
                <w:vAlign w:val="center"/>
              </w:tcPr>
              <w:p w14:paraId="2844398C"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Benfeitorias em imóveis de terceiros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5C6073D1"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13,56 a 33,33</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7B480F76"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16860959" w14:textId="77777777" w:rsidR="00166A69" w:rsidRDefault="00166A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14:paraId="2F2148F7"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55</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2AF8F6F6"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(55)</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C26FCEE" w14:textId="77777777" w:rsidR="00166A69" w:rsidRDefault="00166A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6EC20DD3"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1.107</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25994FEA"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(994)</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059B8C05"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(113)</w:t>
                </w:r>
              </w:p>
            </w:tc>
            <w:tc>
              <w:tcPr>
                <w:tcW w:w="675" w:type="dxa"/>
                <w:tcBorders>
                  <w:top w:val="nil"/>
                  <w:left w:val="nil"/>
                  <w:bottom w:val="nil"/>
                  <w:right w:val="nil"/>
                  <w:tl2br w:val="nil"/>
                  <w:tr2bl w:val="nil"/>
                </w:tcBorders>
                <w:shd w:val="clear" w:color="auto" w:fill="auto"/>
                <w:noWrap/>
                <w:tcMar>
                  <w:left w:w="40" w:type="dxa"/>
                  <w:right w:w="85" w:type="dxa"/>
                </w:tcMar>
                <w:vAlign w:val="center"/>
              </w:tcPr>
              <w:p w14:paraId="3B573E49"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166A69" w14:paraId="141CE1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30" w:type="dxa"/>
                <w:tcBorders>
                  <w:top w:val="nil"/>
                  <w:left w:val="nil"/>
                  <w:bottom w:val="nil"/>
                  <w:right w:val="nil"/>
                  <w:tl2br w:val="nil"/>
                  <w:tr2bl w:val="nil"/>
                </w:tcBorders>
                <w:shd w:val="clear" w:color="FFFFFF" w:fill="FFFFFF"/>
                <w:tcMar>
                  <w:left w:w="40" w:type="dxa"/>
                  <w:right w:w="40" w:type="dxa"/>
                </w:tcMar>
                <w:vAlign w:val="center"/>
              </w:tcPr>
              <w:p w14:paraId="3A714895"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Instalações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26FA420A"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69C43F2A"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8B81DAE" w14:textId="77777777" w:rsidR="00166A69" w:rsidRDefault="00166A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14:paraId="3A575382"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32</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432B7E04"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(32)</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768E267B" w14:textId="77777777" w:rsidR="00166A69" w:rsidRDefault="00166A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46674461"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1.039</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02B71548"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(673)</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44B82F0B"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(366)</w:t>
                </w:r>
              </w:p>
            </w:tc>
            <w:tc>
              <w:tcPr>
                <w:tcW w:w="675" w:type="dxa"/>
                <w:tcBorders>
                  <w:top w:val="nil"/>
                  <w:left w:val="nil"/>
                  <w:bottom w:val="nil"/>
                  <w:right w:val="nil"/>
                  <w:tl2br w:val="nil"/>
                  <w:tr2bl w:val="nil"/>
                </w:tcBorders>
                <w:shd w:val="clear" w:color="auto" w:fill="auto"/>
                <w:noWrap/>
                <w:tcMar>
                  <w:left w:w="40" w:type="dxa"/>
                  <w:right w:w="85" w:type="dxa"/>
                </w:tcMar>
                <w:vAlign w:val="center"/>
              </w:tcPr>
              <w:p w14:paraId="68F18234"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166A69" w14:paraId="7B8CB7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30" w:type="dxa"/>
                <w:tcBorders>
                  <w:top w:val="nil"/>
                  <w:left w:val="nil"/>
                  <w:bottom w:val="nil"/>
                  <w:right w:val="nil"/>
                  <w:tl2br w:val="nil"/>
                  <w:tr2bl w:val="nil"/>
                </w:tcBorders>
                <w:shd w:val="clear" w:color="FFFFFF" w:fill="FFFFFF"/>
                <w:tcMar>
                  <w:left w:w="40" w:type="dxa"/>
                  <w:right w:w="40" w:type="dxa"/>
                </w:tcMar>
                <w:vAlign w:val="center"/>
              </w:tcPr>
              <w:p w14:paraId="32F57978"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Máquinas e equipamentos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0E41B934"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0A6AB3BF"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3A7E4E2D" w14:textId="77777777" w:rsidR="00166A69" w:rsidRDefault="00166A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14:paraId="1A89D922"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55BBD73"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1B7FC54A" w14:textId="77777777" w:rsidR="00166A69" w:rsidRDefault="00166A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0FC05990"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144</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6138AD32"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(114)</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565946BB"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(30)</w:t>
                </w:r>
              </w:p>
            </w:tc>
            <w:tc>
              <w:tcPr>
                <w:tcW w:w="675" w:type="dxa"/>
                <w:tcBorders>
                  <w:top w:val="nil"/>
                  <w:left w:val="nil"/>
                  <w:bottom w:val="nil"/>
                  <w:right w:val="nil"/>
                  <w:tl2br w:val="nil"/>
                  <w:tr2bl w:val="nil"/>
                </w:tcBorders>
                <w:shd w:val="clear" w:color="auto" w:fill="auto"/>
                <w:noWrap/>
                <w:tcMar>
                  <w:left w:w="40" w:type="dxa"/>
                  <w:right w:w="85" w:type="dxa"/>
                </w:tcMar>
                <w:vAlign w:val="center"/>
              </w:tcPr>
              <w:p w14:paraId="39FB5F88"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166A69" w14:paraId="522053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130" w:type="dxa"/>
                <w:tcBorders>
                  <w:top w:val="nil"/>
                  <w:left w:val="nil"/>
                  <w:bottom w:val="nil"/>
                  <w:right w:val="nil"/>
                  <w:tl2br w:val="nil"/>
                  <w:tr2bl w:val="nil"/>
                </w:tcBorders>
                <w:shd w:val="clear" w:color="FFFFFF" w:fill="FFFFFF"/>
                <w:tcMar>
                  <w:left w:w="40" w:type="dxa"/>
                  <w:right w:w="40" w:type="dxa"/>
                </w:tcMar>
                <w:vAlign w:val="center"/>
              </w:tcPr>
              <w:p w14:paraId="6079D36C"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de processamento de dados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3CB0B0AC"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6176998A"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1DED21EB" w14:textId="77777777" w:rsidR="00166A69" w:rsidRDefault="00166A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14:paraId="2D3B0598"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4C526E29"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115901D9" w14:textId="77777777" w:rsidR="00166A69" w:rsidRDefault="00166A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1EA8AB57"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1.473</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47C1E359" w14:textId="77777777" w:rsidR="00166A69" w:rsidRDefault="00C76F96" w:rsidP="0005271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r w:rsidR="00052716">
                  <w:rPr>
                    <w:rFonts w:eastAsia="Arial" w:cs="Arial"/>
                    <w:color w:val="000000"/>
                    <w:sz w:val="14"/>
                    <w:szCs w:val="22"/>
                    <w:bdr w:val="nil"/>
                    <w:lang w:eastAsia="en-US"/>
                  </w:rPr>
                  <w:t>1.416</w:t>
                </w:r>
                <w:r>
                  <w:rPr>
                    <w:rFonts w:eastAsia="Arial" w:cs="Arial"/>
                    <w:color w:val="000000"/>
                    <w:sz w:val="14"/>
                    <w:szCs w:val="22"/>
                    <w:bdr w:val="nil"/>
                    <w:lang w:eastAsia="en-US"/>
                  </w:rPr>
                  <w:t>)</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743BB6C1" w14:textId="77777777" w:rsidR="00166A69" w:rsidRDefault="00C76F96" w:rsidP="0005271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r w:rsidR="00052716">
                  <w:rPr>
                    <w:rFonts w:eastAsia="Arial" w:cs="Arial"/>
                    <w:color w:val="000000"/>
                    <w:sz w:val="14"/>
                    <w:szCs w:val="22"/>
                    <w:bdr w:val="nil"/>
                    <w:lang w:eastAsia="en-US"/>
                  </w:rPr>
                  <w:t>57</w:t>
                </w:r>
                <w:r>
                  <w:rPr>
                    <w:rFonts w:eastAsia="Arial" w:cs="Arial"/>
                    <w:color w:val="000000"/>
                    <w:sz w:val="14"/>
                    <w:szCs w:val="22"/>
                    <w:bdr w:val="nil"/>
                    <w:lang w:eastAsia="en-US"/>
                  </w:rPr>
                  <w:t>)</w:t>
                </w:r>
              </w:p>
            </w:tc>
            <w:tc>
              <w:tcPr>
                <w:tcW w:w="675" w:type="dxa"/>
                <w:tcBorders>
                  <w:top w:val="nil"/>
                  <w:left w:val="nil"/>
                  <w:bottom w:val="nil"/>
                  <w:right w:val="nil"/>
                  <w:tl2br w:val="nil"/>
                  <w:tr2bl w:val="nil"/>
                </w:tcBorders>
                <w:shd w:val="clear" w:color="auto" w:fill="auto"/>
                <w:noWrap/>
                <w:tcMar>
                  <w:left w:w="40" w:type="dxa"/>
                  <w:right w:w="85" w:type="dxa"/>
                </w:tcMar>
                <w:vAlign w:val="center"/>
              </w:tcPr>
              <w:p w14:paraId="31DEF9C2"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166A69" w14:paraId="7F135A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30" w:type="dxa"/>
                <w:tcBorders>
                  <w:top w:val="nil"/>
                  <w:left w:val="nil"/>
                  <w:bottom w:val="nil"/>
                  <w:right w:val="nil"/>
                  <w:tl2br w:val="nil"/>
                  <w:tr2bl w:val="nil"/>
                </w:tcBorders>
                <w:shd w:val="clear" w:color="FFFFFF" w:fill="FFFFFF"/>
                <w:tcMar>
                  <w:left w:w="40" w:type="dxa"/>
                  <w:right w:w="40" w:type="dxa"/>
                </w:tcMar>
                <w:vAlign w:val="center"/>
              </w:tcPr>
              <w:p w14:paraId="3D3CC960"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telefônicos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60064E27"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6CF105AF"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7573EA68" w14:textId="77777777" w:rsidR="00166A69" w:rsidRDefault="00166A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14:paraId="7AF47DE8"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14:paraId="108F1D4D"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5D63DBBA" w14:textId="77777777" w:rsidR="00166A69" w:rsidRDefault="00166A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5AF156B8"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7798BD1D"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399BED6F"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675" w:type="dxa"/>
                <w:tcBorders>
                  <w:top w:val="nil"/>
                  <w:left w:val="nil"/>
                  <w:bottom w:val="nil"/>
                  <w:right w:val="nil"/>
                  <w:tl2br w:val="nil"/>
                  <w:tr2bl w:val="nil"/>
                </w:tcBorders>
                <w:shd w:val="clear" w:color="auto" w:fill="auto"/>
                <w:noWrap/>
                <w:tcMar>
                  <w:left w:w="40" w:type="dxa"/>
                  <w:right w:w="85" w:type="dxa"/>
                </w:tcMar>
                <w:vAlign w:val="center"/>
              </w:tcPr>
              <w:p w14:paraId="2DF08461"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166A69" w14:paraId="31B29B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30" w:type="dxa"/>
                <w:tcBorders>
                  <w:top w:val="nil"/>
                  <w:left w:val="nil"/>
                  <w:bottom w:val="nil"/>
                  <w:right w:val="nil"/>
                  <w:tl2br w:val="nil"/>
                  <w:tr2bl w:val="nil"/>
                </w:tcBorders>
                <w:shd w:val="clear" w:color="FFFFFF" w:fill="FFFFFF"/>
                <w:tcMar>
                  <w:left w:w="40" w:type="dxa"/>
                  <w:right w:w="40" w:type="dxa"/>
                </w:tcMar>
                <w:vAlign w:val="center"/>
              </w:tcPr>
              <w:p w14:paraId="24930558"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Móveis e utensílios</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3740C814"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4B486934"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33F8C3BD" w14:textId="77777777" w:rsidR="00166A69" w:rsidRDefault="00166A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14:paraId="6979E6F3"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049DE873"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38EB3408" w14:textId="77777777" w:rsidR="00166A69" w:rsidRDefault="00166A6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3237EFD9"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334</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26F9229D"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(172)</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3EB19F27"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(162)</w:t>
                </w:r>
              </w:p>
            </w:tc>
            <w:tc>
              <w:tcPr>
                <w:tcW w:w="675" w:type="dxa"/>
                <w:tcBorders>
                  <w:top w:val="nil"/>
                  <w:left w:val="nil"/>
                  <w:bottom w:val="nil"/>
                  <w:right w:val="nil"/>
                  <w:tl2br w:val="nil"/>
                  <w:tr2bl w:val="nil"/>
                </w:tcBorders>
                <w:shd w:val="clear" w:color="auto" w:fill="auto"/>
                <w:noWrap/>
                <w:tcMar>
                  <w:left w:w="40" w:type="dxa"/>
                  <w:right w:w="85" w:type="dxa"/>
                </w:tcMar>
                <w:vAlign w:val="center"/>
              </w:tcPr>
              <w:p w14:paraId="3F3364E6"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166A69" w14:paraId="588EA7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30" w:type="dxa"/>
                <w:tcBorders>
                  <w:top w:val="nil"/>
                  <w:left w:val="nil"/>
                  <w:bottom w:val="single" w:sz="4" w:space="0" w:color="000000"/>
                  <w:right w:val="nil"/>
                  <w:tl2br w:val="nil"/>
                  <w:tr2bl w:val="nil"/>
                </w:tcBorders>
                <w:shd w:val="clear" w:color="auto" w:fill="auto"/>
                <w:tcMar>
                  <w:left w:w="40" w:type="dxa"/>
                  <w:right w:w="40" w:type="dxa"/>
                </w:tcMar>
                <w:vAlign w:val="center"/>
              </w:tcPr>
              <w:p w14:paraId="2BF8F6F4" w14:textId="77777777" w:rsidR="00166A69" w:rsidRDefault="00C76F96">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14:paraId="0926B90C" w14:textId="77777777" w:rsidR="00166A69" w:rsidRDefault="00166A6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2D95C2FF"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5668EF8" w14:textId="77777777" w:rsidR="00166A69" w:rsidRDefault="00166A6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3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2A87B43C"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107</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31A2A1B"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(107)</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DCE0C27" w14:textId="77777777" w:rsidR="00166A69" w:rsidRDefault="00166A69">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78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34B4EC71"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4.101</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BDF6E57" w14:textId="77777777" w:rsidR="00166A69" w:rsidRDefault="00C76F96" w:rsidP="00052716">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r w:rsidR="00052716">
                  <w:rPr>
                    <w:rFonts w:eastAsia="Arial" w:cs="Arial"/>
                    <w:b/>
                    <w:color w:val="000000"/>
                    <w:sz w:val="14"/>
                    <w:szCs w:val="22"/>
                    <w:bdr w:val="nil"/>
                    <w:lang w:eastAsia="en-US"/>
                  </w:rPr>
                  <w:t>3.372</w:t>
                </w:r>
                <w:r>
                  <w:rPr>
                    <w:rFonts w:eastAsia="Arial" w:cs="Arial"/>
                    <w:b/>
                    <w:color w:val="000000"/>
                    <w:sz w:val="14"/>
                    <w:szCs w:val="22"/>
                    <w:bdr w:val="nil"/>
                    <w:lang w:eastAsia="en-US"/>
                  </w:rPr>
                  <w:t>)</w:t>
                </w:r>
              </w:p>
            </w:tc>
            <w:tc>
              <w:tcPr>
                <w:tcW w:w="90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598B76D" w14:textId="77777777" w:rsidR="00166A69" w:rsidRDefault="00C76F96" w:rsidP="00052716">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r w:rsidR="00052716">
                  <w:rPr>
                    <w:rFonts w:eastAsia="Arial" w:cs="Arial"/>
                    <w:b/>
                    <w:color w:val="000000"/>
                    <w:sz w:val="14"/>
                    <w:szCs w:val="22"/>
                    <w:bdr w:val="nil"/>
                    <w:lang w:eastAsia="en-US"/>
                  </w:rPr>
                  <w:t>729</w:t>
                </w:r>
                <w:r>
                  <w:rPr>
                    <w:rFonts w:eastAsia="Arial" w:cs="Arial"/>
                    <w:b/>
                    <w:color w:val="000000"/>
                    <w:sz w:val="14"/>
                    <w:szCs w:val="22"/>
                    <w:bdr w:val="nil"/>
                    <w:lang w:eastAsia="en-US"/>
                  </w:rPr>
                  <w:t>)</w:t>
                </w:r>
              </w:p>
            </w:tc>
            <w:tc>
              <w:tcPr>
                <w:tcW w:w="67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2EC1B6CD"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sdtContent>
    </w:sdt>
    <w:p w14:paraId="73AA4EC5" w14:textId="77777777" w:rsidR="00166A69" w:rsidRDefault="00166A69">
      <w:pPr>
        <w:pBdr>
          <w:top w:val="nil"/>
          <w:left w:val="nil"/>
          <w:bottom w:val="nil"/>
          <w:right w:val="nil"/>
          <w:between w:val="nil"/>
          <w:bar w:val="nil"/>
        </w:pBdr>
        <w:spacing w:before="0" w:after="200"/>
        <w:jc w:val="left"/>
        <w:rPr>
          <w:sz w:val="22"/>
          <w:szCs w:val="22"/>
          <w:bdr w:val="nil"/>
          <w:lang w:eastAsia="en-US"/>
        </w:rPr>
      </w:pPr>
    </w:p>
    <w:sdt>
      <w:sdtPr>
        <w:tag w:val="type=ReportObject;reportobjectid=163501;"/>
        <w:id w:val="1891586372"/>
        <w:placeholder>
          <w:docPart w:val="DefaultPlaceholder_22675703"/>
        </w:placeholder>
        <w15:appearance w15:val="hidden"/>
      </w:sdtPr>
      <w:sdtEndPr>
        <w:rPr>
          <w:rFonts w:ascii="Times New Roman" w:hAnsi="Times New Roman"/>
          <w:sz w:val="20"/>
          <w:szCs w:val="20"/>
          <w:bdr w:val="nil"/>
        </w:rPr>
      </w:sdtEndPr>
      <w:sdtContent>
        <w:p w14:paraId="679CC13E" w14:textId="77777777" w:rsidR="00896490" w:rsidRPr="000801DD" w:rsidRDefault="00C76F96" w:rsidP="000801DD">
          <w:pPr>
            <w:pBdr>
              <w:top w:val="nil"/>
              <w:left w:val="nil"/>
              <w:bottom w:val="nil"/>
              <w:right w:val="nil"/>
              <w:between w:val="nil"/>
              <w:bar w:val="nil"/>
            </w:pBdr>
            <w:ind w:left="454" w:hanging="454"/>
            <w:jc w:val="left"/>
            <w:rPr>
              <w:rFonts w:cs="Arial"/>
              <w:b/>
              <w:sz w:val="20"/>
              <w:szCs w:val="20"/>
              <w:bdr w:val="nil"/>
              <w:lang w:eastAsia="en-US"/>
            </w:rPr>
          </w:pPr>
          <w:r w:rsidRPr="000801DD">
            <w:rPr>
              <w:rFonts w:eastAsia="Calibri" w:cs="Arial"/>
              <w:b/>
              <w:sz w:val="20"/>
              <w:szCs w:val="20"/>
              <w:bdr w:val="nil"/>
              <w:lang w:eastAsia="en-US"/>
            </w:rPr>
            <w:t>8 - INTANGÍVEL</w:t>
          </w:r>
        </w:p>
        <w:tbl>
          <w:tblPr>
            <w:tblW w:w="9765" w:type="dxa"/>
            <w:tblLayout w:type="fixed"/>
            <w:tblLook w:val="0600" w:firstRow="0" w:lastRow="0" w:firstColumn="0" w:lastColumn="0" w:noHBand="1" w:noVBand="1"/>
            <w:tblCaption w:val="NotaExplicativa08"/>
          </w:tblPr>
          <w:tblGrid>
            <w:gridCol w:w="2100"/>
            <w:gridCol w:w="1125"/>
            <w:gridCol w:w="795"/>
            <w:gridCol w:w="75"/>
            <w:gridCol w:w="1230"/>
            <w:gridCol w:w="975"/>
            <w:gridCol w:w="75"/>
            <w:gridCol w:w="780"/>
            <w:gridCol w:w="975"/>
            <w:gridCol w:w="900"/>
            <w:gridCol w:w="660"/>
            <w:gridCol w:w="75"/>
          </w:tblGrid>
          <w:tr w:rsidR="00166A69" w14:paraId="433624FC" w14:textId="77777777">
            <w:trPr>
              <w:cantSplit/>
              <w:trHeight w:val="225"/>
            </w:trPr>
            <w:tc>
              <w:tcPr>
                <w:tcW w:w="2100" w:type="dxa"/>
                <w:tcBorders>
                  <w:top w:val="nil"/>
                  <w:left w:val="nil"/>
                  <w:bottom w:val="single" w:sz="4" w:space="0" w:color="000000"/>
                  <w:right w:val="nil"/>
                  <w:tl2br w:val="nil"/>
                  <w:tr2bl w:val="nil"/>
                </w:tcBorders>
                <w:shd w:val="clear" w:color="auto" w:fill="auto"/>
                <w:tcMar>
                  <w:left w:w="0" w:type="dxa"/>
                  <w:right w:w="0" w:type="dxa"/>
                </w:tcMar>
                <w:vAlign w:val="center"/>
              </w:tcPr>
              <w:p w14:paraId="03AE5419"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14:paraId="51DCFE20" w14:textId="77777777" w:rsidR="00166A69" w:rsidRDefault="00166A69">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tcMar>
                  <w:left w:w="0" w:type="dxa"/>
                  <w:right w:w="0" w:type="dxa"/>
                </w:tcMar>
                <w:vAlign w:val="center"/>
              </w:tcPr>
              <w:p w14:paraId="260DF090" w14:textId="77777777" w:rsidR="00166A69" w:rsidRDefault="00166A69">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7FD27D1B" w14:textId="77777777" w:rsidR="00166A69" w:rsidRDefault="00166A69">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14:paraId="491668DF" w14:textId="77777777" w:rsidR="00166A69" w:rsidRDefault="00166A69">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center"/>
              </w:tcPr>
              <w:p w14:paraId="7BC21AC9" w14:textId="77777777" w:rsidR="00166A69" w:rsidRDefault="00166A69">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608A80D0" w14:textId="77777777" w:rsidR="00166A69" w:rsidRDefault="00166A69">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80" w:type="dxa"/>
                <w:tcBorders>
                  <w:top w:val="nil"/>
                  <w:left w:val="nil"/>
                  <w:bottom w:val="single" w:sz="4" w:space="0" w:color="000000"/>
                  <w:right w:val="nil"/>
                  <w:tl2br w:val="nil"/>
                  <w:tr2bl w:val="nil"/>
                </w:tcBorders>
                <w:shd w:val="clear" w:color="auto" w:fill="auto"/>
                <w:tcMar>
                  <w:left w:w="0" w:type="dxa"/>
                  <w:right w:w="0" w:type="dxa"/>
                </w:tcMar>
                <w:vAlign w:val="center"/>
              </w:tcPr>
              <w:p w14:paraId="3C7C85B4"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center"/>
              </w:tcPr>
              <w:p w14:paraId="10221193"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center"/>
              </w:tcPr>
              <w:p w14:paraId="0608FD50"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660" w:type="dxa"/>
                <w:tcBorders>
                  <w:top w:val="nil"/>
                  <w:left w:val="nil"/>
                  <w:bottom w:val="single" w:sz="4" w:space="0" w:color="000000"/>
                  <w:right w:val="nil"/>
                  <w:tl2br w:val="nil"/>
                  <w:tr2bl w:val="nil"/>
                </w:tcBorders>
                <w:shd w:val="clear" w:color="auto" w:fill="auto"/>
                <w:tcMar>
                  <w:left w:w="0" w:type="dxa"/>
                  <w:right w:w="0" w:type="dxa"/>
                </w:tcMar>
                <w:vAlign w:val="center"/>
              </w:tcPr>
              <w:p w14:paraId="21EA8F6D"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14:paraId="3E8D0644"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166A69" w14:paraId="6E9850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210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0F35BFED"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1C109B8D" w14:textId="77777777" w:rsidR="00166A69" w:rsidRDefault="00166A69">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42C2965"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31.12.2019</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D3CD1DE" w14:textId="77777777" w:rsidR="00166A69" w:rsidRDefault="00166A69">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2205"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14C2B1B"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1º Trimestre/2020</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721E9594" w14:textId="77777777" w:rsidR="00166A69" w:rsidRDefault="00166A69">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15"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A5D48C0"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31.03.2020</w:t>
                </w:r>
              </w:p>
            </w:tc>
            <w:tc>
              <w:tcPr>
                <w:tcW w:w="7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07BCBC81" w14:textId="77777777" w:rsidR="00166A69" w:rsidRDefault="00166A69">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r>
          <w:tr w:rsidR="00166A69" w14:paraId="1612B9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210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45B859D"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2621BB9E"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Amortização %</w:t>
                </w:r>
              </w:p>
            </w:tc>
            <w:tc>
              <w:tcPr>
                <w:tcW w:w="7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7275F3B"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3C7D5B89"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3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02D6F69"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A17E469"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1A2851B"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2D94B67"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52E8C27"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 Acumulada</w:t>
                </w:r>
              </w:p>
            </w:tc>
            <w:tc>
              <w:tcPr>
                <w:tcW w:w="9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5C396EC"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B81C502"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7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6C6FBF81"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r>
          <w:tr w:rsidR="00166A69" w14:paraId="509B15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0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676B7313"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Sistemas e aplicativos-software</w:t>
                </w:r>
              </w:p>
            </w:tc>
            <w:tc>
              <w:tcPr>
                <w:tcW w:w="112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202A98B0"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1D306A4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single" w:sz="4" w:space="0" w:color="000000"/>
                  <w:left w:val="nil"/>
                  <w:bottom w:val="nil"/>
                  <w:right w:val="nil"/>
                  <w:tl2br w:val="nil"/>
                  <w:tr2bl w:val="nil"/>
                </w:tcBorders>
                <w:shd w:val="clear" w:color="FFFFFF" w:fill="FFFFFF"/>
                <w:tcMar>
                  <w:left w:w="0" w:type="dxa"/>
                  <w:right w:w="0" w:type="dxa"/>
                </w:tcMar>
                <w:vAlign w:val="center"/>
              </w:tcPr>
              <w:p w14:paraId="656A3DE5"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37D5700E"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97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12389837"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0342244"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0B134B9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97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E47C53B"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(2.570)</w:t>
                </w:r>
              </w:p>
            </w:tc>
            <w:tc>
              <w:tcPr>
                <w:tcW w:w="90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2665F6C"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w:t>
                </w:r>
              </w:p>
            </w:tc>
            <w:tc>
              <w:tcPr>
                <w:tcW w:w="660" w:type="dxa"/>
                <w:tcBorders>
                  <w:top w:val="single" w:sz="4" w:space="0" w:color="000000"/>
                  <w:left w:val="nil"/>
                  <w:bottom w:val="nil"/>
                  <w:right w:val="nil"/>
                  <w:tl2br w:val="nil"/>
                  <w:tr2bl w:val="nil"/>
                </w:tcBorders>
                <w:shd w:val="clear" w:color="auto" w:fill="auto"/>
                <w:noWrap/>
                <w:tcMar>
                  <w:left w:w="40" w:type="dxa"/>
                  <w:right w:w="85" w:type="dxa"/>
                </w:tcMar>
                <w:vAlign w:val="center"/>
              </w:tcPr>
              <w:p w14:paraId="4C6776CB"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8452B4E"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r>
          <w:tr w:rsidR="00166A69" w14:paraId="76B4AB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00" w:type="dxa"/>
                <w:tcBorders>
                  <w:top w:val="nil"/>
                  <w:left w:val="nil"/>
                  <w:bottom w:val="nil"/>
                  <w:right w:val="nil"/>
                  <w:tl2br w:val="nil"/>
                  <w:tr2bl w:val="nil"/>
                </w:tcBorders>
                <w:shd w:val="clear" w:color="FFFFFF" w:fill="FFFFFF"/>
                <w:tcMar>
                  <w:left w:w="40" w:type="dxa"/>
                  <w:right w:w="40" w:type="dxa"/>
                </w:tcMar>
                <w:vAlign w:val="center"/>
              </w:tcPr>
              <w:p w14:paraId="68A1D662"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Licença de uso</w:t>
                </w:r>
              </w:p>
            </w:tc>
            <w:tc>
              <w:tcPr>
                <w:tcW w:w="1125" w:type="dxa"/>
                <w:tcBorders>
                  <w:top w:val="nil"/>
                  <w:left w:val="nil"/>
                  <w:bottom w:val="nil"/>
                  <w:right w:val="nil"/>
                  <w:tl2br w:val="nil"/>
                  <w:tr2bl w:val="nil"/>
                </w:tcBorders>
                <w:shd w:val="clear" w:color="FFFFFF" w:fill="FFFFFF"/>
                <w:tcMar>
                  <w:left w:w="40" w:type="dxa"/>
                  <w:right w:w="40" w:type="dxa"/>
                </w:tcMar>
                <w:vAlign w:val="center"/>
              </w:tcPr>
              <w:p w14:paraId="23AA626B"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795" w:type="dxa"/>
                <w:tcBorders>
                  <w:top w:val="nil"/>
                  <w:left w:val="nil"/>
                  <w:bottom w:val="nil"/>
                  <w:right w:val="nil"/>
                  <w:tl2br w:val="nil"/>
                  <w:tr2bl w:val="nil"/>
                </w:tcBorders>
                <w:shd w:val="clear" w:color="auto" w:fill="auto"/>
                <w:noWrap/>
                <w:tcMar>
                  <w:left w:w="40" w:type="dxa"/>
                  <w:right w:w="85" w:type="dxa"/>
                </w:tcMar>
                <w:vAlign w:val="center"/>
              </w:tcPr>
              <w:p w14:paraId="5A8E5D2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FFFFFF" w:fill="FFFFFF"/>
                <w:tcMar>
                  <w:left w:w="0" w:type="dxa"/>
                  <w:right w:w="0" w:type="dxa"/>
                </w:tcMar>
                <w:vAlign w:val="center"/>
              </w:tcPr>
              <w:p w14:paraId="2298FA3D"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85" w:type="dxa"/>
                </w:tcMar>
                <w:vAlign w:val="center"/>
              </w:tcPr>
              <w:p w14:paraId="61C4B1C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51E5F5C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7E132AEF"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80" w:type="dxa"/>
                <w:tcBorders>
                  <w:top w:val="nil"/>
                  <w:left w:val="nil"/>
                  <w:bottom w:val="nil"/>
                  <w:right w:val="nil"/>
                  <w:tl2br w:val="nil"/>
                  <w:tr2bl w:val="nil"/>
                </w:tcBorders>
                <w:shd w:val="clear" w:color="auto" w:fill="auto"/>
                <w:noWrap/>
                <w:tcMar>
                  <w:left w:w="40" w:type="dxa"/>
                  <w:right w:w="85" w:type="dxa"/>
                </w:tcMar>
                <w:vAlign w:val="center"/>
              </w:tcPr>
              <w:p w14:paraId="406309E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1.523</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14:paraId="327F1512"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(1.517)</w:t>
                </w:r>
              </w:p>
            </w:tc>
            <w:tc>
              <w:tcPr>
                <w:tcW w:w="900" w:type="dxa"/>
                <w:tcBorders>
                  <w:top w:val="nil"/>
                  <w:left w:val="nil"/>
                  <w:bottom w:val="nil"/>
                  <w:right w:val="nil"/>
                  <w:tl2br w:val="nil"/>
                  <w:tr2bl w:val="nil"/>
                </w:tcBorders>
                <w:shd w:val="clear" w:color="auto" w:fill="auto"/>
                <w:noWrap/>
                <w:tcMar>
                  <w:left w:w="40" w:type="dxa"/>
                  <w:right w:w="40" w:type="dxa"/>
                </w:tcMar>
                <w:vAlign w:val="center"/>
              </w:tcPr>
              <w:p w14:paraId="50581194"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14:paraId="5DA743E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74E45598"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r>
          <w:tr w:rsidR="00166A69" w14:paraId="6E8FBE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0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0C1B4412"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D0F1D77"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95"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7EA172E"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7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A87F4FD"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1CCE4702"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7</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086DAF0"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(7)</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08A0068"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8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093E59BF"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4.099</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38059E33"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(4.087)</w:t>
                </w:r>
              </w:p>
            </w:tc>
            <w:tc>
              <w:tcPr>
                <w:tcW w:w="90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A92CBA4"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(12)</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14:paraId="7C9B267F"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6720C0C2" w14:textId="77777777" w:rsidR="00166A69" w:rsidRDefault="008D577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r>
        </w:tbl>
      </w:sdtContent>
    </w:sdt>
    <w:p w14:paraId="1B8FD18B" w14:textId="77777777" w:rsidR="00166A69" w:rsidRDefault="00166A69">
      <w:pPr>
        <w:pBdr>
          <w:top w:val="nil"/>
          <w:left w:val="nil"/>
          <w:bottom w:val="nil"/>
          <w:right w:val="nil"/>
          <w:between w:val="nil"/>
          <w:bar w:val="nil"/>
        </w:pBdr>
        <w:spacing w:before="0" w:after="200"/>
        <w:jc w:val="left"/>
        <w:rPr>
          <w:sz w:val="22"/>
          <w:szCs w:val="22"/>
          <w:bdr w:val="nil"/>
          <w:lang w:eastAsia="en-US"/>
        </w:rPr>
      </w:pPr>
    </w:p>
    <w:p w14:paraId="776692F1" w14:textId="77777777" w:rsidR="00052716" w:rsidRDefault="00052716">
      <w:pPr>
        <w:pBdr>
          <w:top w:val="nil"/>
          <w:left w:val="nil"/>
          <w:bottom w:val="nil"/>
          <w:right w:val="nil"/>
          <w:between w:val="nil"/>
          <w:bar w:val="nil"/>
        </w:pBdr>
        <w:spacing w:before="0" w:after="200"/>
        <w:jc w:val="left"/>
        <w:rPr>
          <w:sz w:val="22"/>
          <w:szCs w:val="22"/>
          <w:bdr w:val="nil"/>
          <w:lang w:eastAsia="en-US"/>
        </w:rPr>
      </w:pPr>
    </w:p>
    <w:sdt>
      <w:sdtPr>
        <w:tag w:val="type=ReportObject;reportobjectid=163381;"/>
        <w:id w:val="20682821"/>
        <w:placeholder>
          <w:docPart w:val="DefaultPlaceholder_22675703"/>
        </w:placeholder>
        <w15:appearance w15:val="hidden"/>
      </w:sdtPr>
      <w:sdtEndPr>
        <w:rPr>
          <w:rFonts w:ascii="Times New Roman" w:hAnsi="Times New Roman"/>
          <w:sz w:val="20"/>
          <w:szCs w:val="20"/>
          <w:bdr w:val="nil"/>
        </w:rPr>
      </w:sdtEndPr>
      <w:sdtContent>
        <w:p w14:paraId="35201266" w14:textId="77777777" w:rsidR="00065D31" w:rsidRPr="002A6698" w:rsidRDefault="00C76F96" w:rsidP="002A6698">
          <w:pPr>
            <w:pBdr>
              <w:top w:val="nil"/>
              <w:left w:val="nil"/>
              <w:bottom w:val="nil"/>
              <w:right w:val="nil"/>
              <w:between w:val="nil"/>
              <w:bar w:val="nil"/>
            </w:pBdr>
            <w:ind w:left="454" w:hanging="454"/>
            <w:jc w:val="left"/>
            <w:rPr>
              <w:rFonts w:cs="Arial"/>
              <w:b/>
              <w:sz w:val="20"/>
              <w:szCs w:val="20"/>
              <w:bdr w:val="nil"/>
              <w:lang w:eastAsia="en-US"/>
            </w:rPr>
          </w:pPr>
          <w:r w:rsidRPr="002A6698">
            <w:rPr>
              <w:rFonts w:eastAsia="Calibri" w:cs="Arial"/>
              <w:b/>
              <w:sz w:val="20"/>
              <w:szCs w:val="20"/>
              <w:bdr w:val="nil"/>
              <w:lang w:eastAsia="en-US"/>
            </w:rPr>
            <w:t>9 - FORNECEDORES DE BENS E SERVIÇOS</w:t>
          </w:r>
        </w:p>
        <w:p w14:paraId="2A6EADCB" w14:textId="77777777" w:rsidR="00065D31" w:rsidRPr="002A6698" w:rsidRDefault="00C76F96" w:rsidP="002A6698">
          <w:pPr>
            <w:pBdr>
              <w:top w:val="nil"/>
              <w:left w:val="nil"/>
              <w:bottom w:val="nil"/>
              <w:right w:val="nil"/>
              <w:between w:val="nil"/>
              <w:bar w:val="nil"/>
            </w:pBdr>
            <w:ind w:left="454" w:hanging="454"/>
            <w:jc w:val="left"/>
            <w:rPr>
              <w:rFonts w:cs="Arial"/>
              <w:b/>
              <w:bdr w:val="nil"/>
              <w:lang w:eastAsia="en-US"/>
            </w:rPr>
          </w:pPr>
          <w:r w:rsidRPr="002A6698">
            <w:rPr>
              <w:rFonts w:eastAsia="Calibri" w:cs="Arial"/>
              <w:b/>
              <w:bdr w:val="nil"/>
              <w:lang w:eastAsia="en-US"/>
            </w:rPr>
            <w:t>Obrigações com credores pela aquisição de passagens aéreas, hospedagens e outros serviços</w:t>
          </w:r>
        </w:p>
        <w:tbl>
          <w:tblPr>
            <w:tblW w:w="9720" w:type="dxa"/>
            <w:tblLayout w:type="fixed"/>
            <w:tblLook w:val="0600" w:firstRow="0" w:lastRow="0" w:firstColumn="0" w:lastColumn="0" w:noHBand="1" w:noVBand="1"/>
            <w:tblCaption w:val="NotaExplicativa10"/>
          </w:tblPr>
          <w:tblGrid>
            <w:gridCol w:w="6405"/>
            <w:gridCol w:w="1665"/>
            <w:gridCol w:w="1650"/>
          </w:tblGrid>
          <w:tr w:rsidR="00166A69" w14:paraId="22EC9108" w14:textId="77777777">
            <w:trPr>
              <w:cantSplit/>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14:paraId="730E1D4F"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65" w:type="dxa"/>
                <w:tcBorders>
                  <w:top w:val="nil"/>
                  <w:left w:val="nil"/>
                  <w:bottom w:val="single" w:sz="4" w:space="0" w:color="000000"/>
                  <w:right w:val="nil"/>
                  <w:tl2br w:val="nil"/>
                  <w:tr2bl w:val="nil"/>
                </w:tcBorders>
                <w:shd w:val="clear" w:color="auto" w:fill="auto"/>
                <w:tcMar>
                  <w:left w:w="0" w:type="dxa"/>
                  <w:right w:w="0" w:type="dxa"/>
                </w:tcMar>
                <w:vAlign w:val="center"/>
              </w:tcPr>
              <w:p w14:paraId="7F87545C"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05BC4696"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166A69" w14:paraId="498598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8849DA5"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2A0B68E"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31.03.2020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A8849D7"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r>
          <w:tr w:rsidR="00166A69" w14:paraId="64AF0C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25305143"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Fornecedores de serviços</w:t>
                </w:r>
              </w:p>
            </w:tc>
            <w:tc>
              <w:tcPr>
                <w:tcW w:w="16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9AA2CE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208</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089E1FB"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320</w:t>
                </w:r>
              </w:p>
            </w:tc>
          </w:tr>
          <w:tr w:rsidR="00166A69" w14:paraId="61150A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2A8F1F5C"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65" w:type="dxa"/>
                <w:tcBorders>
                  <w:top w:val="nil"/>
                  <w:left w:val="nil"/>
                  <w:bottom w:val="nil"/>
                  <w:right w:val="nil"/>
                  <w:tl2br w:val="nil"/>
                  <w:tr2bl w:val="nil"/>
                </w:tcBorders>
                <w:shd w:val="clear" w:color="auto" w:fill="auto"/>
                <w:noWrap/>
                <w:tcMar>
                  <w:left w:w="40" w:type="dxa"/>
                  <w:right w:w="100" w:type="dxa"/>
                </w:tcMar>
                <w:vAlign w:val="center"/>
              </w:tcPr>
              <w:p w14:paraId="4FB2E8A8"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208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D9465E0"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320</w:t>
                </w:r>
              </w:p>
            </w:tc>
          </w:tr>
          <w:tr w:rsidR="00166A69" w14:paraId="36CBD9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0" w:type="dxa"/>
                  <w:right w:w="0" w:type="dxa"/>
                </w:tcMar>
                <w:vAlign w:val="center"/>
              </w:tcPr>
              <w:p w14:paraId="7F531965"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65" w:type="dxa"/>
                <w:tcBorders>
                  <w:top w:val="nil"/>
                  <w:left w:val="nil"/>
                  <w:bottom w:val="nil"/>
                  <w:right w:val="nil"/>
                  <w:tl2br w:val="nil"/>
                  <w:tr2bl w:val="nil"/>
                </w:tcBorders>
                <w:shd w:val="clear" w:color="auto" w:fill="auto"/>
                <w:noWrap/>
                <w:tcMar>
                  <w:left w:w="0" w:type="dxa"/>
                  <w:right w:w="0" w:type="dxa"/>
                </w:tcMar>
                <w:vAlign w:val="center"/>
              </w:tcPr>
              <w:p w14:paraId="32022C35"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1866B21E"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166A69" w14:paraId="292EB8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4567C555"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390A264C"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208</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56BF1F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320</w:t>
                </w:r>
              </w:p>
            </w:tc>
          </w:tr>
        </w:tbl>
      </w:sdtContent>
    </w:sdt>
    <w:p w14:paraId="0065CE58" w14:textId="77777777" w:rsidR="00166A69" w:rsidRDefault="00166A69">
      <w:pPr>
        <w:pBdr>
          <w:top w:val="nil"/>
          <w:left w:val="nil"/>
          <w:bottom w:val="nil"/>
          <w:right w:val="nil"/>
          <w:between w:val="nil"/>
          <w:bar w:val="nil"/>
        </w:pBdr>
        <w:spacing w:before="0" w:after="200"/>
        <w:jc w:val="left"/>
        <w:rPr>
          <w:sz w:val="22"/>
          <w:szCs w:val="22"/>
          <w:bdr w:val="nil"/>
          <w:lang w:eastAsia="en-US"/>
        </w:rPr>
      </w:pPr>
    </w:p>
    <w:sdt>
      <w:sdtPr>
        <w:tag w:val="type=ReportObject;reportobjectid=163383;"/>
        <w:id w:val="1231011780"/>
        <w:placeholder>
          <w:docPart w:val="DefaultPlaceholder_22675703"/>
        </w:placeholder>
        <w15:appearance w15:val="hidden"/>
      </w:sdtPr>
      <w:sdtEndPr>
        <w:rPr>
          <w:rFonts w:ascii="Times New Roman" w:hAnsi="Times New Roman"/>
          <w:sz w:val="20"/>
          <w:szCs w:val="20"/>
          <w:bdr w:val="nil"/>
        </w:rPr>
      </w:sdtEndPr>
      <w:sdtContent>
        <w:p w14:paraId="5CA9C7E7" w14:textId="77777777" w:rsidR="00C81471" w:rsidRPr="00534D27" w:rsidRDefault="00C76F96" w:rsidP="00534D27">
          <w:pPr>
            <w:pBdr>
              <w:top w:val="nil"/>
              <w:left w:val="nil"/>
              <w:bottom w:val="nil"/>
              <w:right w:val="nil"/>
              <w:between w:val="nil"/>
              <w:bar w:val="nil"/>
            </w:pBdr>
            <w:ind w:left="454" w:hanging="454"/>
            <w:jc w:val="left"/>
            <w:rPr>
              <w:rFonts w:cs="Arial"/>
              <w:b/>
              <w:sz w:val="20"/>
              <w:szCs w:val="20"/>
              <w:bdr w:val="nil"/>
              <w:lang w:eastAsia="en-US"/>
            </w:rPr>
          </w:pPr>
          <w:r w:rsidRPr="00534D27">
            <w:rPr>
              <w:rFonts w:eastAsia="Calibri" w:cs="Arial"/>
              <w:b/>
              <w:sz w:val="20"/>
              <w:szCs w:val="20"/>
              <w:bdr w:val="nil"/>
              <w:lang w:eastAsia="en-US"/>
            </w:rPr>
            <w:t>10 - OBRIGAÇÕES FISCAIS</w:t>
          </w:r>
        </w:p>
        <w:tbl>
          <w:tblPr>
            <w:tblW w:w="9705" w:type="dxa"/>
            <w:tblLayout w:type="fixed"/>
            <w:tblLook w:val="0600" w:firstRow="0" w:lastRow="0" w:firstColumn="0" w:lastColumn="0" w:noHBand="1" w:noVBand="1"/>
            <w:tblCaption w:val="NotaExplicativa11"/>
          </w:tblPr>
          <w:tblGrid>
            <w:gridCol w:w="6405"/>
            <w:gridCol w:w="1650"/>
            <w:gridCol w:w="1650"/>
          </w:tblGrid>
          <w:tr w:rsidR="00166A69" w14:paraId="5BD91BBB" w14:textId="77777777">
            <w:trPr>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14:paraId="7866E320" w14:textId="77777777" w:rsidR="00166A69" w:rsidRDefault="00166A6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1E2434AB" w14:textId="77777777" w:rsidR="00166A69" w:rsidRDefault="00166A6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6E054947" w14:textId="77777777" w:rsidR="00166A69" w:rsidRDefault="00166A6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166A69" w14:paraId="74E117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309C75A" w14:textId="77777777" w:rsidR="00166A69" w:rsidRDefault="00166A6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931892F"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31.03.2020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C68A07A"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r>
          <w:tr w:rsidR="00166A69" w14:paraId="3A0976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A619960"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Retenções de impostos e contribuições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D45E3B3"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D3D0C30"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75</w:t>
                </w:r>
              </w:p>
            </w:tc>
          </w:tr>
          <w:tr w:rsidR="00166A69" w14:paraId="25F69B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1807E6BB"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Impostos e contribuições sobre o lucro/faturamento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22B5EDE"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4E31056"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113</w:t>
                </w:r>
              </w:p>
            </w:tc>
          </w:tr>
          <w:tr w:rsidR="00166A69" w14:paraId="42827B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00A8CF20" w14:textId="77777777" w:rsidR="00166A69" w:rsidRDefault="00C76F96">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71EA536"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DB4F75D"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188</w:t>
                </w:r>
              </w:p>
            </w:tc>
          </w:tr>
          <w:tr w:rsidR="00166A69" w14:paraId="323929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0" w:type="dxa"/>
                  <w:right w:w="0" w:type="dxa"/>
                </w:tcMar>
                <w:vAlign w:val="center"/>
              </w:tcPr>
              <w:p w14:paraId="22CAEF73" w14:textId="77777777" w:rsidR="00166A69" w:rsidRDefault="00166A69">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E50C1BA" w14:textId="77777777" w:rsidR="00166A69" w:rsidRDefault="00166A6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B24EA30" w14:textId="77777777" w:rsidR="00166A69" w:rsidRDefault="00166A6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166A69" w14:paraId="59BE8F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56009D73"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0A5292E"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51</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B29B2D7"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188</w:t>
                </w:r>
              </w:p>
            </w:tc>
          </w:tr>
        </w:tbl>
      </w:sdtContent>
    </w:sdt>
    <w:p w14:paraId="7E975125" w14:textId="77777777" w:rsidR="00C27F6C" w:rsidRPr="00C27F6C" w:rsidRDefault="00C27F6C" w:rsidP="00C27F6C">
      <w:pPr>
        <w:pBdr>
          <w:top w:val="nil"/>
          <w:left w:val="nil"/>
          <w:bottom w:val="nil"/>
          <w:right w:val="nil"/>
          <w:between w:val="nil"/>
          <w:bar w:val="nil"/>
        </w:pBdr>
        <w:spacing w:before="0" w:after="200"/>
        <w:jc w:val="left"/>
        <w:rPr>
          <w:sz w:val="22"/>
          <w:szCs w:val="22"/>
        </w:rPr>
      </w:pPr>
    </w:p>
    <w:sdt>
      <w:sdtPr>
        <w:tag w:val="type=ReportObject;reportobjectid=163502;"/>
        <w:id w:val="2067775451"/>
        <w:placeholder>
          <w:docPart w:val="DefaultPlaceholder_22675703"/>
        </w:placeholder>
        <w15:appearance w15:val="hidden"/>
      </w:sdtPr>
      <w:sdtEndPr>
        <w:rPr>
          <w:rFonts w:ascii="Times New Roman" w:hAnsi="Times New Roman"/>
          <w:sz w:val="20"/>
          <w:szCs w:val="20"/>
          <w:bdr w:val="nil"/>
        </w:rPr>
      </w:sdtEndPr>
      <w:sdtContent>
        <w:p w14:paraId="0E10E89D" w14:textId="77777777" w:rsidR="00533F70" w:rsidRPr="00F86B97" w:rsidRDefault="00C76F96" w:rsidP="00C27F6C">
          <w:pPr>
            <w:pBdr>
              <w:top w:val="nil"/>
              <w:left w:val="nil"/>
              <w:bottom w:val="nil"/>
              <w:right w:val="nil"/>
              <w:between w:val="nil"/>
              <w:bar w:val="nil"/>
            </w:pBdr>
            <w:ind w:left="454" w:hanging="454"/>
            <w:jc w:val="left"/>
            <w:rPr>
              <w:rFonts w:cs="Arial"/>
              <w:b/>
              <w:sz w:val="20"/>
              <w:szCs w:val="20"/>
              <w:bdr w:val="nil"/>
              <w:lang w:eastAsia="en-US"/>
            </w:rPr>
          </w:pPr>
          <w:r w:rsidRPr="00F86B97">
            <w:rPr>
              <w:rFonts w:eastAsia="Calibri" w:cs="Arial"/>
              <w:b/>
              <w:sz w:val="20"/>
              <w:szCs w:val="20"/>
              <w:bdr w:val="nil"/>
              <w:lang w:eastAsia="en-US"/>
            </w:rPr>
            <w:t>11 - OBRIGAÇÕES E PROVISÕES TRABALHISTAS</w:t>
          </w:r>
        </w:p>
        <w:tbl>
          <w:tblPr>
            <w:tblW w:w="9705" w:type="dxa"/>
            <w:tblLayout w:type="fixed"/>
            <w:tblLook w:val="0600" w:firstRow="0" w:lastRow="0" w:firstColumn="0" w:lastColumn="0" w:noHBand="1" w:noVBand="1"/>
            <w:tblCaption w:val="NotaExplicativa12"/>
          </w:tblPr>
          <w:tblGrid>
            <w:gridCol w:w="6405"/>
            <w:gridCol w:w="1650"/>
            <w:gridCol w:w="1650"/>
          </w:tblGrid>
          <w:tr w:rsidR="00166A69" w14:paraId="4831F7B8" w14:textId="77777777">
            <w:trPr>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14:paraId="39B87F5D" w14:textId="77777777" w:rsidR="00166A69" w:rsidRDefault="00166A6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75FAF2B1" w14:textId="77777777" w:rsidR="00166A69" w:rsidRDefault="00166A6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373D5D53" w14:textId="77777777" w:rsidR="00166A69" w:rsidRDefault="00166A6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166A69" w14:paraId="78E7C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FF91B05" w14:textId="77777777" w:rsidR="00166A69" w:rsidRDefault="00166A6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28E6C1A"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31.03.2020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CD600C1"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r>
          <w:tr w:rsidR="00166A69" w14:paraId="2A55FB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6EE6F035"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salários e encargos a pagar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C9A0AFB"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3.459</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2CA3FE0D"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4.612</w:t>
                </w:r>
              </w:p>
            </w:tc>
          </w:tr>
          <w:tr w:rsidR="00166A69" w14:paraId="6BED71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3F9AB7F2"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rescisões trabalhistas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D8F9FB9"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1.948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9EF49C1"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1.997</w:t>
                </w:r>
              </w:p>
            </w:tc>
          </w:tr>
          <w:tr w:rsidR="00166A69" w14:paraId="1EA39B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0F1E2261"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Benefícios a funcionários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219A866"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D5E1DA1"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166A69" w14:paraId="5647E4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059B151B"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férias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985660E"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DA8F83B"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261</w:t>
                </w:r>
              </w:p>
            </w:tc>
          </w:tr>
          <w:tr w:rsidR="00166A69" w14:paraId="55D82B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1F2044CB"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Encargos sociais a recolher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3FBD073"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E78A82A"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95</w:t>
                </w:r>
              </w:p>
            </w:tc>
          </w:tr>
          <w:tr w:rsidR="00166A69" w14:paraId="39A633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61104C36"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13º salário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9488E94"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F92B13B"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166A69" w14:paraId="36D82A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380319ED"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A067CC0"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5ECC1EC"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r>
          <w:tr w:rsidR="00166A69" w14:paraId="362595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1DF604DA" w14:textId="77777777" w:rsidR="00166A69" w:rsidRDefault="00C76F96">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224E9FA"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6.126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D30D9EF"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6.967</w:t>
                </w:r>
              </w:p>
            </w:tc>
          </w:tr>
          <w:tr w:rsidR="00166A69" w14:paraId="4AACF9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0" w:type="dxa"/>
                  <w:right w:w="0" w:type="dxa"/>
                </w:tcMar>
                <w:vAlign w:val="center"/>
              </w:tcPr>
              <w:p w14:paraId="5AF53F06" w14:textId="77777777" w:rsidR="00166A69" w:rsidRDefault="00166A69">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D7F9D2D" w14:textId="77777777" w:rsidR="00166A69" w:rsidRDefault="00166A6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73BD9293" w14:textId="77777777" w:rsidR="00166A69" w:rsidRDefault="00166A6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166A69" w14:paraId="6250C7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68E5E2F4"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640A9DE"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6.126</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9C193D3"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6.967</w:t>
                </w:r>
              </w:p>
            </w:tc>
          </w:tr>
        </w:tbl>
        <w:p w14:paraId="50113F2F" w14:textId="77777777" w:rsidR="00C7099D" w:rsidRDefault="00C76F96" w:rsidP="005F7C03">
          <w:pPr>
            <w:pStyle w:val="07-Legenda"/>
            <w:numPr>
              <w:ilvl w:val="0"/>
              <w:numId w:val="4"/>
            </w:numPr>
            <w:pBdr>
              <w:top w:val="nil"/>
              <w:left w:val="nil"/>
              <w:bottom w:val="nil"/>
              <w:right w:val="nil"/>
              <w:between w:val="nil"/>
              <w:bar w:val="nil"/>
            </w:pBdr>
            <w:rPr>
              <w:rFonts w:ascii="Arial" w:hAnsi="Arial" w:cs="Arial"/>
              <w:szCs w:val="20"/>
              <w:bdr w:val="nil"/>
            </w:rPr>
          </w:pPr>
          <w:r>
            <w:rPr>
              <w:rFonts w:ascii="Arial" w:hAnsi="Arial" w:cs="Arial"/>
              <w:szCs w:val="20"/>
              <w:bdr w:val="nil"/>
            </w:rPr>
            <w:t xml:space="preserve">Referem-se a valores provisionados relativos </w:t>
          </w:r>
          <w:r w:rsidRPr="005F7C03">
            <w:rPr>
              <w:rFonts w:ascii="Arial" w:hAnsi="Arial" w:cs="Arial"/>
              <w:szCs w:val="20"/>
              <w:bdr w:val="nil"/>
            </w:rPr>
            <w:t>aos gastos estimados pela Administração para fazer frente à execução do P</w:t>
          </w:r>
          <w:r>
            <w:rPr>
              <w:rFonts w:ascii="Arial" w:hAnsi="Arial" w:cs="Arial"/>
              <w:szCs w:val="20"/>
              <w:bdr w:val="nil"/>
            </w:rPr>
            <w:t>lano de Encerramento da Empresa.</w:t>
          </w:r>
        </w:p>
        <w:p w14:paraId="40B1C13F" w14:textId="77777777" w:rsidR="0007502C" w:rsidRPr="00C7099D" w:rsidRDefault="008D577B" w:rsidP="00C7099D">
          <w:pPr>
            <w:pBdr>
              <w:top w:val="nil"/>
              <w:left w:val="nil"/>
              <w:bottom w:val="nil"/>
              <w:right w:val="nil"/>
              <w:between w:val="nil"/>
              <w:bar w:val="nil"/>
            </w:pBdr>
            <w:spacing w:before="0" w:after="200"/>
            <w:jc w:val="left"/>
            <w:rPr>
              <w:rFonts w:cs="Arial"/>
              <w:kern w:val="20"/>
              <w:sz w:val="14"/>
              <w:szCs w:val="20"/>
              <w:bdr w:val="nil"/>
            </w:rPr>
          </w:pPr>
        </w:p>
      </w:sdtContent>
    </w:sdt>
    <w:sdt>
      <w:sdtPr>
        <w:rPr>
          <w:rFonts w:ascii="Arial (W1)" w:hAnsi="Arial (W1)" w:cs="Arial (W1)"/>
          <w:kern w:val="20"/>
          <w:sz w:val="14"/>
          <w:szCs w:val="14"/>
        </w:rPr>
        <w:tag w:val="type=ReportObject;reportobjectid=163385;"/>
        <w:id w:val="2014652230"/>
        <w:placeholder>
          <w:docPart w:val="DefaultPlaceholder_22675703"/>
        </w:placeholder>
        <w15:appearance w15:val="hidden"/>
      </w:sdtPr>
      <w:sdtEndPr>
        <w:rPr>
          <w:rFonts w:ascii="Times New Roman" w:hAnsi="Times New Roman" w:cs="Times New Roman"/>
          <w:kern w:val="0"/>
          <w:sz w:val="20"/>
          <w:szCs w:val="20"/>
          <w:bdr w:val="nil"/>
        </w:rPr>
      </w:sdtEndPr>
      <w:sdtContent>
        <w:p w14:paraId="7E4F5930" w14:textId="77777777" w:rsidR="008F2DDF" w:rsidRPr="00B82E59" w:rsidRDefault="00C76F96" w:rsidP="00C76F96">
          <w:pPr>
            <w:pBdr>
              <w:top w:val="nil"/>
              <w:left w:val="nil"/>
              <w:bottom w:val="nil"/>
              <w:right w:val="nil"/>
              <w:between w:val="nil"/>
              <w:bar w:val="nil"/>
            </w:pBdr>
            <w:spacing w:before="0"/>
            <w:ind w:left="454" w:hanging="454"/>
            <w:jc w:val="left"/>
            <w:rPr>
              <w:rFonts w:cs="Arial"/>
              <w:b/>
              <w:sz w:val="20"/>
              <w:szCs w:val="20"/>
              <w:bdr w:val="nil"/>
              <w:lang w:eastAsia="en-US"/>
            </w:rPr>
          </w:pPr>
          <w:r w:rsidRPr="00B82E59">
            <w:rPr>
              <w:rFonts w:eastAsia="Calibri" w:cs="Arial"/>
              <w:b/>
              <w:sz w:val="20"/>
              <w:szCs w:val="20"/>
              <w:bdr w:val="nil"/>
              <w:lang w:eastAsia="en-US"/>
            </w:rPr>
            <w:t>12 - OUTRAS OBRIGAÇÕES</w:t>
          </w:r>
        </w:p>
        <w:tbl>
          <w:tblPr>
            <w:tblW w:w="9705" w:type="dxa"/>
            <w:tblLayout w:type="fixed"/>
            <w:tblLook w:val="0600" w:firstRow="0" w:lastRow="0" w:firstColumn="0" w:lastColumn="0" w:noHBand="1" w:noVBand="1"/>
            <w:tblCaption w:val="NotaExplicativa13"/>
          </w:tblPr>
          <w:tblGrid>
            <w:gridCol w:w="6405"/>
            <w:gridCol w:w="1650"/>
            <w:gridCol w:w="1650"/>
          </w:tblGrid>
          <w:tr w:rsidR="00166A69" w14:paraId="70409DF6" w14:textId="77777777">
            <w:trPr>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14:paraId="451D7555" w14:textId="77777777" w:rsidR="00166A69" w:rsidRDefault="00166A69">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162B1121" w14:textId="77777777" w:rsidR="00166A69" w:rsidRDefault="00166A6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0D3CCAE6" w14:textId="77777777" w:rsidR="00166A69" w:rsidRDefault="00166A6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166A69" w14:paraId="7CC6AB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9F8E059" w14:textId="77777777" w:rsidR="00166A69" w:rsidRDefault="00166A6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BC3AB72"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31.03.2020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C950AA7"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31.12.2019</w:t>
                </w:r>
              </w:p>
            </w:tc>
          </w:tr>
          <w:tr w:rsidR="00166A69" w14:paraId="3CB541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6CADE04E"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Demais provisões administrativas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58300F4"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5.142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6DC86AC7"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6.515</w:t>
                </w:r>
              </w:p>
            </w:tc>
          </w:tr>
          <w:tr w:rsidR="00166A69" w14:paraId="70E488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10AB9E2A"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multas contratuais e rescisórias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2DF688F"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2.683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FBAEB5F"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2.683</w:t>
                </w:r>
              </w:p>
            </w:tc>
          </w:tr>
          <w:tr w:rsidR="00166A69" w14:paraId="2E9150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0A650D9E"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para uso de sistemas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1C81813"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4507B26"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797</w:t>
                </w:r>
              </w:p>
            </w:tc>
          </w:tr>
          <w:tr w:rsidR="00166A69" w14:paraId="34D18B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17C5381D"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restituir a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4065DB9"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34623A1"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462</w:t>
                </w:r>
              </w:p>
            </w:tc>
          </w:tr>
          <w:tr w:rsidR="00166A69" w14:paraId="76E62B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65DE36A0"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pagar a sociedades ligadas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8E29628"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7A743F0"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54</w:t>
                </w:r>
              </w:p>
            </w:tc>
          </w:tr>
          <w:tr w:rsidR="00166A69" w14:paraId="464BAD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7732BF5C"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por adiantamentos de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0E411A6"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885F66D"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r>
          <w:tr w:rsidR="00166A69" w14:paraId="02A296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60579B90"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Outras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BF7DA73"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E844047"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87</w:t>
                </w:r>
              </w:p>
            </w:tc>
          </w:tr>
          <w:tr w:rsidR="00166A69" w14:paraId="0A1B25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327DE4A5" w14:textId="77777777" w:rsidR="00166A69" w:rsidRDefault="00C76F96">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2B95DD2"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9.169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C50FD88"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10.618</w:t>
                </w:r>
              </w:p>
            </w:tc>
          </w:tr>
          <w:tr w:rsidR="00166A69" w14:paraId="600312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6405" w:type="dxa"/>
                <w:tcBorders>
                  <w:top w:val="nil"/>
                  <w:left w:val="nil"/>
                  <w:bottom w:val="nil"/>
                  <w:right w:val="nil"/>
                  <w:tl2br w:val="nil"/>
                  <w:tr2bl w:val="nil"/>
                </w:tcBorders>
                <w:shd w:val="clear" w:color="auto" w:fill="auto"/>
                <w:tcMar>
                  <w:left w:w="0" w:type="dxa"/>
                  <w:right w:w="0" w:type="dxa"/>
                </w:tcMar>
                <w:vAlign w:val="center"/>
              </w:tcPr>
              <w:p w14:paraId="4E83D3F9" w14:textId="77777777" w:rsidR="00166A69" w:rsidRDefault="00166A69">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3267CB27" w14:textId="77777777" w:rsidR="00166A69" w:rsidRDefault="00166A6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52E96CE3" w14:textId="77777777" w:rsidR="00166A69" w:rsidRDefault="00166A6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166A69" w14:paraId="51DD8B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0EA0174"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C46C57C"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9.169</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22131A1D"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10.618</w:t>
                </w:r>
              </w:p>
            </w:tc>
          </w:tr>
        </w:tbl>
        <w:p w14:paraId="3B4BD2D6" w14:textId="77777777" w:rsidR="001D060C" w:rsidRPr="00DB6D04" w:rsidRDefault="00C76F96" w:rsidP="000C02E0">
          <w:pPr>
            <w:pStyle w:val="07-Legenda"/>
            <w:numPr>
              <w:ilvl w:val="0"/>
              <w:numId w:val="5"/>
            </w:numPr>
            <w:pBdr>
              <w:top w:val="nil"/>
              <w:left w:val="nil"/>
              <w:bottom w:val="nil"/>
              <w:right w:val="nil"/>
              <w:between w:val="nil"/>
              <w:bar w:val="nil"/>
            </w:pBdr>
            <w:rPr>
              <w:rFonts w:ascii="Arial" w:hAnsi="Arial" w:cs="Arial"/>
              <w:szCs w:val="20"/>
              <w:bdr w:val="nil"/>
            </w:rPr>
          </w:pPr>
          <w:r w:rsidRPr="0030500A">
            <w:rPr>
              <w:rFonts w:ascii="Arial" w:hAnsi="Arial" w:cs="Arial"/>
              <w:szCs w:val="20"/>
              <w:bdr w:val="nil"/>
            </w:rPr>
            <w:t xml:space="preserve">Referem-se a valores provisionados relativos </w:t>
          </w:r>
          <w:r w:rsidRPr="000C02E0">
            <w:rPr>
              <w:rFonts w:ascii="Arial" w:hAnsi="Arial" w:cs="Arial"/>
              <w:szCs w:val="20"/>
              <w:bdr w:val="nil"/>
            </w:rPr>
            <w:t>aos gastos estimados pela Administração para fazer frente à execução do Plano de Encerramento da Empresa</w:t>
          </w:r>
          <w:r w:rsidRPr="00DB6D04">
            <w:rPr>
              <w:rFonts w:ascii="Arial" w:hAnsi="Arial" w:cs="Arial"/>
              <w:szCs w:val="20"/>
              <w:bdr w:val="nil"/>
            </w:rPr>
            <w:t>.</w:t>
          </w:r>
        </w:p>
        <w:p w14:paraId="66E43A00" w14:textId="77777777" w:rsidR="001D060C" w:rsidRPr="00DB6D04" w:rsidRDefault="008D577B" w:rsidP="001D060C">
          <w:pPr>
            <w:pStyle w:val="07-Legenda"/>
            <w:pBdr>
              <w:top w:val="nil"/>
              <w:left w:val="nil"/>
              <w:bottom w:val="nil"/>
              <w:right w:val="nil"/>
              <w:between w:val="nil"/>
              <w:bar w:val="nil"/>
            </w:pBdr>
            <w:ind w:left="0" w:firstLine="0"/>
            <w:rPr>
              <w:rFonts w:ascii="Arial" w:hAnsi="Arial" w:cs="Arial"/>
              <w:szCs w:val="20"/>
              <w:bdr w:val="nil"/>
            </w:rPr>
          </w:pPr>
        </w:p>
      </w:sdtContent>
    </w:sdt>
    <w:sdt>
      <w:sdtPr>
        <w:tag w:val="type=ReportObject;reportobjectid=163387;"/>
        <w:id w:val="1534197236"/>
        <w:placeholder>
          <w:docPart w:val="DefaultPlaceholder_22675703"/>
        </w:placeholder>
        <w15:appearance w15:val="hidden"/>
      </w:sdtPr>
      <w:sdtEndPr>
        <w:rPr>
          <w:rFonts w:ascii="Times New Roman" w:hAnsi="Times New Roman"/>
          <w:sz w:val="20"/>
          <w:szCs w:val="20"/>
          <w:bdr w:val="nil"/>
        </w:rPr>
      </w:sdtEndPr>
      <w:sdtContent>
        <w:p w14:paraId="5C91FF2B" w14:textId="77777777" w:rsidR="00221720" w:rsidRPr="006839BC" w:rsidRDefault="00C76F96" w:rsidP="006839BC">
          <w:pPr>
            <w:pBdr>
              <w:top w:val="nil"/>
              <w:left w:val="nil"/>
              <w:bottom w:val="nil"/>
              <w:right w:val="nil"/>
              <w:between w:val="nil"/>
              <w:bar w:val="nil"/>
            </w:pBdr>
            <w:ind w:left="454" w:hanging="454"/>
            <w:jc w:val="left"/>
            <w:rPr>
              <w:rFonts w:cs="Arial"/>
              <w:b/>
              <w:sz w:val="20"/>
              <w:szCs w:val="20"/>
              <w:bdr w:val="nil"/>
              <w:lang w:eastAsia="en-US"/>
            </w:rPr>
          </w:pPr>
          <w:r w:rsidRPr="006839BC">
            <w:rPr>
              <w:rFonts w:eastAsia="Calibri" w:cs="Arial"/>
              <w:b/>
              <w:sz w:val="20"/>
              <w:szCs w:val="20"/>
              <w:bdr w:val="nil"/>
              <w:lang w:eastAsia="en-US"/>
            </w:rPr>
            <w:t>13 - RECEITA OPERACIONAL LÍQUIDA</w:t>
          </w:r>
        </w:p>
        <w:tbl>
          <w:tblPr>
            <w:tblW w:w="9705" w:type="dxa"/>
            <w:tblLayout w:type="fixed"/>
            <w:tblLook w:val="0600" w:firstRow="0" w:lastRow="0" w:firstColumn="0" w:lastColumn="0" w:noHBand="1" w:noVBand="1"/>
            <w:tblCaption w:val="NotaExplicativa14"/>
          </w:tblPr>
          <w:tblGrid>
            <w:gridCol w:w="6405"/>
            <w:gridCol w:w="1650"/>
            <w:gridCol w:w="1650"/>
          </w:tblGrid>
          <w:tr w:rsidR="00166A69" w14:paraId="25D2676E" w14:textId="77777777">
            <w:trPr>
              <w:trHeight w:val="24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14:paraId="67F70769" w14:textId="77777777" w:rsidR="00166A69" w:rsidRDefault="00166A69">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0AE42B7A" w14:textId="77777777" w:rsidR="00166A69" w:rsidRDefault="00166A69">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6E64A31C" w14:textId="77777777" w:rsidR="00166A69" w:rsidRDefault="00166A6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166A69" w14:paraId="5C7866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3D69CFD" w14:textId="77777777" w:rsidR="00166A69" w:rsidRDefault="00166A69">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B5147F7"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8428F17"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Trimestre/2019</w:t>
                </w:r>
              </w:p>
            </w:tc>
          </w:tr>
          <w:tr w:rsidR="00166A69" w14:paraId="54485F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12080EAF" w14:textId="77777777" w:rsidR="00166A69" w:rsidRDefault="00C76F96">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Bruta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A281183"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E34A26F"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3.339</w:t>
                </w:r>
              </w:p>
            </w:tc>
          </w:tr>
          <w:tr w:rsidR="00166A69" w14:paraId="389BC2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220" w:type="dxa"/>
                  <w:right w:w="40" w:type="dxa"/>
                </w:tcMar>
                <w:vAlign w:val="center"/>
              </w:tcPr>
              <w:p w14:paraId="7796E9FC"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serviços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39B6586"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B92C4FC"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2.266</w:t>
                </w:r>
              </w:p>
            </w:tc>
          </w:tr>
          <w:tr w:rsidR="00166A69" w14:paraId="0100D3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220" w:type="dxa"/>
                  <w:right w:w="40" w:type="dxa"/>
                </w:tcMar>
                <w:vAlign w:val="center"/>
              </w:tcPr>
              <w:p w14:paraId="4A7DAE80"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passagens aéreas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29C5079"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1C801FB"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1.073</w:t>
                </w:r>
              </w:p>
            </w:tc>
          </w:tr>
          <w:tr w:rsidR="00166A69" w14:paraId="4245B0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17C73C5F" w14:textId="77777777" w:rsidR="00166A69" w:rsidRDefault="00C76F96">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Deduções da Receita Bruta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163CC06"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C96DA68"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(385)</w:t>
                </w:r>
              </w:p>
            </w:tc>
          </w:tr>
          <w:tr w:rsidR="00166A69" w14:paraId="3DB0E7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220" w:type="dxa"/>
                  <w:right w:w="40" w:type="dxa"/>
                </w:tcMar>
                <w:vAlign w:val="center"/>
              </w:tcPr>
              <w:p w14:paraId="0686A95E"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ISS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71C3E22"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1888708"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(156)</w:t>
                </w:r>
              </w:p>
            </w:tc>
          </w:tr>
          <w:tr w:rsidR="00166A69" w14:paraId="78FDCD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220" w:type="dxa"/>
                  <w:right w:w="40" w:type="dxa"/>
                </w:tcMar>
                <w:vAlign w:val="center"/>
              </w:tcPr>
              <w:p w14:paraId="46BEDE92"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PIS/Cofins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36D4E99"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36D08F7"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(159)</w:t>
                </w:r>
              </w:p>
            </w:tc>
          </w:tr>
          <w:tr w:rsidR="00166A69" w14:paraId="515628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220" w:type="dxa"/>
                  <w:right w:w="40" w:type="dxa"/>
                </w:tcMar>
                <w:vAlign w:val="center"/>
              </w:tcPr>
              <w:p w14:paraId="3BB67685" w14:textId="77777777" w:rsidR="00166A69" w:rsidRDefault="00C76F96">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comerciais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1EDA75A"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53A1C22"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(70)</w:t>
                </w:r>
              </w:p>
            </w:tc>
          </w:tr>
          <w:tr w:rsidR="00166A69" w14:paraId="3A6914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15DBDB3" w14:textId="77777777" w:rsidR="00166A69" w:rsidRDefault="00C76F96">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Operacional Líquida</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34436321"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13</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14:paraId="183EC06F"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2.954</w:t>
                </w:r>
              </w:p>
            </w:tc>
          </w:tr>
        </w:tbl>
      </w:sdtContent>
    </w:sdt>
    <w:p w14:paraId="6C50CCD3" w14:textId="77777777" w:rsidR="00166A69" w:rsidRDefault="00166A69">
      <w:pPr>
        <w:pBdr>
          <w:top w:val="nil"/>
          <w:left w:val="nil"/>
          <w:bottom w:val="nil"/>
          <w:right w:val="nil"/>
          <w:between w:val="nil"/>
          <w:bar w:val="nil"/>
        </w:pBdr>
        <w:spacing w:before="0" w:after="200"/>
        <w:jc w:val="left"/>
        <w:rPr>
          <w:sz w:val="22"/>
          <w:szCs w:val="22"/>
          <w:bdr w:val="nil"/>
          <w:lang w:eastAsia="en-US"/>
        </w:rPr>
      </w:pPr>
    </w:p>
    <w:sdt>
      <w:sdtPr>
        <w:rPr>
          <w:rFonts w:cs="Arial"/>
          <w:kern w:val="20"/>
        </w:rPr>
        <w:tag w:val="type=ReportObject;reportobjectid=163389;"/>
        <w:id w:val="537418690"/>
        <w:placeholder>
          <w:docPart w:val="DefaultPlaceholder_22675703"/>
        </w:placeholder>
        <w15:appearance w15:val="hidden"/>
      </w:sdtPr>
      <w:sdtEndPr>
        <w:rPr>
          <w:rFonts w:ascii="Times New Roman" w:hAnsi="Times New Roman" w:cs="Times New Roman"/>
          <w:kern w:val="0"/>
          <w:sz w:val="20"/>
          <w:szCs w:val="20"/>
          <w:bdr w:val="nil"/>
        </w:rPr>
      </w:sdtEndPr>
      <w:sdtContent>
        <w:p w14:paraId="72CEA340" w14:textId="77777777" w:rsidR="006B31AC" w:rsidRPr="003F29F0" w:rsidRDefault="00C76F96" w:rsidP="002647C4">
          <w:pPr>
            <w:keepNext/>
            <w:pBdr>
              <w:top w:val="nil"/>
              <w:left w:val="nil"/>
              <w:bottom w:val="nil"/>
              <w:right w:val="nil"/>
              <w:between w:val="nil"/>
              <w:bar w:val="nil"/>
            </w:pBdr>
            <w:ind w:left="454" w:hanging="454"/>
            <w:jc w:val="left"/>
            <w:rPr>
              <w:rFonts w:cs="Arial"/>
              <w:b/>
              <w:sz w:val="20"/>
              <w:szCs w:val="20"/>
              <w:bdr w:val="nil"/>
              <w:lang w:eastAsia="en-US"/>
            </w:rPr>
          </w:pPr>
          <w:r w:rsidRPr="003F29F0">
            <w:rPr>
              <w:rFonts w:eastAsia="Calibri" w:cs="Arial"/>
              <w:b/>
              <w:sz w:val="20"/>
              <w:szCs w:val="20"/>
              <w:bdr w:val="nil"/>
              <w:lang w:eastAsia="en-US"/>
            </w:rPr>
            <w:t>14 - CUSTOS DOS PRODUTOS E SERVIÇOS</w:t>
          </w:r>
        </w:p>
        <w:tbl>
          <w:tblPr>
            <w:tblW w:w="9705" w:type="dxa"/>
            <w:tblLayout w:type="fixed"/>
            <w:tblLook w:val="0600" w:firstRow="0" w:lastRow="0" w:firstColumn="0" w:lastColumn="0" w:noHBand="1" w:noVBand="1"/>
            <w:tblCaption w:val="NotaExplicativa15"/>
          </w:tblPr>
          <w:tblGrid>
            <w:gridCol w:w="6405"/>
            <w:gridCol w:w="1650"/>
            <w:gridCol w:w="1650"/>
          </w:tblGrid>
          <w:tr w:rsidR="00166A69" w14:paraId="1F894105" w14:textId="77777777">
            <w:trPr>
              <w:cantSplit/>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14:paraId="7C59BDF7"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19D9A657"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4DCF29F3"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166A69" w14:paraId="540650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F902C50"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900EE8E"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3CC69DF"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Trimestre/2019</w:t>
                </w:r>
              </w:p>
            </w:tc>
          </w:tr>
          <w:tr w:rsidR="00166A69" w14:paraId="472F49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115A6CF0" w14:textId="77777777" w:rsidR="00166A69" w:rsidRDefault="00C76F96">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Pessoal</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511DD72"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9694957"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(2.135)</w:t>
                </w:r>
              </w:p>
            </w:tc>
          </w:tr>
          <w:tr w:rsidR="00166A69" w14:paraId="31565B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7C2F03FA" w14:textId="77777777" w:rsidR="00166A69" w:rsidRDefault="00C76F96">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Administrativos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32B88B1A"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CBD32E5"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(632)</w:t>
                </w:r>
              </w:p>
            </w:tc>
          </w:tr>
          <w:tr w:rsidR="00166A69" w14:paraId="6ACB21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590E79F5"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Utilidades e Serviços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1B699BF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D907AF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(318)</w:t>
                </w:r>
              </w:p>
            </w:tc>
          </w:tr>
          <w:tr w:rsidR="00166A69" w14:paraId="024871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0DC604A3"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Aluguel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0ACA9F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B01773E"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(227)</w:t>
                </w:r>
              </w:p>
            </w:tc>
          </w:tr>
          <w:tr w:rsidR="00166A69" w14:paraId="4F1E91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30427042"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Condomínio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FD962F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1B6065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w:t>
                </w:r>
              </w:p>
            </w:tc>
          </w:tr>
          <w:tr w:rsidR="00166A69" w14:paraId="06BEF7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62B237B6"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A103F12"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C507C5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(41)</w:t>
                </w:r>
              </w:p>
            </w:tc>
          </w:tr>
          <w:tr w:rsidR="00166A69" w14:paraId="17A784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672B2C1E" w14:textId="77777777" w:rsidR="00166A69" w:rsidRDefault="00C76F96">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Serviços Prestados por Terceiros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E486392"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A20CEBA"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(80)</w:t>
                </w:r>
              </w:p>
            </w:tc>
          </w:tr>
          <w:tr w:rsidR="00166A69" w14:paraId="19FA7D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05" w:type="dxa"/>
                <w:tcBorders>
                  <w:top w:val="nil"/>
                  <w:left w:val="nil"/>
                  <w:bottom w:val="nil"/>
                  <w:right w:val="nil"/>
                  <w:tl2br w:val="nil"/>
                  <w:tr2bl w:val="nil"/>
                </w:tcBorders>
                <w:shd w:val="clear" w:color="auto" w:fill="auto"/>
                <w:noWrap/>
                <w:tcMar>
                  <w:left w:w="40" w:type="dxa"/>
                  <w:right w:w="40" w:type="dxa"/>
                </w:tcMar>
                <w:vAlign w:val="bottom"/>
              </w:tcPr>
              <w:p w14:paraId="10979371"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    Serviços técnico profissionais</w:t>
                </w:r>
              </w:p>
            </w:tc>
            <w:tc>
              <w:tcPr>
                <w:tcW w:w="1650" w:type="dxa"/>
                <w:tcBorders>
                  <w:top w:val="nil"/>
                  <w:left w:val="nil"/>
                  <w:bottom w:val="nil"/>
                  <w:right w:val="nil"/>
                  <w:tl2br w:val="nil"/>
                  <w:tr2bl w:val="nil"/>
                </w:tcBorders>
                <w:shd w:val="clear" w:color="auto" w:fill="auto"/>
                <w:noWrap/>
                <w:tcMar>
                  <w:left w:w="40" w:type="dxa"/>
                  <w:right w:w="100" w:type="dxa"/>
                </w:tcMar>
                <w:vAlign w:val="bottom"/>
              </w:tcPr>
              <w:p w14:paraId="22001B10"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bottom"/>
              </w:tcPr>
              <w:p w14:paraId="791AF37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(69)</w:t>
                </w:r>
              </w:p>
            </w:tc>
          </w:tr>
          <w:tr w:rsidR="00166A69" w14:paraId="10F89A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05" w:type="dxa"/>
                <w:tcBorders>
                  <w:top w:val="nil"/>
                  <w:left w:val="nil"/>
                  <w:bottom w:val="nil"/>
                  <w:right w:val="nil"/>
                  <w:tl2br w:val="nil"/>
                  <w:tr2bl w:val="nil"/>
                </w:tcBorders>
                <w:shd w:val="clear" w:color="auto" w:fill="auto"/>
                <w:noWrap/>
                <w:tcMar>
                  <w:left w:w="40" w:type="dxa"/>
                  <w:right w:w="40" w:type="dxa"/>
                </w:tcMar>
                <w:vAlign w:val="bottom"/>
              </w:tcPr>
              <w:p w14:paraId="39A532C3"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    Mensageiros - PJ</w:t>
                </w:r>
              </w:p>
            </w:tc>
            <w:tc>
              <w:tcPr>
                <w:tcW w:w="1650" w:type="dxa"/>
                <w:tcBorders>
                  <w:top w:val="nil"/>
                  <w:left w:val="nil"/>
                  <w:bottom w:val="nil"/>
                  <w:right w:val="nil"/>
                  <w:tl2br w:val="nil"/>
                  <w:tr2bl w:val="nil"/>
                </w:tcBorders>
                <w:shd w:val="clear" w:color="auto" w:fill="auto"/>
                <w:noWrap/>
                <w:tcMar>
                  <w:left w:w="40" w:type="dxa"/>
                  <w:right w:w="100" w:type="dxa"/>
                </w:tcMar>
                <w:vAlign w:val="bottom"/>
              </w:tcPr>
              <w:p w14:paraId="11992322"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bottom"/>
              </w:tcPr>
              <w:p w14:paraId="3AE57CFC"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w:t>
                </w:r>
              </w:p>
            </w:tc>
          </w:tr>
          <w:tr w:rsidR="00166A69" w14:paraId="20D960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2C5685DB" w14:textId="77777777" w:rsidR="00166A69" w:rsidRDefault="00C76F96">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Depreciação e Amortização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E59F9EE"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CD5CAFF"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(608)</w:t>
                </w:r>
              </w:p>
            </w:tc>
          </w:tr>
          <w:tr w:rsidR="00166A69" w14:paraId="3B00C9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4E5A82E7" w14:textId="77777777" w:rsidR="00166A69" w:rsidRDefault="00C76F96">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015CA4CC"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A2AE785"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(3.455)</w:t>
                </w:r>
              </w:p>
            </w:tc>
          </w:tr>
        </w:tbl>
        <w:p w14:paraId="28301CC7" w14:textId="77777777" w:rsidR="00722FFE" w:rsidRDefault="00722FFE" w:rsidP="00722FFE">
          <w:pPr>
            <w:pStyle w:val="07-Legenda"/>
            <w:pBdr>
              <w:top w:val="nil"/>
              <w:left w:val="nil"/>
              <w:bottom w:val="nil"/>
              <w:right w:val="nil"/>
              <w:between w:val="nil"/>
              <w:bar w:val="nil"/>
            </w:pBdr>
            <w:rPr>
              <w:rFonts w:cs="Times New Roman"/>
              <w:szCs w:val="20"/>
              <w:bdr w:val="nil"/>
            </w:rPr>
          </w:pPr>
        </w:p>
        <w:p w14:paraId="58CCBD75" w14:textId="77777777" w:rsidR="002A474B" w:rsidRDefault="00C76F96" w:rsidP="003F2E04">
          <w:pPr>
            <w:pStyle w:val="01-Textonormal"/>
            <w:pBdr>
              <w:top w:val="nil"/>
              <w:left w:val="nil"/>
              <w:bottom w:val="nil"/>
              <w:right w:val="nil"/>
              <w:between w:val="nil"/>
              <w:bar w:val="nil"/>
            </w:pBdr>
            <w:spacing w:after="0"/>
            <w:rPr>
              <w:rFonts w:cs="Times New Roman"/>
              <w:bdr w:val="nil"/>
            </w:rPr>
          </w:pPr>
          <w:r w:rsidRPr="002A474B">
            <w:rPr>
              <w:rFonts w:cs="Times New Roman"/>
              <w:szCs w:val="20"/>
              <w:bdr w:val="nil"/>
            </w:rPr>
            <w:t>A metodologia aplicada pela Empresa consiste na segregação dos custos e das despesas. Para isso, utiliz</w:t>
          </w:r>
          <w:r>
            <w:rPr>
              <w:rFonts w:cs="Times New Roman"/>
              <w:szCs w:val="20"/>
              <w:bdr w:val="nil"/>
            </w:rPr>
            <w:t>aram-se</w:t>
          </w:r>
          <w:r w:rsidRPr="002A474B">
            <w:rPr>
              <w:rFonts w:cs="Times New Roman"/>
              <w:szCs w:val="20"/>
              <w:bdr w:val="nil"/>
            </w:rPr>
            <w:t xml:space="preserve"> os balancetes mensais de todas as unidades (centros de custos) da Empresa. Os gastos identificados como vinculados à geração de negócios foram marcados como custos e os demais mantidos como despesas. Da mesma forma, os gastos com pessoas ocupantes das funções de Consultor e de Supervisor, quando vinculado a negócios, também foram alocados como custos.</w:t>
          </w:r>
        </w:p>
        <w:p w14:paraId="418D1010" w14:textId="77777777" w:rsidR="00805F2E" w:rsidRPr="00396F68" w:rsidRDefault="00C76F96" w:rsidP="003F2E04">
          <w:pPr>
            <w:pStyle w:val="01-Textonormal"/>
            <w:pBdr>
              <w:top w:val="nil"/>
              <w:left w:val="nil"/>
              <w:bottom w:val="nil"/>
              <w:right w:val="nil"/>
              <w:between w:val="nil"/>
              <w:bar w:val="nil"/>
            </w:pBdr>
            <w:spacing w:after="0"/>
            <w:rPr>
              <w:rFonts w:cs="Times New Roman"/>
              <w:bdr w:val="nil"/>
            </w:rPr>
          </w:pPr>
          <w:r>
            <w:rPr>
              <w:rFonts w:cs="Times New Roman"/>
              <w:szCs w:val="20"/>
              <w:bdr w:val="nil"/>
            </w:rPr>
            <w:t xml:space="preserve">Por não haver geração de negócios devido ao processo de liquidação iniciado em junho de 2019, </w:t>
          </w:r>
          <w:r w:rsidRPr="00396F68">
            <w:rPr>
              <w:rFonts w:cs="Times New Roman"/>
              <w:szCs w:val="20"/>
              <w:bdr w:val="nil"/>
            </w:rPr>
            <w:t>tod</w:t>
          </w:r>
          <w:r w:rsidR="00396F68" w:rsidRPr="00396F68">
            <w:rPr>
              <w:rFonts w:cs="Times New Roman"/>
              <w:szCs w:val="20"/>
              <w:bdr w:val="nil"/>
            </w:rPr>
            <w:t>o</w:t>
          </w:r>
          <w:r w:rsidRPr="00396F68">
            <w:rPr>
              <w:rFonts w:cs="Times New Roman"/>
              <w:szCs w:val="20"/>
              <w:bdr w:val="nil"/>
            </w:rPr>
            <w:t xml:space="preserve">s os gastos incorridos a partir de </w:t>
          </w:r>
          <w:r w:rsidR="00396F68" w:rsidRPr="00396F68">
            <w:rPr>
              <w:rFonts w:cs="Times New Roman"/>
              <w:szCs w:val="20"/>
              <w:bdr w:val="nil"/>
            </w:rPr>
            <w:t>julho de 2019 fo</w:t>
          </w:r>
          <w:r w:rsidRPr="00396F68">
            <w:rPr>
              <w:rFonts w:cs="Times New Roman"/>
              <w:szCs w:val="20"/>
              <w:bdr w:val="nil"/>
            </w:rPr>
            <w:t>ram considerados despesas</w:t>
          </w:r>
          <w:r w:rsidR="00396F68" w:rsidRPr="00396F68">
            <w:rPr>
              <w:rFonts w:cs="Times New Roman"/>
              <w:szCs w:val="20"/>
              <w:bdr w:val="nil"/>
            </w:rPr>
            <w:t>.</w:t>
          </w:r>
        </w:p>
      </w:sdtContent>
    </w:sdt>
    <w:p w14:paraId="5BAE187E" w14:textId="77777777" w:rsidR="00166A69" w:rsidRDefault="00166A69">
      <w:pPr>
        <w:pBdr>
          <w:top w:val="nil"/>
          <w:left w:val="nil"/>
          <w:bottom w:val="nil"/>
          <w:right w:val="nil"/>
          <w:between w:val="nil"/>
          <w:bar w:val="nil"/>
        </w:pBdr>
        <w:spacing w:before="0" w:after="200"/>
        <w:jc w:val="left"/>
        <w:rPr>
          <w:sz w:val="22"/>
          <w:szCs w:val="22"/>
          <w:bdr w:val="nil"/>
          <w:lang w:eastAsia="en-US"/>
        </w:rPr>
      </w:pPr>
    </w:p>
    <w:sdt>
      <w:sdtPr>
        <w:tag w:val="type=ReportObject;reportobjectid=163391;"/>
        <w:id w:val="840647743"/>
        <w:placeholder>
          <w:docPart w:val="DefaultPlaceholder_22675703"/>
        </w:placeholder>
        <w15:appearance w15:val="hidden"/>
      </w:sdtPr>
      <w:sdtEndPr>
        <w:rPr>
          <w:rFonts w:ascii="Times New Roman" w:hAnsi="Times New Roman"/>
          <w:sz w:val="20"/>
          <w:szCs w:val="20"/>
          <w:bdr w:val="nil"/>
        </w:rPr>
      </w:sdtEndPr>
      <w:sdtContent>
        <w:p w14:paraId="40EE7C14" w14:textId="77777777" w:rsidR="00F0582A" w:rsidRPr="00EB66FA" w:rsidRDefault="00C76F96" w:rsidP="00EB66FA">
          <w:pPr>
            <w:pBdr>
              <w:top w:val="nil"/>
              <w:left w:val="nil"/>
              <w:bottom w:val="nil"/>
              <w:right w:val="nil"/>
              <w:between w:val="nil"/>
              <w:bar w:val="nil"/>
            </w:pBdr>
            <w:ind w:left="454" w:hanging="454"/>
            <w:jc w:val="left"/>
            <w:rPr>
              <w:rFonts w:cs="Arial"/>
              <w:b/>
              <w:sz w:val="20"/>
              <w:szCs w:val="20"/>
              <w:bdr w:val="nil"/>
              <w:lang w:eastAsia="en-US"/>
            </w:rPr>
          </w:pPr>
          <w:r w:rsidRPr="00EB66FA">
            <w:rPr>
              <w:rFonts w:eastAsia="Calibri" w:cs="Arial"/>
              <w:b/>
              <w:sz w:val="20"/>
              <w:szCs w:val="20"/>
              <w:bdr w:val="nil"/>
              <w:lang w:eastAsia="en-US"/>
            </w:rPr>
            <w:t>15 - RECEITAS/(DESPESAS) OPERACIONAIS</w:t>
          </w:r>
        </w:p>
        <w:p w14:paraId="181AF119" w14:textId="77777777" w:rsidR="00417F6E" w:rsidRPr="00EB66FA" w:rsidRDefault="00C76F96"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Pessoal</w:t>
          </w:r>
        </w:p>
        <w:tbl>
          <w:tblPr>
            <w:tblW w:w="9705" w:type="dxa"/>
            <w:tblLayout w:type="fixed"/>
            <w:tblLook w:val="0600" w:firstRow="0" w:lastRow="0" w:firstColumn="0" w:lastColumn="0" w:noHBand="1" w:noVBand="1"/>
            <w:tblCaption w:val="NERECDESPOPERDespPessoal"/>
          </w:tblPr>
          <w:tblGrid>
            <w:gridCol w:w="6405"/>
            <w:gridCol w:w="1650"/>
            <w:gridCol w:w="1650"/>
          </w:tblGrid>
          <w:tr w:rsidR="00166A69" w14:paraId="7DDDD1C7" w14:textId="77777777">
            <w:trPr>
              <w:cantSplit/>
              <w:trHeight w:val="30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14:paraId="5C9FF9C9"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003E8C95"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7AA3ED91"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166A69" w14:paraId="588523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1C5C27E"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AC337B6"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E3D1617"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Trimestre/2019</w:t>
                </w:r>
              </w:p>
            </w:tc>
          </w:tr>
          <w:tr w:rsidR="00166A69" w14:paraId="1148D8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069FB559"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Proventos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7FCCD35"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(805)</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785934BB"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(938)</w:t>
                </w:r>
              </w:p>
            </w:tc>
          </w:tr>
          <w:tr w:rsidR="00166A69" w14:paraId="3FBA5B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32B5F035"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Encargos Sociais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8CCF660"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A14818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(345)</w:t>
                </w:r>
              </w:p>
            </w:tc>
          </w:tr>
          <w:tr w:rsidR="00166A69" w14:paraId="5D37C3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6B59264B"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Honorários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61EF50B"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CAB931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(299)</w:t>
                </w:r>
              </w:p>
            </w:tc>
          </w:tr>
          <w:tr w:rsidR="00166A69" w14:paraId="2A43C8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3F61A05F"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Benefícios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F522100"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CC8B13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(330)</w:t>
                </w:r>
              </w:p>
            </w:tc>
          </w:tr>
          <w:tr w:rsidR="00166A69" w14:paraId="75AB8B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05775193"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Provisões trabalhistas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D812003" w14:textId="77777777" w:rsidR="00166A69" w:rsidRDefault="007538BC">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AC2EA1">
                  <w:rPr>
                    <w:rFonts w:eastAsia="Arial" w:cs="Arial"/>
                    <w:color w:val="000000"/>
                    <w:sz w:val="16"/>
                    <w:szCs w:val="22"/>
                    <w:bdr w:val="nil"/>
                    <w:lang w:eastAsia="en-US"/>
                  </w:rPr>
                  <w:t>1.000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DB5E1F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(9.959)</w:t>
                </w:r>
              </w:p>
            </w:tc>
          </w:tr>
          <w:tr w:rsidR="00166A69" w14:paraId="247F56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5100E5B4"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A790EB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1368B0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w:t>
                </w:r>
              </w:p>
            </w:tc>
          </w:tr>
          <w:tr w:rsidR="00166A69" w14:paraId="4A4E65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44354524" w14:textId="77777777" w:rsidR="00166A69" w:rsidRDefault="00C76F96">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AAA5307" w14:textId="1A002D27" w:rsidR="00166A69" w:rsidRDefault="00C76F96" w:rsidP="00803A54">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r w:rsidR="00803A54">
                  <w:rPr>
                    <w:rFonts w:eastAsia="Arial" w:cs="Arial"/>
                    <w:b/>
                    <w:color w:val="000000"/>
                    <w:sz w:val="16"/>
                    <w:szCs w:val="22"/>
                    <w:bdr w:val="nil"/>
                    <w:lang w:eastAsia="en-US"/>
                  </w:rPr>
                  <w:t>334</w:t>
                </w:r>
                <w:r>
                  <w:rPr>
                    <w:rFonts w:eastAsia="Arial" w:cs="Arial"/>
                    <w:b/>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034006B8"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(11.902)</w:t>
                </w:r>
              </w:p>
            </w:tc>
          </w:tr>
        </w:tbl>
        <w:p w14:paraId="3CA3988E" w14:textId="77777777" w:rsidR="00494385" w:rsidRPr="00201BB1" w:rsidRDefault="00C76F96" w:rsidP="001123A9">
          <w:pPr>
            <w:pStyle w:val="07-Legenda"/>
            <w:numPr>
              <w:ilvl w:val="0"/>
              <w:numId w:val="7"/>
            </w:numPr>
            <w:pBdr>
              <w:top w:val="nil"/>
              <w:left w:val="nil"/>
              <w:bottom w:val="nil"/>
              <w:right w:val="nil"/>
              <w:between w:val="nil"/>
              <w:bar w:val="nil"/>
            </w:pBdr>
            <w:ind w:left="284" w:hanging="284"/>
            <w:rPr>
              <w:rFonts w:cs="Times New Roman"/>
              <w:bdr w:val="nil"/>
            </w:rPr>
          </w:pPr>
          <w:r w:rsidRPr="00F55AD0">
            <w:rPr>
              <w:rFonts w:cs="Times New Roman"/>
              <w:szCs w:val="20"/>
              <w:bdr w:val="nil"/>
            </w:rPr>
            <w:t xml:space="preserve">Referem-se a valores provisionados relativos </w:t>
          </w:r>
          <w:r w:rsidRPr="006A46C6">
            <w:rPr>
              <w:rFonts w:cs="Times New Roman"/>
              <w:szCs w:val="20"/>
              <w:bdr w:val="nil"/>
            </w:rPr>
            <w:t>aos gastos estimados pela Administração para fazer frente à execução do Plano de Encerramento da Empresa</w:t>
          </w:r>
          <w:r w:rsidRPr="00494385">
            <w:rPr>
              <w:rFonts w:cs="Times New Roman"/>
              <w:szCs w:val="20"/>
              <w:bdr w:val="nil"/>
            </w:rPr>
            <w:t>.</w:t>
          </w:r>
        </w:p>
        <w:p w14:paraId="6B204378" w14:textId="77777777" w:rsidR="00201BB1" w:rsidRPr="00494385" w:rsidRDefault="00201BB1" w:rsidP="00201BB1">
          <w:pPr>
            <w:pStyle w:val="07-Legenda"/>
            <w:pBdr>
              <w:top w:val="nil"/>
              <w:left w:val="nil"/>
              <w:bottom w:val="nil"/>
              <w:right w:val="nil"/>
              <w:between w:val="nil"/>
              <w:bar w:val="nil"/>
            </w:pBdr>
            <w:rPr>
              <w:rFonts w:cs="Times New Roman"/>
              <w:bdr w:val="nil"/>
            </w:rPr>
          </w:pPr>
        </w:p>
        <w:p w14:paraId="4FC94229" w14:textId="77777777" w:rsidR="00AF0C51" w:rsidRPr="00EB66FA" w:rsidRDefault="00C76F96"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lastRenderedPageBreak/>
            <w:t>Despesas Administrativas</w:t>
          </w:r>
        </w:p>
        <w:tbl>
          <w:tblPr>
            <w:tblW w:w="9705" w:type="dxa"/>
            <w:tblLayout w:type="fixed"/>
            <w:tblLook w:val="0600" w:firstRow="0" w:lastRow="0" w:firstColumn="0" w:lastColumn="0" w:noHBand="1" w:noVBand="1"/>
            <w:tblCaption w:val="NERECDESPOPERDespAdm"/>
          </w:tblPr>
          <w:tblGrid>
            <w:gridCol w:w="6405"/>
            <w:gridCol w:w="1650"/>
            <w:gridCol w:w="1650"/>
          </w:tblGrid>
          <w:tr w:rsidR="00166A69" w14:paraId="67528787" w14:textId="77777777">
            <w:trPr>
              <w:cantSplit/>
              <w:trHeight w:hRule="exact" w:val="225"/>
            </w:trPr>
            <w:tc>
              <w:tcPr>
                <w:tcW w:w="6405" w:type="dxa"/>
                <w:tcBorders>
                  <w:top w:val="nil"/>
                  <w:left w:val="nil"/>
                  <w:bottom w:val="nil"/>
                  <w:right w:val="nil"/>
                  <w:tl2br w:val="nil"/>
                  <w:tr2bl w:val="nil"/>
                </w:tcBorders>
                <w:shd w:val="clear" w:color="auto" w:fill="auto"/>
                <w:noWrap/>
                <w:tcMar>
                  <w:left w:w="0" w:type="dxa"/>
                  <w:right w:w="0" w:type="dxa"/>
                </w:tcMar>
                <w:vAlign w:val="bottom"/>
              </w:tcPr>
              <w:p w14:paraId="76FC0A90"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14:paraId="3E2E3731"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14:paraId="0E081677"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r>
          <w:tr w:rsidR="00166A69" w14:paraId="20F05C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4263E00"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A257EC9"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B7DB75D"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Trimestre/2019</w:t>
                </w:r>
              </w:p>
            </w:tc>
          </w:tr>
          <w:tr w:rsidR="00166A69" w14:paraId="5D1DB4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401A76B1"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Demandas judiciais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248415C"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(673)</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900573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(760)</w:t>
                </w:r>
              </w:p>
            </w:tc>
          </w:tr>
          <w:tr w:rsidR="00166A69" w14:paraId="0C8EA0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57A00B05"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Serviços prestados </w:t>
                </w:r>
                <w:r>
                  <w:rPr>
                    <w:rFonts w:eastAsia="Arial" w:cs="Arial"/>
                    <w:color w:val="000000"/>
                    <w:sz w:val="16"/>
                    <w:szCs w:val="22"/>
                    <w:bdr w:val="nil"/>
                    <w:vertAlign w:val="superscript"/>
                    <w:lang w:eastAsia="en-US"/>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1D3B2F5"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1852950"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(260)</w:t>
                </w:r>
              </w:p>
            </w:tc>
          </w:tr>
          <w:tr w:rsidR="00166A69" w14:paraId="6640E6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56AC6E0D"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Utilidades e serviços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006D25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0C164B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(117)</w:t>
                </w:r>
              </w:p>
            </w:tc>
          </w:tr>
          <w:tr w:rsidR="00166A69" w14:paraId="217B68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62E5A332"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Alugueis de imóveis e equipamentos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EB2991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4A8F99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(108)</w:t>
                </w:r>
              </w:p>
            </w:tc>
          </w:tr>
          <w:tr w:rsidR="00166A69" w14:paraId="3EEA24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167419FF"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contratuais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F16085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B4A5D4E"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w:t>
                </w:r>
              </w:p>
            </w:tc>
          </w:tr>
          <w:tr w:rsidR="00166A69" w14:paraId="43EAAC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377E47FA"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Viagens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29C24A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B36E48C"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w:t>
                </w:r>
              </w:p>
            </w:tc>
          </w:tr>
          <w:tr w:rsidR="00166A69" w14:paraId="74964C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1CE67D3D"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gastos administrativos </w:t>
                </w:r>
                <w:r>
                  <w:rPr>
                    <w:rFonts w:eastAsia="Arial" w:cs="Arial"/>
                    <w:color w:val="000000"/>
                    <w:sz w:val="16"/>
                    <w:szCs w:val="22"/>
                    <w:bdr w:val="nil"/>
                    <w:vertAlign w:val="superscript"/>
                    <w:lang w:eastAsia="en-US"/>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15F4F3F" w14:textId="77777777" w:rsidR="00166A69" w:rsidRDefault="007538BC">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sidRPr="00AC2EA1">
                  <w:rPr>
                    <w:rFonts w:eastAsia="Arial" w:cs="Arial"/>
                    <w:color w:val="000000"/>
                    <w:sz w:val="16"/>
                    <w:szCs w:val="22"/>
                    <w:bdr w:val="nil"/>
                    <w:lang w:eastAsia="en-US"/>
                  </w:rPr>
                  <w:t>1.237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07005AB"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(7.389)</w:t>
                </w:r>
              </w:p>
            </w:tc>
          </w:tr>
          <w:tr w:rsidR="00166A69" w14:paraId="2A6890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4502EE53"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C7DB5CE"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DB4568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(126)</w:t>
                </w:r>
              </w:p>
            </w:tc>
          </w:tr>
          <w:tr w:rsidR="00166A69" w14:paraId="640913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086FCFFD"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48AD4E2" w14:textId="4D3EEA0A" w:rsidR="00166A69" w:rsidRDefault="00C76F96" w:rsidP="00803A54">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r w:rsidR="00803A54">
                  <w:rPr>
                    <w:rFonts w:eastAsia="Arial" w:cs="Arial"/>
                    <w:b/>
                    <w:color w:val="000000"/>
                    <w:sz w:val="16"/>
                    <w:szCs w:val="22"/>
                    <w:bdr w:val="nil"/>
                    <w:lang w:eastAsia="en-US"/>
                  </w:rPr>
                  <w:t>92</w:t>
                </w:r>
                <w:r>
                  <w:rPr>
                    <w:rFonts w:eastAsia="Arial" w:cs="Arial"/>
                    <w:b/>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D15AFE1"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(8.852)</w:t>
                </w:r>
              </w:p>
            </w:tc>
          </w:tr>
        </w:tbl>
        <w:p w14:paraId="4B2C71B3" w14:textId="77777777" w:rsidR="0077761F" w:rsidRDefault="00C76F96" w:rsidP="0077761F">
          <w:pPr>
            <w:pStyle w:val="07-Legenda"/>
            <w:numPr>
              <w:ilvl w:val="0"/>
              <w:numId w:val="8"/>
            </w:numPr>
            <w:pBdr>
              <w:top w:val="nil"/>
              <w:left w:val="nil"/>
              <w:bottom w:val="nil"/>
              <w:right w:val="nil"/>
              <w:between w:val="nil"/>
              <w:bar w:val="nil"/>
            </w:pBdr>
            <w:spacing w:before="0"/>
            <w:rPr>
              <w:rFonts w:cs="Times New Roman"/>
              <w:bdr w:val="nil"/>
            </w:rPr>
          </w:pPr>
          <w:r>
            <w:rPr>
              <w:rFonts w:cs="Times New Roman"/>
              <w:szCs w:val="20"/>
              <w:bdr w:val="nil"/>
            </w:rPr>
            <w:t xml:space="preserve">Referem-se, principalmente, </w:t>
          </w:r>
          <w:r w:rsidRPr="00494385">
            <w:rPr>
              <w:rFonts w:cs="Times New Roman"/>
              <w:szCs w:val="20"/>
              <w:bdr w:val="nil"/>
            </w:rPr>
            <w:t>a demandas judiciais trabalhistas.</w:t>
          </w:r>
        </w:p>
        <w:p w14:paraId="0312BEAA" w14:textId="77777777" w:rsidR="0077761F" w:rsidRPr="00494385" w:rsidRDefault="00C76F96" w:rsidP="0077761F">
          <w:pPr>
            <w:pStyle w:val="07-Legenda"/>
            <w:numPr>
              <w:ilvl w:val="0"/>
              <w:numId w:val="8"/>
            </w:numPr>
            <w:pBdr>
              <w:top w:val="nil"/>
              <w:left w:val="nil"/>
              <w:bottom w:val="nil"/>
              <w:right w:val="nil"/>
              <w:between w:val="nil"/>
              <w:bar w:val="nil"/>
            </w:pBdr>
            <w:spacing w:before="0"/>
            <w:rPr>
              <w:rFonts w:cs="Times New Roman"/>
              <w:bdr w:val="nil"/>
            </w:rPr>
          </w:pPr>
          <w:r w:rsidRPr="00494385">
            <w:rPr>
              <w:rFonts w:cs="Times New Roman"/>
              <w:szCs w:val="20"/>
              <w:bdr w:val="nil"/>
            </w:rPr>
            <w:t>Referem-se a serviços de mensageiros e serviços técnicos profissionais prestados por pessoas físicas e jurídicas.</w:t>
          </w:r>
        </w:p>
        <w:p w14:paraId="0129430C" w14:textId="77777777" w:rsidR="00494385" w:rsidRPr="00201BB1" w:rsidRDefault="00C76F96" w:rsidP="00D774C9">
          <w:pPr>
            <w:pStyle w:val="07-Legenda"/>
            <w:numPr>
              <w:ilvl w:val="0"/>
              <w:numId w:val="8"/>
            </w:numPr>
            <w:pBdr>
              <w:top w:val="nil"/>
              <w:left w:val="nil"/>
              <w:bottom w:val="nil"/>
              <w:right w:val="nil"/>
              <w:between w:val="nil"/>
              <w:bar w:val="nil"/>
            </w:pBdr>
            <w:spacing w:before="0"/>
            <w:ind w:left="284" w:hanging="284"/>
            <w:rPr>
              <w:rFonts w:cs="Times New Roman"/>
              <w:bdr w:val="nil"/>
            </w:rPr>
          </w:pPr>
          <w:r w:rsidRPr="00F55AD0">
            <w:rPr>
              <w:rFonts w:cs="Times New Roman"/>
              <w:szCs w:val="20"/>
              <w:bdr w:val="nil"/>
            </w:rPr>
            <w:t xml:space="preserve">Referem-se a valores provisionados relativos </w:t>
          </w:r>
          <w:r w:rsidRPr="006A46C6">
            <w:rPr>
              <w:rFonts w:cs="Times New Roman"/>
              <w:szCs w:val="20"/>
              <w:bdr w:val="nil"/>
            </w:rPr>
            <w:t>aos gastos estimados pela Administração para fazer frente à execução do Plano de Encerramento da Empresa</w:t>
          </w:r>
          <w:r w:rsidRPr="00494385">
            <w:rPr>
              <w:rFonts w:cs="Times New Roman"/>
              <w:szCs w:val="20"/>
              <w:bdr w:val="nil"/>
            </w:rPr>
            <w:t>.</w:t>
          </w:r>
        </w:p>
        <w:p w14:paraId="26FDDB2F" w14:textId="77777777" w:rsidR="00201BB1" w:rsidRDefault="00201BB1" w:rsidP="00201BB1">
          <w:pPr>
            <w:pStyle w:val="07-Legenda"/>
            <w:pBdr>
              <w:top w:val="nil"/>
              <w:left w:val="nil"/>
              <w:bottom w:val="nil"/>
              <w:right w:val="nil"/>
              <w:between w:val="nil"/>
              <w:bar w:val="nil"/>
            </w:pBdr>
            <w:spacing w:before="0"/>
            <w:ind w:firstLine="0"/>
            <w:rPr>
              <w:rFonts w:cs="Times New Roman"/>
              <w:bdr w:val="nil"/>
            </w:rPr>
          </w:pPr>
        </w:p>
        <w:p w14:paraId="73CE70E8" w14:textId="77777777" w:rsidR="00AF0C51" w:rsidRPr="00EB66FA" w:rsidRDefault="00C76F96" w:rsidP="00C76F96">
          <w:pPr>
            <w:pStyle w:val="PargrafodaLista"/>
            <w:numPr>
              <w:ilvl w:val="0"/>
              <w:numId w:val="6"/>
            </w:numPr>
            <w:pBdr>
              <w:top w:val="nil"/>
              <w:left w:val="nil"/>
              <w:bottom w:val="nil"/>
              <w:right w:val="nil"/>
              <w:between w:val="nil"/>
              <w:bar w:val="nil"/>
            </w:pBdr>
            <w:spacing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Depreciação e Amortização</w:t>
          </w:r>
        </w:p>
        <w:tbl>
          <w:tblPr>
            <w:tblW w:w="9705" w:type="dxa"/>
            <w:tblLayout w:type="fixed"/>
            <w:tblLook w:val="0600" w:firstRow="0" w:lastRow="0" w:firstColumn="0" w:lastColumn="0" w:noHBand="1" w:noVBand="1"/>
            <w:tblCaption w:val="NERECDESPOPERDespDepAmort"/>
          </w:tblPr>
          <w:tblGrid>
            <w:gridCol w:w="6405"/>
            <w:gridCol w:w="1650"/>
            <w:gridCol w:w="1650"/>
          </w:tblGrid>
          <w:tr w:rsidR="00166A69" w14:paraId="17C19B31" w14:textId="77777777">
            <w:trPr>
              <w:cantSplit/>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14:paraId="51CE7558"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78789957"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459F9FC8"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166A69" w14:paraId="37A844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96B70FA"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9DA2048"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0152E91"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Trimestre/2019</w:t>
                </w:r>
              </w:p>
            </w:tc>
          </w:tr>
          <w:tr w:rsidR="00166A69" w14:paraId="130E6C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4D50E65C"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Depreciação</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3A22D97"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(107)</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FBBCF5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(749)</w:t>
                </w:r>
              </w:p>
            </w:tc>
          </w:tr>
          <w:tr w:rsidR="00166A69" w14:paraId="6B8680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2B722FFA"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Amortização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6A7425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9A7F59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(47)</w:t>
                </w:r>
              </w:p>
            </w:tc>
          </w:tr>
          <w:tr w:rsidR="00166A69" w14:paraId="112678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21F1CBAC" w14:textId="77777777" w:rsidR="00166A69" w:rsidRDefault="00C76F96">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541F4B8B"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(114)</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4FA1E6F7"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(796)</w:t>
                </w:r>
              </w:p>
            </w:tc>
          </w:tr>
        </w:tbl>
        <w:p w14:paraId="0BF93AB2" w14:textId="77777777" w:rsidR="00AF0C51" w:rsidRDefault="00C76F96" w:rsidP="00AA342B">
          <w:pPr>
            <w:pStyle w:val="07-Legenda"/>
            <w:pBdr>
              <w:top w:val="nil"/>
              <w:left w:val="nil"/>
              <w:bottom w:val="nil"/>
              <w:right w:val="nil"/>
              <w:between w:val="nil"/>
              <w:bar w:val="nil"/>
            </w:pBdr>
            <w:spacing w:before="0"/>
            <w:ind w:left="0" w:firstLine="0"/>
            <w:rPr>
              <w:rFonts w:cs="Times New Roman"/>
              <w:bdr w:val="nil"/>
            </w:rPr>
          </w:pPr>
          <w:r w:rsidRPr="00EA38C8">
            <w:rPr>
              <w:rFonts w:cs="Times New Roman"/>
              <w:szCs w:val="20"/>
              <w:bdr w:val="nil"/>
            </w:rPr>
            <w:t>.</w:t>
          </w:r>
        </w:p>
        <w:p w14:paraId="734D6D0B" w14:textId="77777777" w:rsidR="00AF0C51" w:rsidRPr="00EB66FA" w:rsidRDefault="00C76F96"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Despesas de Vendas</w:t>
          </w:r>
        </w:p>
        <w:tbl>
          <w:tblPr>
            <w:tblW w:w="9705" w:type="dxa"/>
            <w:tblLayout w:type="fixed"/>
            <w:tblLook w:val="0600" w:firstRow="0" w:lastRow="0" w:firstColumn="0" w:lastColumn="0" w:noHBand="1" w:noVBand="1"/>
            <w:tblCaption w:val="NERECDESPOPERDespVendas"/>
          </w:tblPr>
          <w:tblGrid>
            <w:gridCol w:w="6405"/>
            <w:gridCol w:w="1650"/>
            <w:gridCol w:w="1650"/>
          </w:tblGrid>
          <w:tr w:rsidR="00166A69" w14:paraId="3BD178A6" w14:textId="77777777">
            <w:trPr>
              <w:cantSplit/>
              <w:trHeight w:val="24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14:paraId="7C5D298A"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1D0F9EBA"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7B490854"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166A69" w14:paraId="211306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E0E5523"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6E521F1"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F53E8B4"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Trimestre/2019</w:t>
                </w:r>
              </w:p>
            </w:tc>
          </w:tr>
          <w:tr w:rsidR="00166A69" w14:paraId="1735E0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71E0BC71"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Eventos</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14:paraId="55AA41EC"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single" w:sz="4" w:space="0" w:color="000000"/>
                  <w:left w:val="nil"/>
                  <w:bottom w:val="nil"/>
                  <w:right w:val="nil"/>
                  <w:tl2br w:val="nil"/>
                  <w:tr2bl w:val="nil"/>
                </w:tcBorders>
                <w:shd w:val="clear" w:color="auto" w:fill="auto"/>
                <w:tcMar>
                  <w:left w:w="40" w:type="dxa"/>
                  <w:right w:w="40" w:type="dxa"/>
                </w:tcMar>
                <w:vAlign w:val="center"/>
              </w:tcPr>
              <w:p w14:paraId="7FAFD2C6"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w:t>
                </w:r>
              </w:p>
            </w:tc>
          </w:tr>
          <w:tr w:rsidR="00166A69" w14:paraId="3F2C0F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08E60E12"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Marketing</w:t>
                </w:r>
              </w:p>
            </w:tc>
            <w:tc>
              <w:tcPr>
                <w:tcW w:w="1650" w:type="dxa"/>
                <w:tcBorders>
                  <w:top w:val="nil"/>
                  <w:left w:val="nil"/>
                  <w:bottom w:val="nil"/>
                  <w:right w:val="nil"/>
                  <w:tl2br w:val="nil"/>
                  <w:tr2bl w:val="nil"/>
                </w:tcBorders>
                <w:shd w:val="clear" w:color="auto" w:fill="auto"/>
                <w:tcMar>
                  <w:left w:w="40" w:type="dxa"/>
                  <w:right w:w="100" w:type="dxa"/>
                </w:tcMar>
                <w:vAlign w:val="center"/>
              </w:tcPr>
              <w:p w14:paraId="7CB6755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tcMar>
                  <w:left w:w="40" w:type="dxa"/>
                  <w:right w:w="40" w:type="dxa"/>
                </w:tcMar>
                <w:vAlign w:val="center"/>
              </w:tcPr>
              <w:p w14:paraId="7EC0A2A2"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r>
          <w:tr w:rsidR="00166A69" w14:paraId="7C32BE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1867C595" w14:textId="77777777" w:rsidR="00166A69" w:rsidRDefault="00C76F96">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601393E2"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A1D2C20"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(44)</w:t>
                </w:r>
              </w:p>
            </w:tc>
          </w:tr>
        </w:tbl>
        <w:p w14:paraId="41C191DA" w14:textId="77777777" w:rsidR="009238E6" w:rsidRPr="004758E6" w:rsidRDefault="009238E6" w:rsidP="004758E6">
          <w:pPr>
            <w:pStyle w:val="07-Legenda"/>
            <w:pBdr>
              <w:top w:val="nil"/>
              <w:left w:val="nil"/>
              <w:bottom w:val="nil"/>
              <w:right w:val="nil"/>
              <w:between w:val="nil"/>
              <w:bar w:val="nil"/>
            </w:pBdr>
            <w:spacing w:before="0"/>
            <w:ind w:left="454" w:firstLine="0"/>
            <w:rPr>
              <w:rFonts w:cs="Times New Roman"/>
              <w:bdr w:val="nil"/>
            </w:rPr>
          </w:pPr>
        </w:p>
        <w:p w14:paraId="3A054212" w14:textId="77777777" w:rsidR="004758E6" w:rsidRPr="00EB66FA" w:rsidRDefault="00C76F96"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t>Outras Receitas Operacionais</w:t>
          </w:r>
        </w:p>
        <w:tbl>
          <w:tblPr>
            <w:tblW w:w="9705" w:type="dxa"/>
            <w:tblLayout w:type="fixed"/>
            <w:tblLook w:val="0600" w:firstRow="0" w:lastRow="0" w:firstColumn="0" w:lastColumn="0" w:noHBand="1" w:noVBand="1"/>
            <w:tblCaption w:val="NERECDESPOPERRecOper"/>
          </w:tblPr>
          <w:tblGrid>
            <w:gridCol w:w="6465"/>
            <w:gridCol w:w="1620"/>
            <w:gridCol w:w="1620"/>
          </w:tblGrid>
          <w:tr w:rsidR="00166A69" w14:paraId="3DCAAFE2" w14:textId="77777777">
            <w:trPr>
              <w:cantSplit/>
              <w:trHeight w:val="240"/>
            </w:trPr>
            <w:tc>
              <w:tcPr>
                <w:tcW w:w="6465" w:type="dxa"/>
                <w:tcBorders>
                  <w:top w:val="nil"/>
                  <w:left w:val="nil"/>
                  <w:bottom w:val="single" w:sz="4" w:space="0" w:color="000000"/>
                  <w:right w:val="nil"/>
                  <w:tl2br w:val="nil"/>
                  <w:tr2bl w:val="nil"/>
                </w:tcBorders>
                <w:shd w:val="clear" w:color="auto" w:fill="auto"/>
                <w:tcMar>
                  <w:left w:w="0" w:type="dxa"/>
                  <w:right w:w="0" w:type="dxa"/>
                </w:tcMar>
                <w:vAlign w:val="center"/>
              </w:tcPr>
              <w:p w14:paraId="76C47943"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20" w:type="dxa"/>
                <w:tcBorders>
                  <w:top w:val="nil"/>
                  <w:left w:val="nil"/>
                  <w:bottom w:val="single" w:sz="4" w:space="0" w:color="000000"/>
                  <w:right w:val="nil"/>
                  <w:tl2br w:val="nil"/>
                  <w:tr2bl w:val="nil"/>
                </w:tcBorders>
                <w:shd w:val="clear" w:color="auto" w:fill="auto"/>
                <w:tcMar>
                  <w:left w:w="0" w:type="dxa"/>
                  <w:right w:w="0" w:type="dxa"/>
                </w:tcMar>
                <w:vAlign w:val="center"/>
              </w:tcPr>
              <w:p w14:paraId="6A6CFF8A"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20" w:type="dxa"/>
                <w:tcBorders>
                  <w:top w:val="nil"/>
                  <w:left w:val="nil"/>
                  <w:bottom w:val="single" w:sz="4" w:space="0" w:color="000000"/>
                  <w:right w:val="nil"/>
                  <w:tl2br w:val="nil"/>
                  <w:tr2bl w:val="nil"/>
                </w:tcBorders>
                <w:shd w:val="clear" w:color="auto" w:fill="auto"/>
                <w:tcMar>
                  <w:left w:w="0" w:type="dxa"/>
                  <w:right w:w="0" w:type="dxa"/>
                </w:tcMar>
                <w:vAlign w:val="center"/>
              </w:tcPr>
              <w:p w14:paraId="7294493D"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166A69" w14:paraId="764ED0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6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3CA3B5C" w14:textId="77777777" w:rsidR="00166A69" w:rsidRDefault="00166A6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6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2053EC20"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Trimestre/2020</w:t>
                </w:r>
              </w:p>
            </w:tc>
            <w:tc>
              <w:tcPr>
                <w:tcW w:w="16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4E9647D7"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Trimestre/2019</w:t>
                </w:r>
              </w:p>
            </w:tc>
          </w:tr>
          <w:tr w:rsidR="00166A69" w14:paraId="39B29C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65" w:type="dxa"/>
                <w:tcBorders>
                  <w:top w:val="single" w:sz="4" w:space="0" w:color="000000"/>
                  <w:left w:val="nil"/>
                  <w:bottom w:val="nil"/>
                  <w:right w:val="nil"/>
                  <w:tl2br w:val="nil"/>
                  <w:tr2bl w:val="nil"/>
                </w:tcBorders>
                <w:shd w:val="clear" w:color="auto" w:fill="auto"/>
                <w:tcMar>
                  <w:left w:w="40" w:type="dxa"/>
                  <w:right w:w="40" w:type="dxa"/>
                </w:tcMar>
                <w:vAlign w:val="center"/>
              </w:tcPr>
              <w:p w14:paraId="489377B3"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e baixa por pagamento de provisão para passivos contingentes</w:t>
                </w:r>
              </w:p>
            </w:tc>
            <w:tc>
              <w:tcPr>
                <w:tcW w:w="162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5C63F5A7"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574</w:t>
                </w:r>
              </w:p>
            </w:tc>
            <w:tc>
              <w:tcPr>
                <w:tcW w:w="162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1D3E987"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562</w:t>
                </w:r>
              </w:p>
            </w:tc>
          </w:tr>
          <w:tr w:rsidR="00166A69" w14:paraId="71AA25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65" w:type="dxa"/>
                <w:tcBorders>
                  <w:top w:val="nil"/>
                  <w:left w:val="nil"/>
                  <w:bottom w:val="nil"/>
                  <w:right w:val="nil"/>
                  <w:tl2br w:val="nil"/>
                  <w:tr2bl w:val="nil"/>
                </w:tcBorders>
                <w:shd w:val="clear" w:color="auto" w:fill="auto"/>
                <w:tcMar>
                  <w:left w:w="40" w:type="dxa"/>
                  <w:right w:w="40" w:type="dxa"/>
                </w:tcMar>
                <w:vAlign w:val="center"/>
              </w:tcPr>
              <w:p w14:paraId="1419D840"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perdas por redução ao valor recuperável de ativos imobilizado e intangível </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3E89CFD7"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161</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47F7349C"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166A69" w14:paraId="2995F1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65" w:type="dxa"/>
                <w:tcBorders>
                  <w:top w:val="nil"/>
                  <w:left w:val="nil"/>
                  <w:bottom w:val="nil"/>
                  <w:right w:val="nil"/>
                  <w:tl2br w:val="nil"/>
                  <w:tr2bl w:val="nil"/>
                </w:tcBorders>
                <w:shd w:val="clear" w:color="auto" w:fill="auto"/>
                <w:tcMar>
                  <w:left w:w="40" w:type="dxa"/>
                  <w:right w:w="40" w:type="dxa"/>
                </w:tcMar>
                <w:vAlign w:val="center"/>
              </w:tcPr>
              <w:p w14:paraId="27782CB8"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Recuperação de despesas</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4858583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36</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003C6FB4"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166A69" w14:paraId="576B9A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65" w:type="dxa"/>
                <w:tcBorders>
                  <w:top w:val="nil"/>
                  <w:left w:val="nil"/>
                  <w:bottom w:val="nil"/>
                  <w:right w:val="nil"/>
                  <w:tl2br w:val="nil"/>
                  <w:tr2bl w:val="nil"/>
                </w:tcBorders>
                <w:shd w:val="clear" w:color="auto" w:fill="auto"/>
                <w:tcMar>
                  <w:left w:w="40" w:type="dxa"/>
                  <w:right w:w="40" w:type="dxa"/>
                </w:tcMar>
                <w:vAlign w:val="center"/>
              </w:tcPr>
              <w:p w14:paraId="78581268"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Fundo Previdencial - BBTURPREV</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65C727C6"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244DCAD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166A69" w14:paraId="1D023A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65" w:type="dxa"/>
                <w:tcBorders>
                  <w:top w:val="nil"/>
                  <w:left w:val="nil"/>
                  <w:bottom w:val="nil"/>
                  <w:right w:val="nil"/>
                  <w:tl2br w:val="nil"/>
                  <w:tr2bl w:val="nil"/>
                </w:tcBorders>
                <w:shd w:val="clear" w:color="auto" w:fill="auto"/>
                <w:tcMar>
                  <w:left w:w="40" w:type="dxa"/>
                  <w:right w:w="40" w:type="dxa"/>
                </w:tcMar>
                <w:vAlign w:val="center"/>
              </w:tcPr>
              <w:p w14:paraId="5608BA80"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outros créditos</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27E79E0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7BA5A6F0"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w:t>
                </w:r>
              </w:p>
            </w:tc>
          </w:tr>
          <w:tr w:rsidR="00166A69" w14:paraId="57A1F2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65" w:type="dxa"/>
                <w:tcBorders>
                  <w:top w:val="nil"/>
                  <w:left w:val="nil"/>
                  <w:bottom w:val="nil"/>
                  <w:right w:val="nil"/>
                  <w:tl2br w:val="nil"/>
                  <w:tr2bl w:val="nil"/>
                </w:tcBorders>
                <w:shd w:val="clear" w:color="auto" w:fill="auto"/>
                <w:tcMar>
                  <w:left w:w="40" w:type="dxa"/>
                  <w:right w:w="40" w:type="dxa"/>
                </w:tcMar>
                <w:vAlign w:val="center"/>
              </w:tcPr>
              <w:p w14:paraId="79979162"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Receitas contratuais</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46B1498C"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1A5F5DE6"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105</w:t>
                </w:r>
              </w:p>
            </w:tc>
          </w:tr>
          <w:tr w:rsidR="00166A69" w14:paraId="0E8A16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65" w:type="dxa"/>
                <w:tcBorders>
                  <w:top w:val="nil"/>
                  <w:left w:val="nil"/>
                  <w:bottom w:val="nil"/>
                  <w:right w:val="nil"/>
                  <w:tl2br w:val="nil"/>
                  <w:tr2bl w:val="nil"/>
                </w:tcBorders>
                <w:shd w:val="clear" w:color="auto" w:fill="auto"/>
                <w:tcMar>
                  <w:left w:w="40" w:type="dxa"/>
                  <w:right w:w="40" w:type="dxa"/>
                </w:tcMar>
                <w:vAlign w:val="center"/>
              </w:tcPr>
              <w:p w14:paraId="7ADF4B4A"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devedores duvidosos (Nota 5)</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63585F7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5052AB7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r>
          <w:tr w:rsidR="00166A69" w14:paraId="7FF523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65" w:type="dxa"/>
                <w:tcBorders>
                  <w:top w:val="nil"/>
                  <w:left w:val="nil"/>
                  <w:bottom w:val="nil"/>
                  <w:right w:val="nil"/>
                  <w:tl2br w:val="nil"/>
                  <w:tr2bl w:val="nil"/>
                </w:tcBorders>
                <w:shd w:val="clear" w:color="auto" w:fill="auto"/>
                <w:tcMar>
                  <w:left w:w="40" w:type="dxa"/>
                  <w:right w:w="40" w:type="dxa"/>
                </w:tcMar>
                <w:vAlign w:val="center"/>
              </w:tcPr>
              <w:p w14:paraId="628D4360"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605E99C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w:t>
                </w:r>
              </w:p>
            </w:tc>
            <w:tc>
              <w:tcPr>
                <w:tcW w:w="1620" w:type="dxa"/>
                <w:tcBorders>
                  <w:top w:val="nil"/>
                  <w:left w:val="nil"/>
                  <w:bottom w:val="nil"/>
                  <w:right w:val="nil"/>
                  <w:tl2br w:val="nil"/>
                  <w:tr2bl w:val="nil"/>
                </w:tcBorders>
                <w:shd w:val="clear" w:color="auto" w:fill="auto"/>
                <w:noWrap/>
                <w:tcMar>
                  <w:left w:w="40" w:type="dxa"/>
                  <w:right w:w="100" w:type="dxa"/>
                </w:tcMar>
                <w:vAlign w:val="center"/>
              </w:tcPr>
              <w:p w14:paraId="283E7AAE"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166A69" w14:paraId="5F013B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65" w:type="dxa"/>
                <w:tcBorders>
                  <w:top w:val="nil"/>
                  <w:left w:val="nil"/>
                  <w:bottom w:val="single" w:sz="4" w:space="0" w:color="000000"/>
                  <w:right w:val="nil"/>
                  <w:tl2br w:val="nil"/>
                  <w:tr2bl w:val="nil"/>
                </w:tcBorders>
                <w:shd w:val="clear" w:color="auto" w:fill="auto"/>
                <w:tcMar>
                  <w:left w:w="40" w:type="dxa"/>
                  <w:right w:w="40" w:type="dxa"/>
                </w:tcMar>
                <w:vAlign w:val="center"/>
              </w:tcPr>
              <w:p w14:paraId="7A677698"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20" w:type="dxa"/>
                <w:tcBorders>
                  <w:top w:val="nil"/>
                  <w:left w:val="nil"/>
                  <w:bottom w:val="single" w:sz="4" w:space="0" w:color="000000"/>
                  <w:right w:val="nil"/>
                  <w:tl2br w:val="nil"/>
                  <w:tr2bl w:val="nil"/>
                </w:tcBorders>
                <w:shd w:val="clear" w:color="auto" w:fill="auto"/>
                <w:tcMar>
                  <w:left w:w="40" w:type="dxa"/>
                  <w:right w:w="100" w:type="dxa"/>
                </w:tcMar>
                <w:vAlign w:val="center"/>
              </w:tcPr>
              <w:p w14:paraId="6E3DAD10"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832</w:t>
                </w:r>
              </w:p>
            </w:tc>
            <w:tc>
              <w:tcPr>
                <w:tcW w:w="1620" w:type="dxa"/>
                <w:tcBorders>
                  <w:top w:val="nil"/>
                  <w:left w:val="nil"/>
                  <w:bottom w:val="single" w:sz="4" w:space="0" w:color="000000"/>
                  <w:right w:val="nil"/>
                  <w:tl2br w:val="nil"/>
                  <w:tr2bl w:val="nil"/>
                </w:tcBorders>
                <w:shd w:val="clear" w:color="auto" w:fill="auto"/>
                <w:tcMar>
                  <w:left w:w="40" w:type="dxa"/>
                  <w:right w:w="100" w:type="dxa"/>
                </w:tcMar>
                <w:vAlign w:val="center"/>
              </w:tcPr>
              <w:p w14:paraId="4F2524CA"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685</w:t>
                </w:r>
              </w:p>
            </w:tc>
          </w:tr>
        </w:tbl>
        <w:p w14:paraId="4D531527" w14:textId="77777777" w:rsidR="004758E6" w:rsidRDefault="004758E6" w:rsidP="004758E6">
          <w:pPr>
            <w:pStyle w:val="07-Legenda"/>
            <w:pBdr>
              <w:top w:val="nil"/>
              <w:left w:val="nil"/>
              <w:bottom w:val="nil"/>
              <w:right w:val="nil"/>
              <w:between w:val="nil"/>
              <w:bar w:val="nil"/>
            </w:pBdr>
            <w:spacing w:before="0"/>
            <w:ind w:left="454" w:firstLine="0"/>
            <w:rPr>
              <w:rFonts w:cs="Times New Roman"/>
              <w:bdr w:val="nil"/>
            </w:rPr>
          </w:pPr>
        </w:p>
        <w:p w14:paraId="075F599B" w14:textId="77777777" w:rsidR="00201BB1" w:rsidRDefault="00201BB1" w:rsidP="004758E6">
          <w:pPr>
            <w:pStyle w:val="07-Legenda"/>
            <w:pBdr>
              <w:top w:val="nil"/>
              <w:left w:val="nil"/>
              <w:bottom w:val="nil"/>
              <w:right w:val="nil"/>
              <w:between w:val="nil"/>
              <w:bar w:val="nil"/>
            </w:pBdr>
            <w:spacing w:before="0"/>
            <w:ind w:left="454" w:firstLine="0"/>
            <w:rPr>
              <w:rFonts w:cs="Times New Roman"/>
              <w:bdr w:val="nil"/>
            </w:rPr>
          </w:pPr>
        </w:p>
        <w:p w14:paraId="6FFD3A04" w14:textId="77777777" w:rsidR="00201BB1" w:rsidRDefault="00201BB1" w:rsidP="004758E6">
          <w:pPr>
            <w:pStyle w:val="07-Legenda"/>
            <w:pBdr>
              <w:top w:val="nil"/>
              <w:left w:val="nil"/>
              <w:bottom w:val="nil"/>
              <w:right w:val="nil"/>
              <w:between w:val="nil"/>
              <w:bar w:val="nil"/>
            </w:pBdr>
            <w:spacing w:before="0"/>
            <w:ind w:left="454" w:firstLine="0"/>
            <w:rPr>
              <w:rFonts w:cs="Times New Roman"/>
              <w:bdr w:val="nil"/>
            </w:rPr>
          </w:pPr>
        </w:p>
        <w:p w14:paraId="60A799D2" w14:textId="77777777" w:rsidR="00201BB1" w:rsidRDefault="00201BB1" w:rsidP="004758E6">
          <w:pPr>
            <w:pStyle w:val="07-Legenda"/>
            <w:pBdr>
              <w:top w:val="nil"/>
              <w:left w:val="nil"/>
              <w:bottom w:val="nil"/>
              <w:right w:val="nil"/>
              <w:between w:val="nil"/>
              <w:bar w:val="nil"/>
            </w:pBdr>
            <w:spacing w:before="0"/>
            <w:ind w:left="454" w:firstLine="0"/>
            <w:rPr>
              <w:rFonts w:cs="Times New Roman"/>
              <w:bdr w:val="nil"/>
            </w:rPr>
          </w:pPr>
        </w:p>
        <w:p w14:paraId="18C4FC8F" w14:textId="77777777" w:rsidR="00201BB1" w:rsidRDefault="00201BB1" w:rsidP="004758E6">
          <w:pPr>
            <w:pStyle w:val="07-Legenda"/>
            <w:pBdr>
              <w:top w:val="nil"/>
              <w:left w:val="nil"/>
              <w:bottom w:val="nil"/>
              <w:right w:val="nil"/>
              <w:between w:val="nil"/>
              <w:bar w:val="nil"/>
            </w:pBdr>
            <w:spacing w:before="0"/>
            <w:ind w:left="454" w:firstLine="0"/>
            <w:rPr>
              <w:rFonts w:cs="Times New Roman"/>
              <w:bdr w:val="nil"/>
            </w:rPr>
          </w:pPr>
        </w:p>
        <w:p w14:paraId="5819C9AC" w14:textId="77777777" w:rsidR="00201BB1" w:rsidRDefault="00201BB1" w:rsidP="004758E6">
          <w:pPr>
            <w:pStyle w:val="07-Legenda"/>
            <w:pBdr>
              <w:top w:val="nil"/>
              <w:left w:val="nil"/>
              <w:bottom w:val="nil"/>
              <w:right w:val="nil"/>
              <w:between w:val="nil"/>
              <w:bar w:val="nil"/>
            </w:pBdr>
            <w:spacing w:before="0"/>
            <w:ind w:left="454" w:firstLine="0"/>
            <w:rPr>
              <w:rFonts w:cs="Times New Roman"/>
              <w:bdr w:val="nil"/>
            </w:rPr>
          </w:pPr>
        </w:p>
        <w:p w14:paraId="705AAF83" w14:textId="77777777" w:rsidR="00201BB1" w:rsidRDefault="00201BB1" w:rsidP="004758E6">
          <w:pPr>
            <w:pStyle w:val="07-Legenda"/>
            <w:pBdr>
              <w:top w:val="nil"/>
              <w:left w:val="nil"/>
              <w:bottom w:val="nil"/>
              <w:right w:val="nil"/>
              <w:between w:val="nil"/>
              <w:bar w:val="nil"/>
            </w:pBdr>
            <w:spacing w:before="0"/>
            <w:ind w:left="454" w:firstLine="0"/>
            <w:rPr>
              <w:rFonts w:cs="Times New Roman"/>
              <w:bdr w:val="nil"/>
            </w:rPr>
          </w:pPr>
        </w:p>
        <w:p w14:paraId="620C213C" w14:textId="77777777" w:rsidR="00201BB1" w:rsidRDefault="00201BB1" w:rsidP="004758E6">
          <w:pPr>
            <w:pStyle w:val="07-Legenda"/>
            <w:pBdr>
              <w:top w:val="nil"/>
              <w:left w:val="nil"/>
              <w:bottom w:val="nil"/>
              <w:right w:val="nil"/>
              <w:between w:val="nil"/>
              <w:bar w:val="nil"/>
            </w:pBdr>
            <w:spacing w:before="0"/>
            <w:ind w:left="454" w:firstLine="0"/>
            <w:rPr>
              <w:rFonts w:cs="Times New Roman"/>
              <w:bdr w:val="nil"/>
            </w:rPr>
          </w:pPr>
        </w:p>
        <w:p w14:paraId="0663E353" w14:textId="77777777" w:rsidR="00201BB1" w:rsidRDefault="00201BB1" w:rsidP="004758E6">
          <w:pPr>
            <w:pStyle w:val="07-Legenda"/>
            <w:pBdr>
              <w:top w:val="nil"/>
              <w:left w:val="nil"/>
              <w:bottom w:val="nil"/>
              <w:right w:val="nil"/>
              <w:between w:val="nil"/>
              <w:bar w:val="nil"/>
            </w:pBdr>
            <w:spacing w:before="0"/>
            <w:ind w:left="454" w:firstLine="0"/>
            <w:rPr>
              <w:rFonts w:cs="Times New Roman"/>
              <w:bdr w:val="nil"/>
            </w:rPr>
          </w:pPr>
        </w:p>
        <w:p w14:paraId="4114A98A" w14:textId="77777777" w:rsidR="00201BB1" w:rsidRDefault="00201BB1" w:rsidP="004758E6">
          <w:pPr>
            <w:pStyle w:val="07-Legenda"/>
            <w:pBdr>
              <w:top w:val="nil"/>
              <w:left w:val="nil"/>
              <w:bottom w:val="nil"/>
              <w:right w:val="nil"/>
              <w:between w:val="nil"/>
              <w:bar w:val="nil"/>
            </w:pBdr>
            <w:spacing w:before="0"/>
            <w:ind w:left="454" w:firstLine="0"/>
            <w:rPr>
              <w:rFonts w:cs="Times New Roman"/>
              <w:bdr w:val="nil"/>
            </w:rPr>
          </w:pPr>
        </w:p>
        <w:p w14:paraId="50B8EA6C" w14:textId="77777777" w:rsidR="00201BB1" w:rsidRDefault="00201BB1" w:rsidP="004758E6">
          <w:pPr>
            <w:pStyle w:val="07-Legenda"/>
            <w:pBdr>
              <w:top w:val="nil"/>
              <w:left w:val="nil"/>
              <w:bottom w:val="nil"/>
              <w:right w:val="nil"/>
              <w:between w:val="nil"/>
              <w:bar w:val="nil"/>
            </w:pBdr>
            <w:spacing w:before="0"/>
            <w:ind w:left="454" w:firstLine="0"/>
            <w:rPr>
              <w:rFonts w:cs="Times New Roman"/>
              <w:bdr w:val="nil"/>
            </w:rPr>
          </w:pPr>
        </w:p>
        <w:p w14:paraId="61062286" w14:textId="77777777" w:rsidR="00201BB1" w:rsidRDefault="00201BB1" w:rsidP="004758E6">
          <w:pPr>
            <w:pStyle w:val="07-Legenda"/>
            <w:pBdr>
              <w:top w:val="nil"/>
              <w:left w:val="nil"/>
              <w:bottom w:val="nil"/>
              <w:right w:val="nil"/>
              <w:between w:val="nil"/>
              <w:bar w:val="nil"/>
            </w:pBdr>
            <w:spacing w:before="0"/>
            <w:ind w:left="454" w:firstLine="0"/>
            <w:rPr>
              <w:rFonts w:cs="Times New Roman"/>
              <w:bdr w:val="nil"/>
            </w:rPr>
          </w:pPr>
        </w:p>
        <w:p w14:paraId="43676118" w14:textId="77777777" w:rsidR="00201BB1" w:rsidRPr="004758E6" w:rsidRDefault="00201BB1" w:rsidP="004758E6">
          <w:pPr>
            <w:pStyle w:val="07-Legenda"/>
            <w:pBdr>
              <w:top w:val="nil"/>
              <w:left w:val="nil"/>
              <w:bottom w:val="nil"/>
              <w:right w:val="nil"/>
              <w:between w:val="nil"/>
              <w:bar w:val="nil"/>
            </w:pBdr>
            <w:spacing w:before="0"/>
            <w:ind w:left="454" w:firstLine="0"/>
            <w:rPr>
              <w:rFonts w:cs="Times New Roman"/>
              <w:bdr w:val="nil"/>
            </w:rPr>
          </w:pPr>
        </w:p>
        <w:p w14:paraId="7004BD91" w14:textId="77777777" w:rsidR="000444A3" w:rsidRPr="00EB66FA" w:rsidRDefault="00C76F96" w:rsidP="00EB66FA">
          <w:pPr>
            <w:pStyle w:val="PargrafodaLista"/>
            <w:numPr>
              <w:ilvl w:val="0"/>
              <w:numId w:val="6"/>
            </w:numPr>
            <w:pBdr>
              <w:top w:val="nil"/>
              <w:left w:val="nil"/>
              <w:bottom w:val="nil"/>
              <w:right w:val="nil"/>
              <w:between w:val="nil"/>
              <w:bar w:val="nil"/>
            </w:pBdr>
            <w:spacing w:before="120" w:after="120" w:line="276" w:lineRule="auto"/>
            <w:ind w:left="357" w:hanging="357"/>
            <w:contextualSpacing/>
            <w:rPr>
              <w:rFonts w:ascii="Arial" w:hAnsi="Arial" w:cs="Arial"/>
              <w:b/>
              <w:sz w:val="18"/>
              <w:szCs w:val="18"/>
              <w:bdr w:val="nil"/>
              <w:lang w:eastAsia="en-US"/>
            </w:rPr>
          </w:pPr>
          <w:r w:rsidRPr="00EB66FA">
            <w:rPr>
              <w:rFonts w:ascii="Arial" w:hAnsi="Arial" w:cs="Arial"/>
              <w:b/>
              <w:sz w:val="18"/>
              <w:szCs w:val="18"/>
              <w:bdr w:val="nil"/>
              <w:lang w:eastAsia="en-US"/>
            </w:rPr>
            <w:lastRenderedPageBreak/>
            <w:t>Outras Despesas Operacionais</w:t>
          </w:r>
        </w:p>
        <w:tbl>
          <w:tblPr>
            <w:tblW w:w="9705" w:type="dxa"/>
            <w:tblLayout w:type="fixed"/>
            <w:tblLook w:val="0600" w:firstRow="0" w:lastRow="0" w:firstColumn="0" w:lastColumn="0" w:noHBand="1" w:noVBand="1"/>
            <w:tblCaption w:val="NERECDESPOPERDespOpe"/>
          </w:tblPr>
          <w:tblGrid>
            <w:gridCol w:w="6405"/>
            <w:gridCol w:w="1650"/>
            <w:gridCol w:w="1650"/>
          </w:tblGrid>
          <w:tr w:rsidR="00166A69" w14:paraId="5DEDF2D6" w14:textId="77777777">
            <w:trPr>
              <w:cantSplit/>
              <w:trHeight w:val="24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14:paraId="00E95A71"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133F50C8"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7F0AD72E"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166A69" w14:paraId="34290D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C89EC5D" w14:textId="77777777" w:rsidR="00166A69" w:rsidRDefault="00166A6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223D5F7D"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Trimestre/2020</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14:paraId="2784FEA0"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Trimestre/2019</w:t>
                </w:r>
              </w:p>
            </w:tc>
          </w:tr>
          <w:tr w:rsidR="00166A69" w14:paraId="344506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25EA6085"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devedores duvidosos (Nota 5)</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B858F8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(798)</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3DDF22C0"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(170)</w:t>
                </w:r>
              </w:p>
            </w:tc>
          </w:tr>
          <w:tr w:rsidR="00166A69" w14:paraId="139E01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14:paraId="570DB1AC"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passivos contingentes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365E6F4"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(371)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75A05D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(10.607)</w:t>
                </w:r>
              </w:p>
            </w:tc>
          </w:tr>
          <w:tr w:rsidR="00166A69" w14:paraId="23D5D8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2FA614FD"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Banco do Brasil - suporte operacional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17FF21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47767CB"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w:t>
                </w:r>
              </w:p>
            </w:tc>
          </w:tr>
          <w:tr w:rsidR="00166A69" w14:paraId="7BF2DD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5DD4D7C0"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Prejuízo na alienação de valores e bens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965C0C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FA299CB"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w:t>
                </w:r>
              </w:p>
            </w:tc>
          </w:tr>
          <w:tr w:rsidR="00166A69" w14:paraId="18D0A7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2F22D961"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 impostos e contribuições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6FA38A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85D27E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w:t>
                </w:r>
              </w:p>
            </w:tc>
          </w:tr>
          <w:tr w:rsidR="00166A69" w14:paraId="72DCC3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17BE759E"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Perdas de capital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0B2DDFB"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8FAA6C5"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(113)</w:t>
                </w:r>
              </w:p>
            </w:tc>
          </w:tr>
          <w:tr w:rsidR="00166A69" w14:paraId="54DC68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1A4265E6"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outros créditos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04BE3A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7A6A2362"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(304)</w:t>
                </w:r>
              </w:p>
            </w:tc>
          </w:tr>
          <w:tr w:rsidR="00166A69" w14:paraId="0CF70B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268ECAE7"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F0ABFE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A7105C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(70)</w:t>
                </w:r>
              </w:p>
            </w:tc>
          </w:tr>
          <w:tr w:rsidR="00166A69" w14:paraId="0FA8B6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C90F66E"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center"/>
              </w:tcPr>
              <w:p w14:paraId="604AE5C7"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(1.303)</w:t>
                </w: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center"/>
              </w:tcPr>
              <w:p w14:paraId="345DDB09"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(11.399)</w:t>
                </w:r>
              </w:p>
            </w:tc>
          </w:tr>
        </w:tbl>
      </w:sdtContent>
    </w:sdt>
    <w:p w14:paraId="5673B1A1" w14:textId="77777777" w:rsidR="00166A69" w:rsidRDefault="00166A69">
      <w:pPr>
        <w:pBdr>
          <w:top w:val="nil"/>
          <w:left w:val="nil"/>
          <w:bottom w:val="nil"/>
          <w:right w:val="nil"/>
          <w:between w:val="nil"/>
          <w:bar w:val="nil"/>
        </w:pBdr>
        <w:spacing w:before="0" w:after="200"/>
        <w:jc w:val="left"/>
        <w:rPr>
          <w:bdr w:val="nil"/>
        </w:rPr>
      </w:pPr>
    </w:p>
    <w:sdt>
      <w:sdtPr>
        <w:tag w:val="type=ReportObject;reportobjectid=163393;"/>
        <w:id w:val="297590298"/>
        <w:placeholder>
          <w:docPart w:val="DefaultPlaceholder_22675703"/>
        </w:placeholder>
        <w15:appearance w15:val="hidden"/>
      </w:sdtPr>
      <w:sdtEndPr>
        <w:rPr>
          <w:rFonts w:ascii="Times New Roman" w:hAnsi="Times New Roman"/>
          <w:sz w:val="20"/>
          <w:szCs w:val="20"/>
          <w:bdr w:val="nil"/>
        </w:rPr>
      </w:sdtEndPr>
      <w:sdtContent>
        <w:p w14:paraId="2F725797" w14:textId="77777777" w:rsidR="00E35FBA" w:rsidRPr="001655D7" w:rsidRDefault="00C76F96" w:rsidP="00600BD6">
          <w:pPr>
            <w:keepNext/>
            <w:pBdr>
              <w:top w:val="nil"/>
              <w:left w:val="nil"/>
              <w:bottom w:val="nil"/>
              <w:right w:val="nil"/>
              <w:between w:val="nil"/>
              <w:bar w:val="nil"/>
            </w:pBdr>
            <w:ind w:left="454" w:hanging="454"/>
            <w:jc w:val="left"/>
            <w:rPr>
              <w:rFonts w:cs="Arial"/>
              <w:b/>
              <w:sz w:val="20"/>
              <w:szCs w:val="20"/>
              <w:bdr w:val="nil"/>
            </w:rPr>
          </w:pPr>
          <w:r w:rsidRPr="001655D7">
            <w:rPr>
              <w:rFonts w:eastAsia="Calibri" w:cs="Arial"/>
              <w:b/>
              <w:sz w:val="20"/>
              <w:szCs w:val="20"/>
              <w:bdr w:val="nil"/>
              <w:lang w:eastAsia="en-US"/>
            </w:rPr>
            <w:t>16 - RESULTADO FINANCEIRO</w:t>
          </w:r>
        </w:p>
        <w:p w14:paraId="5096F720" w14:textId="77777777" w:rsidR="009E5AC6" w:rsidRPr="001655D7" w:rsidRDefault="00C76F96" w:rsidP="00600BD6">
          <w:pPr>
            <w:pStyle w:val="PargrafodaLista"/>
            <w:keepNext/>
            <w:numPr>
              <w:ilvl w:val="0"/>
              <w:numId w:val="9"/>
            </w:numPr>
            <w:pBdr>
              <w:top w:val="nil"/>
              <w:left w:val="nil"/>
              <w:bottom w:val="nil"/>
              <w:right w:val="nil"/>
              <w:between w:val="nil"/>
              <w:bar w:val="nil"/>
            </w:pBdr>
            <w:spacing w:before="120" w:after="120" w:line="276" w:lineRule="auto"/>
            <w:ind w:left="357" w:hanging="357"/>
            <w:jc w:val="both"/>
            <w:rPr>
              <w:rFonts w:ascii="Arial" w:hAnsi="Arial" w:cs="Arial"/>
              <w:b/>
              <w:sz w:val="18"/>
              <w:szCs w:val="18"/>
              <w:bdr w:val="nil"/>
              <w:lang w:eastAsia="en-US"/>
            </w:rPr>
          </w:pPr>
          <w:r w:rsidRPr="001655D7">
            <w:rPr>
              <w:rFonts w:ascii="Arial" w:eastAsia="Times New Roman" w:hAnsi="Arial" w:cs="Arial"/>
              <w:b/>
              <w:sz w:val="18"/>
              <w:szCs w:val="18"/>
              <w:bdr w:val="nil"/>
              <w:lang w:eastAsia="en-US"/>
            </w:rPr>
            <w:t>Receitas Financeiras</w:t>
          </w:r>
        </w:p>
        <w:tbl>
          <w:tblPr>
            <w:tblW w:w="9705" w:type="dxa"/>
            <w:tblLayout w:type="fixed"/>
            <w:tblLook w:val="0600" w:firstRow="0" w:lastRow="0" w:firstColumn="0" w:lastColumn="0" w:noHBand="1" w:noVBand="1"/>
            <w:tblCaption w:val="NotaExplicativa17.a"/>
          </w:tblPr>
          <w:tblGrid>
            <w:gridCol w:w="6405"/>
            <w:gridCol w:w="1650"/>
            <w:gridCol w:w="1650"/>
          </w:tblGrid>
          <w:tr w:rsidR="00166A69" w14:paraId="64506477" w14:textId="77777777">
            <w:trPr>
              <w:cantSplit/>
              <w:trHeight w:val="7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14:paraId="4A93541A"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110E3C3F"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6A29E559"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r>
          <w:tr w:rsidR="00166A69" w14:paraId="5C343B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B2B20F6" w14:textId="77777777" w:rsidR="00166A69" w:rsidRDefault="00166A69">
                <w:pPr>
                  <w:keepNext/>
                  <w:pBdr>
                    <w:top w:val="nil"/>
                    <w:left w:val="nil"/>
                    <w:bottom w:val="nil"/>
                    <w:right w:val="nil"/>
                    <w:between w:val="nil"/>
                    <w:bar w:val="nil"/>
                  </w:pBdr>
                  <w:spacing w:before="0" w:after="0" w:line="240" w:lineRule="auto"/>
                  <w:rPr>
                    <w:rFonts w:eastAsia="Arial" w:cs="Arial"/>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09C879C"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Trimestre/2020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500B4A75"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Trimestre/2019</w:t>
                </w:r>
              </w:p>
            </w:tc>
          </w:tr>
          <w:tr w:rsidR="00166A69" w14:paraId="6B3EC3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5AE42483"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monetárias sobre tributos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D599C8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230</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1D749F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346</w:t>
                </w:r>
              </w:p>
            </w:tc>
          </w:tr>
          <w:tr w:rsidR="00166A69" w14:paraId="75A456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61D2AC2D"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Receitas de aplicações financeiras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A242CE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221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8DBDC6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249</w:t>
                </w:r>
              </w:p>
            </w:tc>
          </w:tr>
          <w:tr w:rsidR="00166A69" w14:paraId="1BFC87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3C968373"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recebidos ou auferidos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53DB9C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C0DE44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50</w:t>
                </w:r>
              </w:p>
            </w:tc>
          </w:tr>
          <w:tr w:rsidR="00166A69" w14:paraId="7CB50D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41F3EE1D"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ativas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602B26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0836B37"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73</w:t>
                </w:r>
              </w:p>
            </w:tc>
          </w:tr>
          <w:tr w:rsidR="00166A69" w14:paraId="0332C8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48D780B8"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Multas contratuais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E72007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4688A51B"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14</w:t>
                </w:r>
              </w:p>
            </w:tc>
          </w:tr>
          <w:tr w:rsidR="00166A69" w14:paraId="0104F6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4E3F488C"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Outras variações monetárias ativas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CCF0BFC"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E0BAD5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w:t>
                </w:r>
              </w:p>
            </w:tc>
          </w:tr>
          <w:tr w:rsidR="00166A69" w14:paraId="55DE25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3670C8C4" w14:textId="77777777" w:rsidR="00166A69" w:rsidRDefault="00C76F96">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FD2D941"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496</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6E54D94"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735</w:t>
                </w:r>
              </w:p>
            </w:tc>
          </w:tr>
        </w:tbl>
        <w:p w14:paraId="4641ED26" w14:textId="77777777" w:rsidR="00F05EDC" w:rsidRDefault="00F05EDC" w:rsidP="007A722A">
          <w:pPr>
            <w:pStyle w:val="07-Legenda"/>
            <w:keepNext/>
            <w:pBdr>
              <w:top w:val="nil"/>
              <w:left w:val="nil"/>
              <w:bottom w:val="nil"/>
              <w:right w:val="nil"/>
              <w:between w:val="nil"/>
              <w:bar w:val="nil"/>
            </w:pBdr>
            <w:ind w:left="0" w:firstLine="0"/>
            <w:rPr>
              <w:rFonts w:ascii="Arial" w:hAnsi="Arial" w:cs="Arial"/>
              <w:sz w:val="18"/>
              <w:szCs w:val="18"/>
              <w:bdr w:val="nil"/>
            </w:rPr>
          </w:pPr>
        </w:p>
        <w:p w14:paraId="6A33A611" w14:textId="77777777" w:rsidR="009E5AC6" w:rsidRPr="001655D7" w:rsidRDefault="00C76F96" w:rsidP="001655D7">
          <w:pPr>
            <w:pStyle w:val="PargrafodaLista"/>
            <w:numPr>
              <w:ilvl w:val="0"/>
              <w:numId w:val="9"/>
            </w:numPr>
            <w:pBdr>
              <w:top w:val="nil"/>
              <w:left w:val="nil"/>
              <w:bottom w:val="nil"/>
              <w:right w:val="nil"/>
              <w:between w:val="nil"/>
              <w:bar w:val="nil"/>
            </w:pBdr>
            <w:spacing w:before="120" w:after="120" w:line="276" w:lineRule="auto"/>
            <w:ind w:left="357" w:hanging="357"/>
            <w:jc w:val="both"/>
            <w:rPr>
              <w:rFonts w:ascii="Arial" w:hAnsi="Arial" w:cs="Arial"/>
              <w:b/>
              <w:sz w:val="18"/>
              <w:szCs w:val="18"/>
              <w:bdr w:val="nil"/>
              <w:lang w:eastAsia="en-US"/>
            </w:rPr>
          </w:pPr>
          <w:r w:rsidRPr="001655D7">
            <w:rPr>
              <w:rFonts w:ascii="Arial" w:eastAsia="Times New Roman" w:hAnsi="Arial" w:cs="Arial"/>
              <w:b/>
              <w:sz w:val="18"/>
              <w:szCs w:val="18"/>
              <w:bdr w:val="nil"/>
              <w:lang w:eastAsia="en-US"/>
            </w:rPr>
            <w:t>Despesas Financeiras</w:t>
          </w:r>
        </w:p>
        <w:tbl>
          <w:tblPr>
            <w:tblW w:w="9705" w:type="dxa"/>
            <w:tblLayout w:type="fixed"/>
            <w:tblLook w:val="0600" w:firstRow="0" w:lastRow="0" w:firstColumn="0" w:lastColumn="0" w:noHBand="1" w:noVBand="1"/>
            <w:tblCaption w:val="NotaExplicativa17.b"/>
          </w:tblPr>
          <w:tblGrid>
            <w:gridCol w:w="6405"/>
            <w:gridCol w:w="1650"/>
            <w:gridCol w:w="1650"/>
          </w:tblGrid>
          <w:tr w:rsidR="00166A69" w14:paraId="78CC186A" w14:textId="77777777">
            <w:trPr>
              <w:cantSplit/>
              <w:trHeight w:hRule="exact" w:val="75"/>
            </w:trPr>
            <w:tc>
              <w:tcPr>
                <w:tcW w:w="640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A76BD28"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8437F5A"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0794EAC"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bdr w:val="nil"/>
                  </w:rPr>
                </w:pPr>
              </w:p>
            </w:tc>
          </w:tr>
          <w:tr w:rsidR="00166A69" w14:paraId="4791A0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8D18521"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8ED2F1D"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Trimestre/2020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E352322"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Trimestre/2019</w:t>
                </w:r>
              </w:p>
            </w:tc>
          </w:tr>
          <w:tr w:rsidR="00166A69" w14:paraId="0C523E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14:paraId="38CCDD37"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Comissões e despesas bancárias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264F69D0"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4F9B1A7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(26)</w:t>
                </w:r>
              </w:p>
            </w:tc>
          </w:tr>
          <w:tr w:rsidR="00166A69" w14:paraId="3F122F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4A39C809"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passivas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5BBCC6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09E2C3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(79)</w:t>
                </w:r>
              </w:p>
            </w:tc>
          </w:tr>
          <w:tr w:rsidR="00166A69" w14:paraId="66DB0F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14:paraId="37ACFB68"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Outros juros passivos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0235903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BEB244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(12)</w:t>
                </w:r>
              </w:p>
            </w:tc>
          </w:tr>
          <w:tr w:rsidR="00166A69" w14:paraId="358586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14:paraId="7CF67CC6" w14:textId="77777777" w:rsidR="00166A69" w:rsidRDefault="00C76F96">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71DB8F6"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(4)</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6A4D60C0"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(117)</w:t>
                </w:r>
              </w:p>
            </w:tc>
          </w:tr>
        </w:tbl>
      </w:sdtContent>
    </w:sdt>
    <w:p w14:paraId="5E76AA46" w14:textId="77777777" w:rsidR="00166A69" w:rsidRDefault="00166A69">
      <w:pPr>
        <w:pBdr>
          <w:top w:val="nil"/>
          <w:left w:val="nil"/>
          <w:bottom w:val="nil"/>
          <w:right w:val="nil"/>
          <w:between w:val="nil"/>
          <w:bar w:val="nil"/>
        </w:pBdr>
        <w:spacing w:before="0" w:after="200"/>
        <w:jc w:val="left"/>
        <w:rPr>
          <w:bdr w:val="nil"/>
        </w:rPr>
      </w:pPr>
    </w:p>
    <w:sdt>
      <w:sdtPr>
        <w:rPr>
          <w:rFonts w:cs="Arial"/>
          <w:kern w:val="20"/>
        </w:rPr>
        <w:tag w:val="type=ReportObject;reportobjectid=163395;"/>
        <w:id w:val="954703658"/>
        <w:placeholder>
          <w:docPart w:val="DefaultPlaceholder_22675703"/>
        </w:placeholder>
        <w15:appearance w15:val="hidden"/>
      </w:sdtPr>
      <w:sdtEndPr>
        <w:rPr>
          <w:rFonts w:ascii="Times New Roman" w:hAnsi="Times New Roman" w:cs="Times New Roman"/>
          <w:kern w:val="0"/>
          <w:sz w:val="20"/>
          <w:szCs w:val="20"/>
          <w:bdr w:val="nil"/>
        </w:rPr>
      </w:sdtEndPr>
      <w:sdtContent>
        <w:p w14:paraId="096F31EC" w14:textId="77777777" w:rsidR="00E62030" w:rsidRPr="00792109" w:rsidRDefault="00C76F96" w:rsidP="00792109">
          <w:pPr>
            <w:pBdr>
              <w:top w:val="nil"/>
              <w:left w:val="nil"/>
              <w:bottom w:val="nil"/>
              <w:right w:val="nil"/>
              <w:between w:val="nil"/>
              <w:bar w:val="nil"/>
            </w:pBdr>
            <w:ind w:left="454" w:hanging="454"/>
            <w:jc w:val="left"/>
            <w:rPr>
              <w:rFonts w:cs="Arial"/>
              <w:b/>
              <w:sz w:val="20"/>
              <w:szCs w:val="20"/>
              <w:bdr w:val="nil"/>
            </w:rPr>
          </w:pPr>
          <w:r w:rsidRPr="00792109">
            <w:rPr>
              <w:rFonts w:eastAsia="Calibri" w:cs="Arial"/>
              <w:b/>
              <w:sz w:val="20"/>
              <w:szCs w:val="20"/>
              <w:bdr w:val="nil"/>
              <w:lang w:eastAsia="en-US"/>
            </w:rPr>
            <w:t>17 - PATRIMÔNIO LÍQUIDO</w:t>
          </w:r>
        </w:p>
        <w:p w14:paraId="09DAF332" w14:textId="77777777" w:rsidR="00E62030" w:rsidRPr="00792109" w:rsidRDefault="00C76F96" w:rsidP="00792109">
          <w:pPr>
            <w:pBdr>
              <w:top w:val="nil"/>
              <w:left w:val="nil"/>
              <w:bottom w:val="nil"/>
              <w:right w:val="nil"/>
              <w:between w:val="nil"/>
              <w:bar w:val="nil"/>
            </w:pBdr>
            <w:ind w:left="454" w:hanging="454"/>
            <w:jc w:val="left"/>
            <w:rPr>
              <w:rFonts w:cs="Arial"/>
              <w:b/>
              <w:bdr w:val="nil"/>
            </w:rPr>
          </w:pPr>
          <w:r w:rsidRPr="00792109">
            <w:rPr>
              <w:rFonts w:eastAsia="Calibri" w:cs="Arial"/>
              <w:b/>
              <w:bdr w:val="nil"/>
              <w:lang w:eastAsia="en-US"/>
            </w:rPr>
            <w:t>Capital Social</w:t>
          </w:r>
        </w:p>
        <w:p w14:paraId="2FB06B14" w14:textId="77777777" w:rsidR="00E62030" w:rsidRPr="00483B8B" w:rsidRDefault="00C76F96" w:rsidP="00483B8B">
          <w:pPr>
            <w:pStyle w:val="01-Textonormal"/>
            <w:pBdr>
              <w:top w:val="nil"/>
              <w:left w:val="nil"/>
              <w:bottom w:val="nil"/>
              <w:right w:val="nil"/>
              <w:between w:val="nil"/>
              <w:bar w:val="nil"/>
            </w:pBdr>
            <w:spacing w:after="0"/>
            <w:rPr>
              <w:rFonts w:cs="Times New Roman"/>
              <w:bdr w:val="nil"/>
            </w:rPr>
          </w:pPr>
          <w:r w:rsidRPr="00483B8B">
            <w:rPr>
              <w:rFonts w:cs="Times New Roman"/>
              <w:szCs w:val="20"/>
              <w:bdr w:val="nil"/>
            </w:rPr>
            <w:t>O Capital Social, totalmente subscrito e integralizado, de R$</w:t>
          </w:r>
          <w:r>
            <w:rPr>
              <w:rFonts w:cs="Times New Roman"/>
              <w:szCs w:val="20"/>
              <w:bdr w:val="nil"/>
            </w:rPr>
            <w:t xml:space="preserve"> </w:t>
          </w:r>
          <w:r w:rsidRPr="00483B8B">
            <w:rPr>
              <w:rFonts w:cs="Times New Roman"/>
              <w:szCs w:val="20"/>
              <w:bdr w:val="nil"/>
            </w:rPr>
            <w:t>77.233</w:t>
          </w:r>
          <w:r>
            <w:rPr>
              <w:rFonts w:cs="Times New Roman"/>
              <w:szCs w:val="20"/>
              <w:bdr w:val="nil"/>
            </w:rPr>
            <w:t xml:space="preserve"> </w:t>
          </w:r>
          <w:r w:rsidRPr="00483B8B">
            <w:rPr>
              <w:rFonts w:cs="Times New Roman"/>
              <w:szCs w:val="20"/>
              <w:bdr w:val="nil"/>
            </w:rPr>
            <w:t xml:space="preserve">mil </w:t>
          </w:r>
          <w:r>
            <w:rPr>
              <w:rFonts w:cs="Times New Roman"/>
              <w:szCs w:val="20"/>
              <w:bdr w:val="nil"/>
            </w:rPr>
            <w:t>(R$ 77.233 mil em</w:t>
          </w:r>
          <w:r w:rsidRPr="00483B8B">
            <w:rPr>
              <w:rFonts w:cs="Times New Roman"/>
              <w:szCs w:val="20"/>
              <w:bdr w:val="nil"/>
            </w:rPr>
            <w:t xml:space="preserve"> 31.12.2019</w:t>
          </w:r>
          <w:r>
            <w:rPr>
              <w:rFonts w:cs="Times New Roman"/>
              <w:szCs w:val="20"/>
              <w:bdr w:val="nil"/>
            </w:rPr>
            <w:t>)</w:t>
          </w:r>
          <w:r w:rsidRPr="00483B8B">
            <w:rPr>
              <w:rFonts w:cs="Times New Roman"/>
              <w:szCs w:val="20"/>
              <w:bdr w:val="nil"/>
            </w:rPr>
            <w:t>, equivale a</w:t>
          </w:r>
          <w:r>
            <w:rPr>
              <w:rFonts w:cs="Times New Roman"/>
              <w:szCs w:val="20"/>
              <w:bdr w:val="nil"/>
            </w:rPr>
            <w:t xml:space="preserve"> </w:t>
          </w:r>
          <w:r w:rsidRPr="00483B8B">
            <w:rPr>
              <w:rFonts w:cs="Times New Roman"/>
              <w:szCs w:val="20"/>
              <w:bdr w:val="nil"/>
            </w:rPr>
            <w:t xml:space="preserve">  77.233.312 quotas com valor nominal de R$ 1,00 cada uma.</w:t>
          </w:r>
        </w:p>
        <w:p w14:paraId="1E08B4A9" w14:textId="77777777" w:rsidR="007A655F" w:rsidRPr="00605EA7" w:rsidRDefault="007A655F" w:rsidP="00D141DF">
          <w:pPr>
            <w:pStyle w:val="01-Textonormal"/>
            <w:pBdr>
              <w:top w:val="nil"/>
              <w:left w:val="nil"/>
              <w:bottom w:val="nil"/>
              <w:right w:val="nil"/>
              <w:between w:val="nil"/>
              <w:bar w:val="nil"/>
            </w:pBdr>
            <w:spacing w:after="0"/>
            <w:rPr>
              <w:rFonts w:cs="Times New Roman"/>
              <w:bdr w:val="nil"/>
            </w:rPr>
          </w:pPr>
        </w:p>
        <w:tbl>
          <w:tblPr>
            <w:tblW w:w="9705" w:type="dxa"/>
            <w:tblLayout w:type="fixed"/>
            <w:tblLook w:val="0600" w:firstRow="0" w:lastRow="0" w:firstColumn="0" w:lastColumn="0" w:noHBand="1" w:noVBand="1"/>
            <w:tblCaption w:val="NotaExplicativa18.a"/>
          </w:tblPr>
          <w:tblGrid>
            <w:gridCol w:w="7425"/>
            <w:gridCol w:w="2280"/>
          </w:tblGrid>
          <w:tr w:rsidR="00166A69" w14:paraId="26B882CD" w14:textId="77777777">
            <w:trPr>
              <w:trHeight w:val="300"/>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F077B6E" w14:textId="77777777" w:rsidR="00166A69" w:rsidRDefault="00166A69">
                <w:pPr>
                  <w:pBdr>
                    <w:top w:val="nil"/>
                    <w:left w:val="nil"/>
                    <w:bottom w:val="nil"/>
                    <w:right w:val="nil"/>
                    <w:between w:val="nil"/>
                    <w:bar w:val="nil"/>
                  </w:pBdr>
                  <w:spacing w:before="0" w:after="0" w:line="240" w:lineRule="auto"/>
                  <w:rPr>
                    <w:rFonts w:eastAsia="Arial" w:cs="Arial"/>
                    <w:color w:val="000000"/>
                    <w:sz w:val="16"/>
                    <w:bdr w:val="nil"/>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D17021A" w14:textId="77777777" w:rsidR="00166A69" w:rsidRDefault="00C76F96">
                <w:pPr>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Quantidade de quotas</w:t>
                </w:r>
              </w:p>
            </w:tc>
          </w:tr>
          <w:tr w:rsidR="00166A69" w14:paraId="191C3F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14:paraId="0F7EC6EC" w14:textId="77777777" w:rsidR="00166A69" w:rsidRDefault="00C76F96">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BB Cayman Islands Holding</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0DA1F40D"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76.460.979</w:t>
                </w:r>
              </w:p>
            </w:tc>
          </w:tr>
          <w:tr w:rsidR="00166A69" w14:paraId="256709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14:paraId="6BBF2A90" w14:textId="77777777" w:rsidR="00166A69" w:rsidRDefault="00C76F96">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FD0B972" w14:textId="77777777" w:rsidR="00166A69" w:rsidRDefault="00C76F96">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772.333</w:t>
                </w:r>
              </w:p>
            </w:tc>
          </w:tr>
        </w:tbl>
        <w:p w14:paraId="7CF2D0CE" w14:textId="77777777" w:rsidR="004838C6" w:rsidRDefault="004838C6" w:rsidP="004838C6">
          <w:pPr>
            <w:pBdr>
              <w:top w:val="nil"/>
              <w:left w:val="nil"/>
              <w:bottom w:val="nil"/>
              <w:right w:val="nil"/>
              <w:between w:val="nil"/>
              <w:bar w:val="nil"/>
            </w:pBdr>
            <w:autoSpaceDE w:val="0"/>
            <w:autoSpaceDN w:val="0"/>
            <w:adjustRightInd w:val="0"/>
            <w:spacing w:before="0" w:after="0" w:line="240" w:lineRule="auto"/>
            <w:rPr>
              <w:rFonts w:cs="Arial"/>
              <w:bdr w:val="nil"/>
            </w:rPr>
          </w:pPr>
        </w:p>
        <w:p w14:paraId="0A416766" w14:textId="77777777" w:rsidR="00A72654" w:rsidRDefault="00C76F96" w:rsidP="00A72654">
          <w:pPr>
            <w:pStyle w:val="01-Textonormal"/>
            <w:pBdr>
              <w:top w:val="nil"/>
              <w:left w:val="nil"/>
              <w:bottom w:val="nil"/>
              <w:right w:val="nil"/>
              <w:between w:val="nil"/>
              <w:bar w:val="nil"/>
            </w:pBdr>
            <w:rPr>
              <w:rFonts w:cs="Times New Roman"/>
              <w:bdr w:val="nil"/>
            </w:rPr>
          </w:pPr>
          <w:r>
            <w:rPr>
              <w:rFonts w:cs="Times New Roman"/>
              <w:szCs w:val="20"/>
              <w:bdr w:val="nil"/>
            </w:rPr>
            <w:t xml:space="preserve">Em 18.02.2019, o Banco do Brasil aprovou o aumento de capital da BB Turismo no valor de até R$ 58.500 mil, contribuídos pelos sócios na proporção exata das suas participações societárias atuais. </w:t>
          </w:r>
        </w:p>
        <w:p w14:paraId="0A287193" w14:textId="77777777" w:rsidR="00A72654" w:rsidRDefault="00C76F96" w:rsidP="00A72654">
          <w:pPr>
            <w:pStyle w:val="01-Textonormal"/>
            <w:pBdr>
              <w:top w:val="nil"/>
              <w:left w:val="nil"/>
              <w:bottom w:val="nil"/>
              <w:right w:val="nil"/>
              <w:between w:val="nil"/>
              <w:bar w:val="nil"/>
            </w:pBdr>
            <w:rPr>
              <w:rFonts w:cs="Times New Roman"/>
              <w:bdr w:val="nil"/>
            </w:rPr>
          </w:pPr>
          <w:r>
            <w:rPr>
              <w:rFonts w:cs="Times New Roman"/>
              <w:szCs w:val="20"/>
              <w:bdr w:val="nil"/>
            </w:rPr>
            <w:t>O aporte poderá ser realizado em três etapas, em linha com a necessidade de recursos para fazer frente à execução do Plano de Encerramento. A primeira integralização foi de R$ 22.500 mil, efetivado em 27.02.2019, e o valor do capital social da BB Turismo passou de R$ 54.733 mil para R$ 77.233 mil.</w:t>
          </w:r>
        </w:p>
        <w:p w14:paraId="4C99CCBF" w14:textId="77777777" w:rsidR="00A72654" w:rsidRDefault="00C76F96" w:rsidP="00F579D5">
          <w:pPr>
            <w:pStyle w:val="01-Textonormal"/>
            <w:pBdr>
              <w:top w:val="nil"/>
              <w:left w:val="nil"/>
              <w:bottom w:val="nil"/>
              <w:right w:val="nil"/>
              <w:between w:val="nil"/>
              <w:bar w:val="nil"/>
            </w:pBdr>
            <w:spacing w:after="360"/>
            <w:rPr>
              <w:rFonts w:cs="Times New Roman"/>
              <w:bdr w:val="nil"/>
            </w:rPr>
          </w:pPr>
          <w:r>
            <w:rPr>
              <w:rFonts w:cs="Times New Roman"/>
              <w:szCs w:val="20"/>
              <w:bdr w:val="nil"/>
            </w:rPr>
            <w:t xml:space="preserve">Em atendimento ao Decreto nº 9.679/2019, o aumento de capital foi autorizado pela SEST - Secretaria de Coordenação e Governança das Empresas Estatais em 22.02.2019. </w:t>
          </w:r>
        </w:p>
      </w:sdtContent>
    </w:sdt>
    <w:sdt>
      <w:sdtPr>
        <w:tag w:val="type=ReportObject;reportobjectid=163505;"/>
        <w:id w:val="774220810"/>
        <w:placeholder>
          <w:docPart w:val="DefaultPlaceholder_22675703"/>
        </w:placeholder>
        <w15:appearance w15:val="hidden"/>
      </w:sdtPr>
      <w:sdtEndPr>
        <w:rPr>
          <w:rFonts w:ascii="Times New Roman" w:hAnsi="Times New Roman"/>
          <w:sz w:val="20"/>
          <w:szCs w:val="20"/>
          <w:bdr w:val="nil"/>
        </w:rPr>
      </w:sdtEndPr>
      <w:sdtContent>
        <w:p w14:paraId="4350AC01" w14:textId="77777777" w:rsidR="006D223D" w:rsidRPr="00D33954" w:rsidRDefault="00C76F96" w:rsidP="00D33954">
          <w:pPr>
            <w:pBdr>
              <w:top w:val="nil"/>
              <w:left w:val="nil"/>
              <w:bottom w:val="nil"/>
              <w:right w:val="nil"/>
              <w:between w:val="nil"/>
              <w:bar w:val="nil"/>
            </w:pBdr>
            <w:ind w:left="454" w:hanging="454"/>
            <w:jc w:val="left"/>
            <w:rPr>
              <w:rFonts w:cs="Arial"/>
              <w:b/>
              <w:sz w:val="20"/>
              <w:szCs w:val="20"/>
              <w:bdr w:val="nil"/>
            </w:rPr>
          </w:pPr>
          <w:r>
            <w:rPr>
              <w:rFonts w:cs="Arial"/>
              <w:b/>
              <w:sz w:val="20"/>
              <w:szCs w:val="20"/>
              <w:bdr w:val="nil"/>
              <w:lang w:eastAsia="en-US"/>
            </w:rPr>
            <w:t>18 - T</w:t>
          </w:r>
          <w:r w:rsidRPr="00D33954">
            <w:rPr>
              <w:rFonts w:cs="Arial"/>
              <w:b/>
              <w:sz w:val="20"/>
              <w:szCs w:val="20"/>
              <w:bdr w:val="nil"/>
              <w:lang w:eastAsia="en-US"/>
            </w:rPr>
            <w:t>RIBUTOS</w:t>
          </w:r>
        </w:p>
        <w:p w14:paraId="08E37C6E" w14:textId="77777777" w:rsidR="005A6ABF" w:rsidRPr="00D33954" w:rsidRDefault="00C76F96" w:rsidP="00D33954">
          <w:pPr>
            <w:pStyle w:val="PargrafodaLista"/>
            <w:numPr>
              <w:ilvl w:val="0"/>
              <w:numId w:val="10"/>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t>Despesas Tributárias</w:t>
          </w:r>
        </w:p>
        <w:tbl>
          <w:tblPr>
            <w:tblW w:w="9705" w:type="dxa"/>
            <w:tblLayout w:type="fixed"/>
            <w:tblLook w:val="0600" w:firstRow="0" w:lastRow="0" w:firstColumn="0" w:lastColumn="0" w:noHBand="1" w:noVBand="1"/>
            <w:tblCaption w:val="NotaExplicativa19.c"/>
          </w:tblPr>
          <w:tblGrid>
            <w:gridCol w:w="6405"/>
            <w:gridCol w:w="1650"/>
            <w:gridCol w:w="1650"/>
          </w:tblGrid>
          <w:tr w:rsidR="00166A69" w14:paraId="7D682741" w14:textId="77777777">
            <w:trPr>
              <w:cantSplit/>
              <w:trHeight w:val="31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14:paraId="1A29482D"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3CC2B360"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1468393A"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166A69" w14:paraId="2758DC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1FB6E9DE"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4736A9DD"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Trimestre/2020</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71F5050"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Trimestre/2019</w:t>
                </w:r>
              </w:p>
            </w:tc>
          </w:tr>
          <w:tr w:rsidR="00166A69" w14:paraId="5D39FA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170C8FB3"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Cofins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57F17A8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w:t>
                </w:r>
              </w:p>
            </w:tc>
            <w:tc>
              <w:tcPr>
                <w:tcW w:w="16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65F759B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(132)</w:t>
                </w:r>
              </w:p>
            </w:tc>
          </w:tr>
          <w:tr w:rsidR="00166A69" w14:paraId="1C4838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450C5F6"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PIS/Pasep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14:paraId="79C72F2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14:paraId="6969D61E"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(27)</w:t>
                </w:r>
              </w:p>
            </w:tc>
          </w:tr>
          <w:tr w:rsidR="00166A69" w14:paraId="256A71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99968EA"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ISSQN (Nota 13)</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14:paraId="2D5A97B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14:paraId="077B6F5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(156)</w:t>
                </w:r>
              </w:p>
            </w:tc>
          </w:tr>
          <w:tr w:rsidR="00166A69" w14:paraId="1666F7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F9DD86F"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IOF</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6585154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14:paraId="3D8E47D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r>
          <w:tr w:rsidR="00166A69" w14:paraId="383D07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072DB3F0" w14:textId="77777777" w:rsidR="00166A69" w:rsidRDefault="00C76F96">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7F5CB448"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227D33E8"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(319)</w:t>
                </w:r>
              </w:p>
            </w:tc>
          </w:tr>
        </w:tbl>
        <w:p w14:paraId="18595AE4" w14:textId="77777777" w:rsidR="008A1921" w:rsidRDefault="00A85702" w:rsidP="00A85702">
          <w:pPr>
            <w:pStyle w:val="07-Legenda"/>
            <w:numPr>
              <w:ilvl w:val="0"/>
              <w:numId w:val="18"/>
            </w:numPr>
            <w:pBdr>
              <w:top w:val="nil"/>
              <w:left w:val="nil"/>
              <w:bottom w:val="nil"/>
              <w:right w:val="nil"/>
              <w:between w:val="nil"/>
              <w:bar w:val="nil"/>
            </w:pBdr>
            <w:spacing w:before="0"/>
            <w:ind w:left="284" w:hanging="284"/>
            <w:rPr>
              <w:rFonts w:cs="Times New Roman"/>
              <w:szCs w:val="20"/>
              <w:bdr w:val="nil"/>
            </w:rPr>
          </w:pPr>
          <w:r w:rsidRPr="00A85702">
            <w:rPr>
              <w:szCs w:val="20"/>
              <w:bdr w:val="nil"/>
            </w:rPr>
            <w:t>No 1° trimestre de 2020</w:t>
          </w:r>
          <w:r>
            <w:rPr>
              <w:szCs w:val="20"/>
              <w:bdr w:val="nil"/>
            </w:rPr>
            <w:t xml:space="preserve">, referem-se, principalmente, a impostos incidentes sobre a </w:t>
          </w:r>
          <w:r w:rsidRPr="00A85702">
            <w:rPr>
              <w:szCs w:val="20"/>
              <w:bdr w:val="nil"/>
            </w:rPr>
            <w:t>receita financeira, enquanto no 1° Trimestre de 2019</w:t>
          </w:r>
          <w:r>
            <w:rPr>
              <w:szCs w:val="20"/>
              <w:bdr w:val="nil"/>
            </w:rPr>
            <w:t>,</w:t>
          </w:r>
          <w:r w:rsidRPr="00A85702">
            <w:rPr>
              <w:szCs w:val="20"/>
              <w:bdr w:val="nil"/>
            </w:rPr>
            <w:t xml:space="preserve"> </w:t>
          </w:r>
          <w:r>
            <w:rPr>
              <w:szCs w:val="20"/>
              <w:bdr w:val="nil"/>
            </w:rPr>
            <w:t>referem-se, principalmente,</w:t>
          </w:r>
          <w:r w:rsidR="00C76F96">
            <w:rPr>
              <w:szCs w:val="20"/>
              <w:bdr w:val="nil"/>
            </w:rPr>
            <w:t xml:space="preserve"> a deduções da receita bruta</w:t>
          </w:r>
          <w:r>
            <w:rPr>
              <w:szCs w:val="20"/>
              <w:bdr w:val="nil"/>
            </w:rPr>
            <w:t xml:space="preserve"> de serviços</w:t>
          </w:r>
          <w:r w:rsidR="00C76F96">
            <w:rPr>
              <w:szCs w:val="20"/>
              <w:bdr w:val="nil"/>
            </w:rPr>
            <w:t>.</w:t>
          </w:r>
        </w:p>
        <w:p w14:paraId="37009C4B" w14:textId="77777777" w:rsidR="00A91173" w:rsidRDefault="00A91173" w:rsidP="00023C89">
          <w:pPr>
            <w:pBdr>
              <w:top w:val="nil"/>
              <w:left w:val="nil"/>
              <w:bottom w:val="nil"/>
              <w:right w:val="nil"/>
              <w:between w:val="nil"/>
              <w:bar w:val="nil"/>
            </w:pBdr>
            <w:spacing w:line="240" w:lineRule="auto"/>
            <w:ind w:left="357"/>
            <w:rPr>
              <w:rFonts w:cs="Arial"/>
              <w:b/>
              <w:bCs/>
              <w:bdr w:val="nil"/>
            </w:rPr>
          </w:pPr>
        </w:p>
        <w:p w14:paraId="2D78BD51" w14:textId="77777777" w:rsidR="006D223D" w:rsidRPr="00D33954" w:rsidRDefault="00C76F96" w:rsidP="00D33954">
          <w:pPr>
            <w:pStyle w:val="PargrafodaLista"/>
            <w:numPr>
              <w:ilvl w:val="0"/>
              <w:numId w:val="10"/>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D33954">
            <w:rPr>
              <w:rFonts w:ascii="Arial" w:eastAsia="Times New Roman" w:hAnsi="Arial" w:cs="Arial"/>
              <w:b/>
              <w:sz w:val="18"/>
              <w:szCs w:val="18"/>
              <w:bdr w:val="nil"/>
              <w:lang w:eastAsia="en-US"/>
            </w:rPr>
            <w:t>Ativo Fiscal Diferido (Crédito Tributário)</w:t>
          </w:r>
        </w:p>
        <w:tbl>
          <w:tblPr>
            <w:tblW w:w="9690" w:type="dxa"/>
            <w:tblLayout w:type="fixed"/>
            <w:tblLook w:val="0600" w:firstRow="0" w:lastRow="0" w:firstColumn="0" w:lastColumn="0" w:noHBand="1" w:noVBand="1"/>
            <w:tblCaption w:val="NotaExplicativa19.dNãoAtivado"/>
          </w:tblPr>
          <w:tblGrid>
            <w:gridCol w:w="6390"/>
            <w:gridCol w:w="1650"/>
            <w:gridCol w:w="1650"/>
          </w:tblGrid>
          <w:tr w:rsidR="00166A69" w14:paraId="55C8A63F" w14:textId="77777777">
            <w:trPr>
              <w:cantSplit/>
              <w:trHeight w:val="225"/>
            </w:trPr>
            <w:tc>
              <w:tcPr>
                <w:tcW w:w="6390" w:type="dxa"/>
                <w:tcBorders>
                  <w:top w:val="nil"/>
                  <w:left w:val="nil"/>
                  <w:bottom w:val="single" w:sz="4" w:space="0" w:color="000000"/>
                  <w:right w:val="nil"/>
                  <w:tl2br w:val="nil"/>
                  <w:tr2bl w:val="nil"/>
                </w:tcBorders>
                <w:shd w:val="clear" w:color="auto" w:fill="auto"/>
                <w:tcMar>
                  <w:left w:w="40" w:type="dxa"/>
                  <w:right w:w="40" w:type="dxa"/>
                </w:tcMar>
                <w:vAlign w:val="bottom"/>
              </w:tcPr>
              <w:p w14:paraId="0C039EA0" w14:textId="77777777" w:rsidR="00166A69" w:rsidRDefault="00C76F96">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Não ativado</w:t>
                </w: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14:paraId="01E91D92"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67201B6A"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166A69" w14:paraId="08D115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39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0D9EAF95" w14:textId="77777777" w:rsidR="00166A69" w:rsidRDefault="00166A69">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BC2A1CD"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31.03.2020</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4C5F191"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166A69" w14:paraId="7DC120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39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58226C18"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Diferenças intertemporais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3B99A7A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6.420</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0C20186"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7.094</w:t>
                </w:r>
              </w:p>
            </w:tc>
          </w:tr>
          <w:tr w:rsidR="00166A69" w14:paraId="448215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390" w:type="dxa"/>
                <w:tcBorders>
                  <w:top w:val="nil"/>
                  <w:left w:val="nil"/>
                  <w:bottom w:val="nil"/>
                  <w:right w:val="nil"/>
                  <w:tl2br w:val="nil"/>
                  <w:tr2bl w:val="nil"/>
                </w:tcBorders>
                <w:shd w:val="clear" w:color="FFFFFF" w:fill="FFFFFF"/>
                <w:tcMar>
                  <w:left w:w="40" w:type="dxa"/>
                  <w:right w:w="40" w:type="dxa"/>
                </w:tcMar>
                <w:vAlign w:val="center"/>
              </w:tcPr>
              <w:p w14:paraId="74FD89BC"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Prejuízos fiscais/bases negativas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3D99F47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17.261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645881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16.628</w:t>
                </w:r>
              </w:p>
            </w:tc>
          </w:tr>
          <w:tr w:rsidR="00166A69" w14:paraId="3F37E6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390" w:type="dxa"/>
                <w:tcBorders>
                  <w:top w:val="nil"/>
                  <w:left w:val="nil"/>
                  <w:bottom w:val="nil"/>
                  <w:right w:val="nil"/>
                  <w:tl2br w:val="nil"/>
                  <w:tr2bl w:val="nil"/>
                </w:tcBorders>
                <w:shd w:val="clear" w:color="FFFFFF" w:fill="FFFFFF"/>
                <w:tcMar>
                  <w:left w:w="40" w:type="dxa"/>
                  <w:right w:w="40" w:type="dxa"/>
                </w:tcMar>
                <w:vAlign w:val="center"/>
              </w:tcPr>
              <w:p w14:paraId="4D8DE51A" w14:textId="77777777" w:rsidR="00166A69" w:rsidRDefault="00C76F96">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 dos créditos tributários não ativados de IRPJ e CSLL</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79AEF29"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23.681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6DD5D421"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23.722</w:t>
                </w:r>
              </w:p>
            </w:tc>
          </w:tr>
          <w:tr w:rsidR="00166A69" w14:paraId="6F7E2D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390" w:type="dxa"/>
                <w:tcBorders>
                  <w:top w:val="nil"/>
                  <w:left w:val="nil"/>
                  <w:bottom w:val="nil"/>
                  <w:right w:val="nil"/>
                  <w:tl2br w:val="nil"/>
                  <w:tr2bl w:val="nil"/>
                </w:tcBorders>
                <w:shd w:val="clear" w:color="FFFFFF" w:fill="FFFFFF"/>
                <w:tcMar>
                  <w:left w:w="40" w:type="dxa"/>
                  <w:right w:w="40" w:type="dxa"/>
                </w:tcMar>
                <w:vAlign w:val="center"/>
              </w:tcPr>
              <w:p w14:paraId="5E9F4222"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Imposto de renda</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1EB8FA8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17.413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396EECC6"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17.443</w:t>
                </w:r>
              </w:p>
            </w:tc>
          </w:tr>
          <w:tr w:rsidR="00166A69" w14:paraId="7000B0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39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56A2F749" w14:textId="77777777" w:rsidR="00166A69" w:rsidRDefault="00C76F96">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Contribuição social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44F5894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6.268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1A9F655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6.279</w:t>
                </w:r>
              </w:p>
            </w:tc>
          </w:tr>
        </w:tbl>
      </w:sdtContent>
    </w:sdt>
    <w:p w14:paraId="657D00F0" w14:textId="77777777" w:rsidR="00166A69" w:rsidRDefault="00166A69">
      <w:pPr>
        <w:pBdr>
          <w:top w:val="nil"/>
          <w:left w:val="nil"/>
          <w:bottom w:val="nil"/>
          <w:right w:val="nil"/>
          <w:between w:val="nil"/>
          <w:bar w:val="nil"/>
        </w:pBdr>
        <w:spacing w:before="0" w:after="200"/>
        <w:jc w:val="left"/>
        <w:rPr>
          <w:sz w:val="22"/>
          <w:szCs w:val="22"/>
          <w:bdr w:val="nil"/>
        </w:rPr>
      </w:pPr>
    </w:p>
    <w:sdt>
      <w:sdtPr>
        <w:rPr>
          <w:rFonts w:ascii="Arial (W1)" w:hAnsi="Arial (W1)" w:cs="Arial (W1)"/>
          <w:kern w:val="20"/>
          <w:sz w:val="14"/>
          <w:szCs w:val="14"/>
        </w:rPr>
        <w:tag w:val="type=ReportObject;reportobjectid=163397;"/>
        <w:id w:val="1159434032"/>
        <w:placeholder>
          <w:docPart w:val="DefaultPlaceholder_22675703"/>
        </w:placeholder>
        <w15:appearance w15:val="hidden"/>
      </w:sdtPr>
      <w:sdtEndPr>
        <w:rPr>
          <w:rFonts w:ascii="Times New Roman" w:hAnsi="Times New Roman" w:cs="Times New Roman"/>
          <w:kern w:val="0"/>
          <w:sz w:val="20"/>
          <w:szCs w:val="20"/>
          <w:bdr w:val="nil"/>
        </w:rPr>
      </w:sdtEndPr>
      <w:sdtContent>
        <w:p w14:paraId="0799F200" w14:textId="77777777" w:rsidR="004758C2" w:rsidRPr="00CE720D" w:rsidRDefault="00C76F96" w:rsidP="00CE720D">
          <w:pPr>
            <w:pBdr>
              <w:top w:val="nil"/>
              <w:left w:val="nil"/>
              <w:bottom w:val="nil"/>
              <w:right w:val="nil"/>
              <w:between w:val="nil"/>
              <w:bar w:val="nil"/>
            </w:pBdr>
            <w:ind w:left="454" w:hanging="454"/>
            <w:jc w:val="left"/>
            <w:rPr>
              <w:rFonts w:cs="Arial"/>
              <w:b/>
              <w:sz w:val="20"/>
              <w:szCs w:val="20"/>
              <w:bdr w:val="nil"/>
            </w:rPr>
          </w:pPr>
          <w:r w:rsidRPr="00CE720D">
            <w:rPr>
              <w:rFonts w:cs="Arial"/>
              <w:b/>
              <w:sz w:val="20"/>
              <w:szCs w:val="20"/>
              <w:bdr w:val="nil"/>
              <w:lang w:eastAsia="en-US"/>
            </w:rPr>
            <w:t>19 - PARTES RELACIONADAS</w:t>
          </w:r>
        </w:p>
        <w:p w14:paraId="37E59250" w14:textId="77777777" w:rsidR="00907694" w:rsidRDefault="00C76F96">
          <w:pPr>
            <w:pStyle w:val="01-Textonormal"/>
            <w:pBdr>
              <w:top w:val="nil"/>
              <w:left w:val="nil"/>
              <w:bottom w:val="nil"/>
              <w:right w:val="nil"/>
              <w:between w:val="nil"/>
              <w:bar w:val="nil"/>
            </w:pBdr>
            <w:rPr>
              <w:bdr w:val="nil"/>
            </w:rPr>
          </w:pPr>
          <w:r>
            <w:rPr>
              <w:bdr w:val="nil"/>
            </w:rPr>
            <w:t xml:space="preserve">Desde 10.06.2019, a BB Turismo não possui Diretoria e Conselho Consultivo. A liquidação da Empresa vem sendo conduzida pelo seu liquidante, nomeado naquela data. </w:t>
          </w:r>
          <w:r w:rsidRPr="00DD0BBB">
            <w:rPr>
              <w:bdr w:val="nil"/>
            </w:rPr>
            <w:t>Os custos com as remunerações e outros benefícios de curto prazo atrib</w:t>
          </w:r>
          <w:r>
            <w:rPr>
              <w:bdr w:val="nil"/>
            </w:rPr>
            <w:t>uídos à Diretoria da BB Turismo no 1º trimestre de 2019 foram de R$ 369 mil.</w:t>
          </w:r>
        </w:p>
        <w:p w14:paraId="7D2AD642" w14:textId="77777777" w:rsidR="002A56D7" w:rsidRDefault="00C76F96">
          <w:pPr>
            <w:pStyle w:val="01-Textonormal"/>
            <w:pBdr>
              <w:top w:val="nil"/>
              <w:left w:val="nil"/>
              <w:bottom w:val="nil"/>
              <w:right w:val="nil"/>
              <w:between w:val="nil"/>
              <w:bar w:val="nil"/>
            </w:pBdr>
            <w:rPr>
              <w:bdr w:val="nil"/>
            </w:rPr>
          </w:pPr>
          <w:r>
            <w:rPr>
              <w:bdr w:val="nil"/>
            </w:rPr>
            <w:t>A BB Turismo não concedeu empréstimos e nem realizou quaisquer tipos de transações financeiras com seus Diretores e membros do Conselho Consultivo.</w:t>
          </w:r>
        </w:p>
        <w:p w14:paraId="6F6AA1F4" w14:textId="77777777" w:rsidR="004758C2" w:rsidRDefault="00C76F96">
          <w:pPr>
            <w:pStyle w:val="01-Textonormal"/>
            <w:pBdr>
              <w:top w:val="nil"/>
              <w:left w:val="nil"/>
              <w:bottom w:val="nil"/>
              <w:right w:val="nil"/>
              <w:between w:val="nil"/>
              <w:bar w:val="nil"/>
            </w:pBdr>
            <w:rPr>
              <w:bdr w:val="nil"/>
            </w:rPr>
          </w:pPr>
          <w:r>
            <w:rPr>
              <w:bdr w:val="nil"/>
            </w:rPr>
            <w:t>A BB Turismo realiza, principalmente com o Banco do Brasil, transações tais como depósitos em conta corrente (não remunerados), aplicações em fundos de investimentos e prestação de serviços. Há, ainda, convênio para rateio/ressarcimento de despesas e custos diretos e indiretos.</w:t>
          </w:r>
        </w:p>
        <w:p w14:paraId="68D3F0C5" w14:textId="77777777" w:rsidR="00740303" w:rsidRDefault="00C76F96">
          <w:pPr>
            <w:pStyle w:val="01-Textonormal"/>
            <w:pBdr>
              <w:top w:val="nil"/>
              <w:left w:val="nil"/>
              <w:bottom w:val="nil"/>
              <w:right w:val="nil"/>
              <w:between w:val="nil"/>
              <w:bar w:val="nil"/>
            </w:pBdr>
            <w:rPr>
              <w:bdr w:val="nil"/>
            </w:rPr>
          </w:pPr>
          <w:r>
            <w:rPr>
              <w:bdr w:val="nil"/>
            </w:rPr>
            <w:t>As transações entre o Banco do Brasil e a BB Turismo, decorrentes de contas a receber, foram praticadas com as seguintes taxas: I - serviços aéreos – até 10% do valor do bilhete ou R$ 30,00 o que for maior, II - hotéis – 0% (remunerada pelo hotel) e III - eventos – 10 a 12%. As transações entre partes relacionadas decorrentes de depósitos judiciais são praticadas à taxa de mercado e as demais não envolvem incidência de taxas. Essas operações não envolvem riscos de recebimento.</w:t>
          </w:r>
        </w:p>
        <w:p w14:paraId="25C89B65" w14:textId="77777777" w:rsidR="004758C2" w:rsidRDefault="00C76F96">
          <w:pPr>
            <w:pStyle w:val="01-Textonormal"/>
            <w:pBdr>
              <w:top w:val="nil"/>
              <w:left w:val="nil"/>
              <w:bottom w:val="nil"/>
              <w:right w:val="nil"/>
              <w:between w:val="nil"/>
              <w:bar w:val="nil"/>
            </w:pBdr>
            <w:rPr>
              <w:bdr w:val="nil"/>
            </w:rPr>
          </w:pPr>
          <w:r>
            <w:rPr>
              <w:bdr w:val="nil"/>
            </w:rPr>
            <w:t>Todas as transações com partes relacionadas são realizadas com o controlador Banco do Brasil, exceto quando mencionado em item específico.</w:t>
          </w:r>
        </w:p>
        <w:p w14:paraId="1BFE45C3" w14:textId="77777777" w:rsidR="004758C2" w:rsidRPr="00CE720D" w:rsidRDefault="00C76F96" w:rsidP="00DF7976">
          <w:pPr>
            <w:keepNext/>
            <w:pBdr>
              <w:top w:val="nil"/>
              <w:left w:val="nil"/>
              <w:bottom w:val="nil"/>
              <w:right w:val="nil"/>
              <w:between w:val="nil"/>
              <w:bar w:val="nil"/>
            </w:pBdr>
            <w:ind w:left="454" w:hanging="454"/>
            <w:jc w:val="left"/>
            <w:rPr>
              <w:rFonts w:cs="Arial"/>
              <w:b/>
              <w:bdr w:val="nil"/>
            </w:rPr>
          </w:pPr>
          <w:r w:rsidRPr="00CE720D">
            <w:rPr>
              <w:rFonts w:cs="Arial"/>
              <w:b/>
              <w:bdr w:val="nil"/>
              <w:lang w:eastAsia="en-US"/>
            </w:rPr>
            <w:lastRenderedPageBreak/>
            <w:t>Sumário das Transações com Partes Relacionadas</w:t>
          </w:r>
        </w:p>
        <w:tbl>
          <w:tblPr>
            <w:tblW w:w="9705" w:type="dxa"/>
            <w:tblLayout w:type="fixed"/>
            <w:tblLook w:val="0600" w:firstRow="0" w:lastRow="0" w:firstColumn="0" w:lastColumn="0" w:noHBand="1" w:noVBand="1"/>
            <w:tblCaption w:val="NotaExplicativa20a"/>
          </w:tblPr>
          <w:tblGrid>
            <w:gridCol w:w="3705"/>
            <w:gridCol w:w="1500"/>
            <w:gridCol w:w="1500"/>
            <w:gridCol w:w="1500"/>
            <w:gridCol w:w="1500"/>
          </w:tblGrid>
          <w:tr w:rsidR="00166A69" w14:paraId="1D711CA3" w14:textId="77777777">
            <w:trPr>
              <w:cantSplit/>
              <w:trHeight w:val="360"/>
            </w:trPr>
            <w:tc>
              <w:tcPr>
                <w:tcW w:w="3705" w:type="dxa"/>
                <w:tcBorders>
                  <w:top w:val="nil"/>
                  <w:left w:val="nil"/>
                  <w:bottom w:val="single" w:sz="4" w:space="0" w:color="000000"/>
                  <w:right w:val="nil"/>
                  <w:tl2br w:val="nil"/>
                  <w:tr2bl w:val="nil"/>
                </w:tcBorders>
                <w:shd w:val="clear" w:color="auto" w:fill="auto"/>
                <w:tcMar>
                  <w:left w:w="180" w:type="dxa"/>
                  <w:right w:w="0" w:type="dxa"/>
                </w:tcMar>
                <w:vAlign w:val="center"/>
              </w:tcPr>
              <w:p w14:paraId="04C71C0A"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center"/>
              </w:tcPr>
              <w:p w14:paraId="658B6912"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center"/>
              </w:tcPr>
              <w:p w14:paraId="304AD5A5"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center"/>
              </w:tcPr>
              <w:p w14:paraId="41F2E951"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center"/>
              </w:tcPr>
              <w:p w14:paraId="1EEDA21E"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166A69" w14:paraId="7FF098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3705" w:type="dxa"/>
                <w:tcBorders>
                  <w:top w:val="single" w:sz="4" w:space="0" w:color="000000"/>
                  <w:left w:val="nil"/>
                  <w:bottom w:val="nil"/>
                  <w:right w:val="nil"/>
                  <w:tl2br w:val="nil"/>
                  <w:tr2bl w:val="nil"/>
                </w:tcBorders>
                <w:shd w:val="clear" w:color="auto" w:fill="auto"/>
                <w:tcMar>
                  <w:left w:w="180" w:type="dxa"/>
                  <w:right w:w="0" w:type="dxa"/>
                </w:tcMar>
                <w:vAlign w:val="center"/>
              </w:tcPr>
              <w:p w14:paraId="1764547C"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7F09E685"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31.03.2020</w:t>
                </w:r>
              </w:p>
            </w:tc>
            <w:tc>
              <w:tcPr>
                <w:tcW w:w="300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9DD757A"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31.12.2019</w:t>
                </w:r>
              </w:p>
            </w:tc>
          </w:tr>
          <w:tr w:rsidR="00166A69" w14:paraId="6D5BB0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3705" w:type="dxa"/>
                <w:tcBorders>
                  <w:top w:val="nil"/>
                  <w:left w:val="nil"/>
                  <w:bottom w:val="single" w:sz="4" w:space="0" w:color="000000"/>
                  <w:right w:val="nil"/>
                  <w:tl2br w:val="nil"/>
                  <w:tr2bl w:val="nil"/>
                </w:tcBorders>
                <w:shd w:val="clear" w:color="FFFFFF" w:fill="FFFFFF"/>
                <w:tcMar>
                  <w:left w:w="180" w:type="dxa"/>
                  <w:right w:w="0" w:type="dxa"/>
                </w:tcMar>
                <w:vAlign w:val="center"/>
              </w:tcPr>
              <w:p w14:paraId="4C0C8073"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16A88908"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5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5A9DB5CC"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(1)</w:t>
                </w:r>
              </w:p>
            </w:tc>
            <w:tc>
              <w:tcPr>
                <w:tcW w:w="15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F542E4B"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5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0B80F5A0" w14:textId="77777777" w:rsidR="00166A69" w:rsidRDefault="00C76F96">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(1)</w:t>
                </w:r>
              </w:p>
            </w:tc>
          </w:tr>
          <w:tr w:rsidR="00166A69" w14:paraId="4C7938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719697FE"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Ativos</w:t>
                </w:r>
              </w:p>
            </w:tc>
            <w:tc>
              <w:tcPr>
                <w:tcW w:w="15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3951EAE1"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21.772</w:t>
                </w:r>
              </w:p>
            </w:tc>
            <w:tc>
              <w:tcPr>
                <w:tcW w:w="150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6AC7A1B"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56</w:t>
                </w:r>
              </w:p>
            </w:tc>
            <w:tc>
              <w:tcPr>
                <w:tcW w:w="150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71D51268"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24.373</w:t>
                </w:r>
              </w:p>
            </w:tc>
            <w:tc>
              <w:tcPr>
                <w:tcW w:w="15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6300D41"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40</w:t>
                </w:r>
              </w:p>
            </w:tc>
          </w:tr>
          <w:tr w:rsidR="00166A69" w14:paraId="0D8772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nil"/>
                  <w:left w:val="nil"/>
                  <w:bottom w:val="nil"/>
                  <w:right w:val="nil"/>
                  <w:tl2br w:val="nil"/>
                  <w:tr2bl w:val="nil"/>
                </w:tcBorders>
                <w:shd w:val="clear" w:color="FFFFFF" w:fill="FFFFFF"/>
                <w:tcMar>
                  <w:left w:w="40" w:type="dxa"/>
                  <w:right w:w="40" w:type="dxa"/>
                </w:tcMar>
                <w:vAlign w:val="center"/>
              </w:tcPr>
              <w:p w14:paraId="617E2CF0"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Caixa e equivalentes de caixa</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08ED2B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21.003</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236CD6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B72220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23.400</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74918425"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166A69" w14:paraId="0C9FB7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nil"/>
                  <w:left w:val="nil"/>
                  <w:bottom w:val="nil"/>
                  <w:right w:val="nil"/>
                  <w:tl2br w:val="nil"/>
                  <w:tr2bl w:val="nil"/>
                </w:tcBorders>
                <w:shd w:val="clear" w:color="FFFFFF" w:fill="FFFFFF"/>
                <w:tcMar>
                  <w:left w:w="40" w:type="dxa"/>
                  <w:right w:w="40" w:type="dxa"/>
                </w:tcMar>
                <w:vAlign w:val="center"/>
              </w:tcPr>
              <w:p w14:paraId="203EC574"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Contas a receber</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2329A98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745</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14:paraId="1059E80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56</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42726A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949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4D03249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40</w:t>
                </w:r>
              </w:p>
            </w:tc>
          </w:tr>
          <w:tr w:rsidR="00166A69" w14:paraId="2A832A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nil"/>
                  <w:left w:val="nil"/>
                  <w:bottom w:val="nil"/>
                  <w:right w:val="nil"/>
                  <w:tl2br w:val="nil"/>
                  <w:tr2bl w:val="nil"/>
                </w:tcBorders>
                <w:shd w:val="clear" w:color="FFFFFF" w:fill="FFFFFF"/>
                <w:tcMar>
                  <w:left w:w="40" w:type="dxa"/>
                  <w:right w:w="40" w:type="dxa"/>
                </w:tcMar>
                <w:vAlign w:val="center"/>
              </w:tcPr>
              <w:p w14:paraId="663F6EA1"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 créditos</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2A83F3B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2328F25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74E6DFE7"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5828A65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166A69" w14:paraId="26DBFE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nil"/>
                  <w:left w:val="nil"/>
                  <w:bottom w:val="nil"/>
                  <w:right w:val="nil"/>
                  <w:tl2br w:val="nil"/>
                  <w:tr2bl w:val="nil"/>
                </w:tcBorders>
                <w:shd w:val="clear" w:color="FFFFFF" w:fill="FFFFFF"/>
                <w:tcMar>
                  <w:left w:w="0" w:type="dxa"/>
                  <w:right w:w="0" w:type="dxa"/>
                </w:tcMar>
                <w:vAlign w:val="center"/>
              </w:tcPr>
              <w:p w14:paraId="0513C56F"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14:paraId="6289F14A"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500" w:type="dxa"/>
                <w:tcBorders>
                  <w:top w:val="nil"/>
                  <w:left w:val="nil"/>
                  <w:bottom w:val="nil"/>
                  <w:right w:val="nil"/>
                  <w:tl2br w:val="nil"/>
                  <w:tr2bl w:val="nil"/>
                </w:tcBorders>
                <w:shd w:val="clear" w:color="FFFFFF" w:fill="FFFFFF"/>
                <w:noWrap/>
                <w:tcMar>
                  <w:left w:w="0" w:type="dxa"/>
                  <w:right w:w="0" w:type="dxa"/>
                </w:tcMar>
                <w:vAlign w:val="center"/>
              </w:tcPr>
              <w:p w14:paraId="60FA860A"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14:paraId="05F50587"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14:paraId="23E1C1FE"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166A69" w14:paraId="321438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nil"/>
                  <w:left w:val="nil"/>
                  <w:bottom w:val="nil"/>
                  <w:right w:val="nil"/>
                  <w:tl2br w:val="nil"/>
                  <w:tr2bl w:val="nil"/>
                </w:tcBorders>
                <w:shd w:val="clear" w:color="FFFFFF" w:fill="FFFFFF"/>
                <w:tcMar>
                  <w:left w:w="40" w:type="dxa"/>
                  <w:right w:w="40" w:type="dxa"/>
                </w:tcMar>
                <w:vAlign w:val="center"/>
              </w:tcPr>
              <w:p w14:paraId="60C7C3B1"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Passivos</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6AAB37E3"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130</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14:paraId="458BF075"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14:paraId="24948F0C"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117</w:t>
                </w:r>
              </w:p>
            </w:tc>
            <w:tc>
              <w:tcPr>
                <w:tcW w:w="1500" w:type="dxa"/>
                <w:tcBorders>
                  <w:top w:val="nil"/>
                  <w:left w:val="nil"/>
                  <w:bottom w:val="nil"/>
                  <w:right w:val="nil"/>
                  <w:tl2br w:val="nil"/>
                  <w:tr2bl w:val="nil"/>
                </w:tcBorders>
                <w:shd w:val="clear" w:color="FFFFFF" w:fill="FFFFFF"/>
                <w:noWrap/>
                <w:tcMar>
                  <w:left w:w="40" w:type="dxa"/>
                  <w:right w:w="100" w:type="dxa"/>
                </w:tcMar>
                <w:vAlign w:val="center"/>
              </w:tcPr>
              <w:p w14:paraId="72409154"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69</w:t>
                </w:r>
              </w:p>
            </w:tc>
          </w:tr>
          <w:tr w:rsidR="00166A69" w14:paraId="6BFBD1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7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4CD30E79"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Outras obrigações</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7DF0C2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130</w:t>
                </w:r>
              </w:p>
            </w:tc>
            <w:tc>
              <w:tcPr>
                <w:tcW w:w="150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22E2FA7C"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48</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78B01C3E"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117</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1738756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69</w:t>
                </w:r>
              </w:p>
            </w:tc>
          </w:tr>
        </w:tbl>
        <w:p w14:paraId="36A684C1" w14:textId="77777777" w:rsidR="00D929CF" w:rsidRDefault="00C76F96" w:rsidP="009E4BF7">
          <w:pPr>
            <w:pStyle w:val="07-Legenda"/>
            <w:keepNext/>
            <w:numPr>
              <w:ilvl w:val="0"/>
              <w:numId w:val="11"/>
            </w:numPr>
            <w:pBdr>
              <w:top w:val="nil"/>
              <w:left w:val="nil"/>
              <w:bottom w:val="nil"/>
              <w:right w:val="nil"/>
              <w:between w:val="nil"/>
              <w:bar w:val="nil"/>
            </w:pBdr>
            <w:spacing w:before="0"/>
            <w:ind w:left="357" w:hanging="357"/>
            <w:rPr>
              <w:rFonts w:ascii="Arial" w:hAnsi="Arial" w:cs="Arial"/>
              <w:bdr w:val="nil"/>
            </w:rPr>
          </w:pPr>
          <w:r>
            <w:rPr>
              <w:rFonts w:ascii="Arial" w:hAnsi="Arial" w:cs="Arial"/>
              <w:bdr w:val="nil"/>
            </w:rPr>
            <w:t>Referem-se, principalmente, às empresas BB Seguros, Cielo, BBTS e Previ.</w:t>
          </w:r>
        </w:p>
        <w:tbl>
          <w:tblPr>
            <w:tblW w:w="9690" w:type="dxa"/>
            <w:tblLayout w:type="fixed"/>
            <w:tblLook w:val="0600" w:firstRow="0" w:lastRow="0" w:firstColumn="0" w:lastColumn="0" w:noHBand="1" w:noVBand="1"/>
            <w:tblCaption w:val="NotaExplicativa20b"/>
          </w:tblPr>
          <w:tblGrid>
            <w:gridCol w:w="6390"/>
            <w:gridCol w:w="1650"/>
            <w:gridCol w:w="1650"/>
          </w:tblGrid>
          <w:tr w:rsidR="00166A69" w14:paraId="5860809C" w14:textId="77777777">
            <w:trPr>
              <w:cantSplit/>
              <w:trHeight w:val="360"/>
            </w:trPr>
            <w:tc>
              <w:tcPr>
                <w:tcW w:w="639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2D3FA37A"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7D6F3E1B"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14:paraId="2FAE9A41"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166A69" w14:paraId="58CEED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6390"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14:paraId="0932C814"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C324DDA"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30E192F1"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Trimestre/2019</w:t>
                </w:r>
              </w:p>
            </w:tc>
          </w:tr>
          <w:tr w:rsidR="00166A69" w14:paraId="1E7ED8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39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15674E2E"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Receitas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372EF621"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239</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1FA52B67"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307</w:t>
                </w:r>
              </w:p>
            </w:tc>
          </w:tr>
          <w:tr w:rsidR="00166A69" w14:paraId="2676DB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8"/>
            </w:trPr>
            <w:tc>
              <w:tcPr>
                <w:tcW w:w="6390" w:type="dxa"/>
                <w:tcBorders>
                  <w:top w:val="nil"/>
                  <w:left w:val="nil"/>
                  <w:bottom w:val="nil"/>
                  <w:right w:val="nil"/>
                  <w:tl2br w:val="nil"/>
                  <w:tr2bl w:val="nil"/>
                </w:tcBorders>
                <w:shd w:val="clear" w:color="auto" w:fill="auto"/>
                <w:noWrap/>
                <w:tcMar>
                  <w:left w:w="40" w:type="dxa"/>
                  <w:right w:w="40" w:type="dxa"/>
                </w:tcMar>
                <w:vAlign w:val="center"/>
              </w:tcPr>
              <w:p w14:paraId="03569809"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Receitas de aplicações financeiras (Nota 16.a)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C134100"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221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9B16B86"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249</w:t>
                </w:r>
              </w:p>
            </w:tc>
          </w:tr>
          <w:tr w:rsidR="00166A69" w14:paraId="0609B7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390" w:type="dxa"/>
                <w:tcBorders>
                  <w:top w:val="nil"/>
                  <w:left w:val="nil"/>
                  <w:bottom w:val="nil"/>
                  <w:right w:val="nil"/>
                  <w:tl2br w:val="nil"/>
                  <w:tr2bl w:val="nil"/>
                </w:tcBorders>
                <w:shd w:val="clear" w:color="FFFFFF" w:fill="FFFFFF"/>
                <w:tcMar>
                  <w:left w:w="40" w:type="dxa"/>
                  <w:right w:w="40" w:type="dxa"/>
                </w:tcMar>
                <w:vAlign w:val="center"/>
              </w:tcPr>
              <w:p w14:paraId="38C82145"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Variações cambiais ativas</w:t>
                </w:r>
                <w:r>
                  <w:rPr>
                    <w:rFonts w:eastAsia="Arial" w:cs="Arial"/>
                    <w:color w:val="000000"/>
                    <w:sz w:val="16"/>
                    <w:szCs w:val="22"/>
                    <w:bdr w:val="nil"/>
                    <w:vertAlign w:val="superscript"/>
                    <w:lang w:eastAsia="en-US"/>
                  </w:rPr>
                  <w:t xml:space="preserve"> (1)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70B1170D" w14:textId="77777777" w:rsidR="00166A69" w:rsidRDefault="00C76F96" w:rsidP="008E6BD2">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r w:rsidR="00111FBC">
                  <w:rPr>
                    <w:rFonts w:eastAsia="Arial" w:cs="Arial"/>
                    <w:color w:val="000000"/>
                    <w:sz w:val="16"/>
                    <w:szCs w:val="22"/>
                    <w:bdr w:val="nil"/>
                    <w:lang w:eastAsia="en-US"/>
                  </w:rPr>
                  <w:t>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54CE3666"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w:t>
                </w:r>
              </w:p>
            </w:tc>
          </w:tr>
          <w:tr w:rsidR="00166A69" w14:paraId="3EDCEC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390" w:type="dxa"/>
                <w:tcBorders>
                  <w:top w:val="nil"/>
                  <w:left w:val="nil"/>
                  <w:bottom w:val="nil"/>
                  <w:right w:val="nil"/>
                  <w:tl2br w:val="nil"/>
                  <w:tr2bl w:val="nil"/>
                </w:tcBorders>
                <w:shd w:val="clear" w:color="FFFFFF" w:fill="FFFFFF"/>
                <w:tcMar>
                  <w:left w:w="40" w:type="dxa"/>
                  <w:right w:w="40" w:type="dxa"/>
                </w:tcMar>
                <w:vAlign w:val="center"/>
              </w:tcPr>
              <w:p w14:paraId="3DCFB329"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Receitas contratuais </w:t>
                </w:r>
                <w:r>
                  <w:rPr>
                    <w:rFonts w:eastAsia="Arial" w:cs="Arial"/>
                    <w:color w:val="000000"/>
                    <w:sz w:val="16"/>
                    <w:szCs w:val="22"/>
                    <w:bdr w:val="nil"/>
                    <w:vertAlign w:val="superscript"/>
                    <w:lang w:eastAsia="en-US"/>
                  </w:rPr>
                  <w:t>(2)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6418F37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14:paraId="2C406E87"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45</w:t>
                </w:r>
              </w:p>
            </w:tc>
          </w:tr>
          <w:tr w:rsidR="00166A69" w14:paraId="41D231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390" w:type="dxa"/>
                <w:tcBorders>
                  <w:top w:val="nil"/>
                  <w:left w:val="nil"/>
                  <w:bottom w:val="nil"/>
                  <w:right w:val="nil"/>
                  <w:tl2br w:val="nil"/>
                  <w:tr2bl w:val="nil"/>
                </w:tcBorders>
                <w:shd w:val="clear" w:color="FFFFFF" w:fill="FFFFFF"/>
                <w:tcMar>
                  <w:left w:w="0" w:type="dxa"/>
                  <w:right w:w="0" w:type="dxa"/>
                </w:tcMar>
                <w:vAlign w:val="center"/>
              </w:tcPr>
              <w:p w14:paraId="3C5CC6CC"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4E435B26"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14:paraId="090C8EE2"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166A69" w14:paraId="1A0743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390" w:type="dxa"/>
                <w:tcBorders>
                  <w:top w:val="nil"/>
                  <w:left w:val="nil"/>
                  <w:bottom w:val="nil"/>
                  <w:right w:val="nil"/>
                  <w:tl2br w:val="nil"/>
                  <w:tr2bl w:val="nil"/>
                </w:tcBorders>
                <w:shd w:val="clear" w:color="FFFFFF" w:fill="FFFFFF"/>
                <w:tcMar>
                  <w:left w:w="40" w:type="dxa"/>
                  <w:right w:w="40" w:type="dxa"/>
                </w:tcMar>
                <w:vAlign w:val="center"/>
              </w:tcPr>
              <w:p w14:paraId="37D1D897"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Despesas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86EF8FE"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(262)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2452DD79"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(671)</w:t>
                </w:r>
              </w:p>
            </w:tc>
          </w:tr>
          <w:tr w:rsidR="00166A69" w14:paraId="752268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390" w:type="dxa"/>
                <w:tcBorders>
                  <w:top w:val="nil"/>
                  <w:left w:val="nil"/>
                  <w:bottom w:val="nil"/>
                  <w:right w:val="nil"/>
                  <w:tl2br w:val="nil"/>
                  <w:tr2bl w:val="nil"/>
                </w:tcBorders>
                <w:shd w:val="clear" w:color="FFFFFF" w:fill="FFFFFF"/>
                <w:tcMar>
                  <w:left w:w="40" w:type="dxa"/>
                  <w:right w:w="40" w:type="dxa"/>
                </w:tcMar>
                <w:vAlign w:val="center"/>
              </w:tcPr>
              <w:p w14:paraId="23B35A1C"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administrativas </w:t>
                </w:r>
                <w:r>
                  <w:rPr>
                    <w:rFonts w:eastAsia="Arial" w:cs="Arial"/>
                    <w:color w:val="000000"/>
                    <w:sz w:val="16"/>
                    <w:szCs w:val="22"/>
                    <w:bdr w:val="nil"/>
                    <w:vertAlign w:val="superscript"/>
                    <w:lang w:eastAsia="en-US"/>
                  </w:rPr>
                  <w:t>(3)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3294BB04"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ED74FF0"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(47)</w:t>
                </w:r>
              </w:p>
            </w:tc>
          </w:tr>
          <w:tr w:rsidR="00166A69" w14:paraId="570D00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390" w:type="dxa"/>
                <w:tcBorders>
                  <w:top w:val="nil"/>
                  <w:left w:val="nil"/>
                  <w:bottom w:val="nil"/>
                  <w:right w:val="nil"/>
                  <w:tl2br w:val="nil"/>
                  <w:tr2bl w:val="nil"/>
                </w:tcBorders>
                <w:shd w:val="clear" w:color="FFFFFF" w:fill="FFFFFF"/>
                <w:tcMar>
                  <w:left w:w="40" w:type="dxa"/>
                  <w:right w:w="40" w:type="dxa"/>
                </w:tcMar>
                <w:vAlign w:val="center"/>
              </w:tcPr>
              <w:p w14:paraId="4413C18C"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Despesas de pessoal</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44F4FD6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5A99D87"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(526)</w:t>
                </w:r>
              </w:p>
            </w:tc>
          </w:tr>
          <w:tr w:rsidR="00166A69" w14:paraId="22C42A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390" w:type="dxa"/>
                <w:tcBorders>
                  <w:top w:val="nil"/>
                  <w:left w:val="nil"/>
                  <w:bottom w:val="nil"/>
                  <w:right w:val="nil"/>
                  <w:tl2br w:val="nil"/>
                  <w:tr2bl w:val="nil"/>
                </w:tcBorders>
                <w:shd w:val="clear" w:color="FFFFFF" w:fill="FFFFFF"/>
                <w:tcMar>
                  <w:left w:w="40" w:type="dxa"/>
                  <w:right w:w="40" w:type="dxa"/>
                </w:tcMar>
                <w:vAlign w:val="center"/>
              </w:tcPr>
              <w:p w14:paraId="28D3ABBB"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Banco do Brasil - suporte operacional </w:t>
                </w:r>
                <w:r>
                  <w:rPr>
                    <w:rFonts w:eastAsia="Arial" w:cs="Arial"/>
                    <w:color w:val="000000"/>
                    <w:sz w:val="16"/>
                    <w:szCs w:val="22"/>
                    <w:bdr w:val="nil"/>
                    <w:vertAlign w:val="superscript"/>
                    <w:lang w:eastAsia="en-US"/>
                  </w:rPr>
                  <w:t xml:space="preserve">(3) </w:t>
                </w:r>
                <w:r>
                  <w:rPr>
                    <w:rFonts w:eastAsia="Arial" w:cs="Arial"/>
                    <w:color w:val="000000"/>
                    <w:sz w:val="16"/>
                    <w:szCs w:val="22"/>
                    <w:bdr w:val="nil"/>
                    <w:lang w:eastAsia="en-US"/>
                  </w:rPr>
                  <w:t>(Nota 15.f)</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5B6FE466"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6E99F11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w:t>
                </w:r>
              </w:p>
            </w:tc>
          </w:tr>
          <w:tr w:rsidR="00166A69" w14:paraId="0465E3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390" w:type="dxa"/>
                <w:tcBorders>
                  <w:top w:val="nil"/>
                  <w:left w:val="nil"/>
                  <w:bottom w:val="nil"/>
                  <w:right w:val="nil"/>
                  <w:tl2br w:val="nil"/>
                  <w:tr2bl w:val="nil"/>
                </w:tcBorders>
                <w:shd w:val="clear" w:color="FFFFFF" w:fill="FFFFFF"/>
                <w:tcMar>
                  <w:left w:w="40" w:type="dxa"/>
                  <w:right w:w="40" w:type="dxa"/>
                </w:tcMar>
                <w:vAlign w:val="center"/>
              </w:tcPr>
              <w:p w14:paraId="5AAB9E2B"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Despesas financeiras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04DFB656"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14:paraId="1562A52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w:t>
                </w:r>
              </w:p>
            </w:tc>
          </w:tr>
          <w:tr w:rsidR="00166A69" w14:paraId="606E06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39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53D24015"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Variações cambiais passivas </w:t>
                </w:r>
                <w:r>
                  <w:rPr>
                    <w:rFonts w:eastAsia="Arial" w:cs="Arial"/>
                    <w:color w:val="000000"/>
                    <w:sz w:val="16"/>
                    <w:szCs w:val="22"/>
                    <w:bdr w:val="nil"/>
                    <w:vertAlign w:val="superscript"/>
                    <w:lang w:eastAsia="en-US"/>
                  </w:rPr>
                  <w:t>(1)</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43F15905"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1CF0E42B"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w:t>
                </w:r>
              </w:p>
            </w:tc>
          </w:tr>
        </w:tbl>
        <w:p w14:paraId="78080E16" w14:textId="77777777" w:rsidR="00226C31" w:rsidRPr="009F07BB" w:rsidRDefault="00C76F96" w:rsidP="009466CD">
          <w:pPr>
            <w:pStyle w:val="07-Legenda"/>
            <w:keepNext/>
            <w:numPr>
              <w:ilvl w:val="0"/>
              <w:numId w:val="12"/>
            </w:numPr>
            <w:pBdr>
              <w:top w:val="nil"/>
              <w:left w:val="nil"/>
              <w:bottom w:val="nil"/>
              <w:right w:val="nil"/>
              <w:between w:val="nil"/>
              <w:bar w:val="nil"/>
            </w:pBdr>
            <w:spacing w:before="0"/>
            <w:ind w:left="357" w:hanging="357"/>
            <w:rPr>
              <w:rFonts w:ascii="Arial" w:hAnsi="Arial" w:cs="Arial"/>
              <w:bdr w:val="nil"/>
            </w:rPr>
          </w:pPr>
          <w:r w:rsidRPr="009F07BB">
            <w:rPr>
              <w:rFonts w:ascii="Arial" w:hAnsi="Arial" w:cs="Arial"/>
              <w:bdr w:val="nil"/>
            </w:rPr>
            <w:t>Referem-se à variação cambial de valores mantidos em contas nas agências BB no exterior.</w:t>
          </w:r>
        </w:p>
        <w:p w14:paraId="6811487E" w14:textId="77777777" w:rsidR="00226C31" w:rsidRPr="009F07BB" w:rsidRDefault="00C76F96" w:rsidP="00226C31">
          <w:pPr>
            <w:pStyle w:val="07-Legenda"/>
            <w:numPr>
              <w:ilvl w:val="0"/>
              <w:numId w:val="12"/>
            </w:numPr>
            <w:pBdr>
              <w:top w:val="nil"/>
              <w:left w:val="nil"/>
              <w:bottom w:val="nil"/>
              <w:right w:val="nil"/>
              <w:between w:val="nil"/>
              <w:bar w:val="nil"/>
            </w:pBdr>
            <w:spacing w:before="0"/>
            <w:ind w:left="357" w:hanging="357"/>
            <w:rPr>
              <w:rFonts w:ascii="Arial" w:hAnsi="Arial" w:cs="Arial"/>
              <w:bdr w:val="nil"/>
            </w:rPr>
          </w:pPr>
          <w:r w:rsidRPr="009F07BB">
            <w:rPr>
              <w:rFonts w:ascii="Arial" w:hAnsi="Arial" w:cs="Arial"/>
              <w:bdr w:val="nil"/>
            </w:rPr>
            <w:t xml:space="preserve">Referem-se a valores decorrentes de acordos contratuais relativos às transações de cartões CPA - </w:t>
          </w:r>
          <w:r>
            <w:rPr>
              <w:rFonts w:ascii="Arial" w:hAnsi="Arial" w:cs="Arial"/>
              <w:bdr w:val="nil"/>
            </w:rPr>
            <w:t>c</w:t>
          </w:r>
          <w:r w:rsidRPr="009F07BB">
            <w:rPr>
              <w:rFonts w:ascii="Arial" w:hAnsi="Arial" w:cs="Arial"/>
              <w:bdr w:val="nil"/>
            </w:rPr>
            <w:t xml:space="preserve">ompra </w:t>
          </w:r>
          <w:r>
            <w:rPr>
              <w:rFonts w:ascii="Arial" w:hAnsi="Arial" w:cs="Arial"/>
              <w:bdr w:val="nil"/>
            </w:rPr>
            <w:t>de p</w:t>
          </w:r>
          <w:r w:rsidRPr="009F07BB">
            <w:rPr>
              <w:rFonts w:ascii="Arial" w:hAnsi="Arial" w:cs="Arial"/>
              <w:bdr w:val="nil"/>
            </w:rPr>
            <w:t>assage</w:t>
          </w:r>
          <w:r>
            <w:rPr>
              <w:rFonts w:ascii="Arial" w:hAnsi="Arial" w:cs="Arial"/>
              <w:bdr w:val="nil"/>
            </w:rPr>
            <w:t>ns a</w:t>
          </w:r>
          <w:r w:rsidRPr="009F07BB">
            <w:rPr>
              <w:rFonts w:ascii="Arial" w:hAnsi="Arial" w:cs="Arial"/>
              <w:bdr w:val="nil"/>
            </w:rPr>
            <w:t>érea</w:t>
          </w:r>
          <w:r>
            <w:rPr>
              <w:rFonts w:ascii="Arial" w:hAnsi="Arial" w:cs="Arial"/>
              <w:bdr w:val="nil"/>
            </w:rPr>
            <w:t>s</w:t>
          </w:r>
          <w:r w:rsidRPr="009F07BB">
            <w:rPr>
              <w:rFonts w:ascii="Arial" w:hAnsi="Arial" w:cs="Arial"/>
              <w:bdr w:val="nil"/>
            </w:rPr>
            <w:t>.</w:t>
          </w:r>
        </w:p>
        <w:p w14:paraId="7A16F631" w14:textId="77777777" w:rsidR="00226C31" w:rsidRPr="00381F8A" w:rsidRDefault="00C76F96" w:rsidP="00226C31">
          <w:pPr>
            <w:pStyle w:val="07-Legenda"/>
            <w:numPr>
              <w:ilvl w:val="0"/>
              <w:numId w:val="12"/>
            </w:numPr>
            <w:pBdr>
              <w:top w:val="nil"/>
              <w:left w:val="nil"/>
              <w:bottom w:val="nil"/>
              <w:right w:val="nil"/>
              <w:between w:val="nil"/>
              <w:bar w:val="nil"/>
            </w:pBdr>
            <w:spacing w:before="0"/>
            <w:ind w:left="357" w:hanging="357"/>
            <w:rPr>
              <w:rFonts w:ascii="Arial" w:hAnsi="Arial" w:cs="Arial"/>
              <w:bdr w:val="nil"/>
            </w:rPr>
          </w:pPr>
          <w:r w:rsidRPr="00381F8A">
            <w:rPr>
              <w:rFonts w:ascii="Arial" w:hAnsi="Arial" w:cs="Arial"/>
              <w:bdr w:val="nil"/>
            </w:rPr>
            <w:t>Referem-se às despesas repassadas pelo Banco do Brasil, conforme convênio de rateio/ressarcimento de despesas e custos diretos e indiretos.</w:t>
          </w:r>
        </w:p>
        <w:p w14:paraId="5DEFAFA2" w14:textId="77777777" w:rsidR="004758C2" w:rsidRPr="009F07BB" w:rsidRDefault="008D577B" w:rsidP="00226C31">
          <w:pPr>
            <w:pStyle w:val="07-Legenda"/>
            <w:pBdr>
              <w:top w:val="nil"/>
              <w:left w:val="nil"/>
              <w:bottom w:val="nil"/>
              <w:right w:val="nil"/>
              <w:between w:val="nil"/>
              <w:bar w:val="nil"/>
            </w:pBdr>
            <w:spacing w:before="0"/>
            <w:ind w:left="357" w:firstLine="0"/>
            <w:rPr>
              <w:rFonts w:ascii="Arial" w:hAnsi="Arial" w:cs="Arial"/>
              <w:bdr w:val="nil"/>
            </w:rPr>
          </w:pPr>
        </w:p>
      </w:sdtContent>
    </w:sdt>
    <w:p w14:paraId="4F31C12D" w14:textId="77777777" w:rsidR="00166A69" w:rsidRDefault="00166A69" w:rsidP="00201BB1">
      <w:pPr>
        <w:pBdr>
          <w:top w:val="nil"/>
          <w:left w:val="nil"/>
          <w:bottom w:val="nil"/>
          <w:right w:val="nil"/>
          <w:between w:val="nil"/>
          <w:bar w:val="nil"/>
        </w:pBdr>
        <w:spacing w:before="0"/>
        <w:jc w:val="left"/>
        <w:rPr>
          <w:bdr w:val="nil"/>
        </w:rPr>
      </w:pPr>
    </w:p>
    <w:sdt>
      <w:sdtPr>
        <w:rPr>
          <w:rFonts w:cs="Arial"/>
          <w:kern w:val="20"/>
        </w:rPr>
        <w:tag w:val="type=ReportObject;reportobjectid=163399;"/>
        <w:id w:val="1047719182"/>
        <w:placeholder>
          <w:docPart w:val="DefaultPlaceholder_22675703"/>
        </w:placeholder>
        <w15:appearance w15:val="hidden"/>
      </w:sdtPr>
      <w:sdtEndPr>
        <w:rPr>
          <w:rFonts w:ascii="Times New Roman" w:hAnsi="Times New Roman" w:cs="Times New Roman"/>
          <w:kern w:val="0"/>
          <w:sz w:val="20"/>
          <w:szCs w:val="20"/>
          <w:bdr w:val="nil"/>
        </w:rPr>
      </w:sdtEndPr>
      <w:sdtContent>
        <w:p w14:paraId="42CCC7B2" w14:textId="77777777" w:rsidR="005D604F" w:rsidRPr="00F97794" w:rsidRDefault="00C76F96" w:rsidP="00C76F96">
          <w:pPr>
            <w:pBdr>
              <w:top w:val="nil"/>
              <w:left w:val="nil"/>
              <w:bottom w:val="nil"/>
              <w:right w:val="nil"/>
              <w:between w:val="nil"/>
              <w:bar w:val="nil"/>
            </w:pBdr>
            <w:spacing w:before="0"/>
            <w:ind w:left="454" w:hanging="454"/>
            <w:jc w:val="left"/>
            <w:rPr>
              <w:rFonts w:cs="Arial"/>
              <w:b/>
              <w:sz w:val="20"/>
              <w:szCs w:val="20"/>
              <w:bdr w:val="nil"/>
            </w:rPr>
          </w:pPr>
          <w:r w:rsidRPr="00F97794">
            <w:rPr>
              <w:rFonts w:eastAsia="Calibri" w:cs="Arial"/>
              <w:b/>
              <w:sz w:val="20"/>
              <w:szCs w:val="20"/>
              <w:bdr w:val="nil"/>
              <w:lang w:eastAsia="en-US"/>
            </w:rPr>
            <w:t>20 - REMUNERAÇÃO DE EMPREGADOS E DIRIGENTES</w:t>
          </w:r>
        </w:p>
        <w:p w14:paraId="4515C42A" w14:textId="77777777" w:rsidR="005D604F" w:rsidRPr="005D604F" w:rsidRDefault="00C76F96" w:rsidP="0061357A">
          <w:pPr>
            <w:pStyle w:val="01-Textonormal"/>
            <w:pBdr>
              <w:top w:val="nil"/>
              <w:left w:val="nil"/>
              <w:bottom w:val="nil"/>
              <w:right w:val="nil"/>
              <w:between w:val="nil"/>
              <w:bar w:val="nil"/>
            </w:pBdr>
            <w:rPr>
              <w:rFonts w:cs="Times New Roman"/>
              <w:bdr w:val="nil"/>
            </w:rPr>
          </w:pPr>
          <w:r w:rsidRPr="005D604F">
            <w:rPr>
              <w:rFonts w:cs="Times New Roman"/>
              <w:szCs w:val="20"/>
              <w:bdr w:val="nil"/>
            </w:rPr>
            <w:t>Em 06.0</w:t>
          </w:r>
          <w:r>
            <w:rPr>
              <w:rFonts w:cs="Times New Roman"/>
              <w:szCs w:val="20"/>
              <w:bdr w:val="nil"/>
            </w:rPr>
            <w:t>1</w:t>
          </w:r>
          <w:r w:rsidRPr="005D604F">
            <w:rPr>
              <w:rFonts w:cs="Times New Roman"/>
              <w:szCs w:val="20"/>
              <w:bdr w:val="nil"/>
            </w:rPr>
            <w:t>.20</w:t>
          </w:r>
          <w:r>
            <w:rPr>
              <w:rFonts w:cs="Times New Roman"/>
              <w:szCs w:val="20"/>
              <w:bdr w:val="nil"/>
            </w:rPr>
            <w:t>17</w:t>
          </w:r>
          <w:r w:rsidRPr="005D604F">
            <w:rPr>
              <w:rFonts w:cs="Times New Roman"/>
              <w:szCs w:val="20"/>
              <w:bdr w:val="nil"/>
            </w:rPr>
            <w:t xml:space="preserve">, foi assinado convênio de cessão de funcionários do Banco do Brasil para a BB Turismo para o exercício de funções dos níveis diretivos. A cessão ocorre na forma de disponibilidade sem ônus para o Banco. O Banco continua processando a folha de pagamento desses funcionários, mediante ressarcimento mensal pela BB Turismo de todos os custos </w:t>
          </w:r>
          <w:r>
            <w:rPr>
              <w:rFonts w:cs="Times New Roman"/>
              <w:szCs w:val="20"/>
              <w:bdr w:val="nil"/>
            </w:rPr>
            <w:t>decorrentes</w:t>
          </w:r>
          <w:r w:rsidRPr="007451EE">
            <w:rPr>
              <w:rFonts w:cs="Times New Roman"/>
              <w:szCs w:val="20"/>
              <w:bdr w:val="nil"/>
            </w:rPr>
            <w:t>.</w:t>
          </w:r>
        </w:p>
        <w:p w14:paraId="6F136A8D" w14:textId="77777777" w:rsidR="005D604F" w:rsidRPr="00F97794" w:rsidRDefault="00C76F96" w:rsidP="00F97794">
          <w:pPr>
            <w:pBdr>
              <w:top w:val="nil"/>
              <w:left w:val="nil"/>
              <w:bottom w:val="nil"/>
              <w:right w:val="nil"/>
              <w:between w:val="nil"/>
              <w:bar w:val="nil"/>
            </w:pBdr>
            <w:ind w:left="454" w:hanging="454"/>
            <w:jc w:val="left"/>
            <w:rPr>
              <w:rFonts w:cs="Arial"/>
              <w:b/>
              <w:bdr w:val="nil"/>
            </w:rPr>
          </w:pPr>
          <w:r w:rsidRPr="00F97794">
            <w:rPr>
              <w:rFonts w:eastAsia="Calibri" w:cs="Arial"/>
              <w:b/>
              <w:bdr w:val="nil"/>
              <w:lang w:eastAsia="en-US"/>
            </w:rPr>
            <w:t>Remuneração mensal paga aos funcionários e à administração da BB Turismo (Em Reais):</w:t>
          </w:r>
        </w:p>
        <w:p w14:paraId="56EBA79F" w14:textId="77777777" w:rsidR="000A09FC" w:rsidRDefault="00C76F96" w:rsidP="00396FF4">
          <w:pPr>
            <w:pStyle w:val="01-Textonormal"/>
            <w:keepNext/>
            <w:pBdr>
              <w:top w:val="nil"/>
              <w:left w:val="nil"/>
              <w:bottom w:val="nil"/>
              <w:right w:val="nil"/>
              <w:between w:val="nil"/>
              <w:bar w:val="nil"/>
            </w:pBdr>
            <w:spacing w:after="0"/>
            <w:rPr>
              <w:rFonts w:cs="Times New Roman"/>
              <w:bdr w:val="nil"/>
            </w:rPr>
          </w:pPr>
          <w:r>
            <w:rPr>
              <w:rFonts w:cs="Times New Roman"/>
              <w:szCs w:val="20"/>
              <w:bdr w:val="nil"/>
            </w:rPr>
            <w:t xml:space="preserve"> </w:t>
          </w:r>
        </w:p>
        <w:tbl>
          <w:tblPr>
            <w:tblW w:w="9750" w:type="dxa"/>
            <w:tblLayout w:type="fixed"/>
            <w:tblLook w:val="0600" w:firstRow="0" w:lastRow="0" w:firstColumn="0" w:lastColumn="0" w:noHBand="1" w:noVBand="1"/>
            <w:tblCaption w:val="NotaExplicativa21"/>
          </w:tblPr>
          <w:tblGrid>
            <w:gridCol w:w="6450"/>
            <w:gridCol w:w="1650"/>
            <w:gridCol w:w="1650"/>
          </w:tblGrid>
          <w:tr w:rsidR="00166A69" w14:paraId="3811028E" w14:textId="77777777">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298A571B" w14:textId="77777777" w:rsidR="00166A69" w:rsidRDefault="00166A69">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B3C6034"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31.03.2020</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64389FA"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31.12.2019</w:t>
                </w:r>
              </w:p>
            </w:tc>
          </w:tr>
          <w:tr w:rsidR="00166A69" w14:paraId="0D6D35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14:paraId="7F9BC70A"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Menor salário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62FD97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1.512,63</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44B5CC5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1.512,63</w:t>
                </w:r>
              </w:p>
            </w:tc>
          </w:tr>
          <w:tr w:rsidR="00166A69" w14:paraId="66149B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31A34D1A"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Maior salário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60D1AEC4"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20.837,49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672A8A9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19.572,44</w:t>
                </w:r>
              </w:p>
            </w:tc>
          </w:tr>
          <w:tr w:rsidR="00166A69" w14:paraId="60AB03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3F8E1346"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Salário médio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886496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5.713,29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62BBFB7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5.198,07</w:t>
                </w:r>
              </w:p>
            </w:tc>
          </w:tr>
          <w:tr w:rsidR="00166A69" w14:paraId="4C7403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1BBC092A"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Dirigentes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17B84203"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FF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12C937F2"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166A69" w14:paraId="25A922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14:paraId="19CA399C"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 xml:space="preserve">Liquidante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7E10E5B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6948B734"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r>
          <w:tr w:rsidR="00166A69" w14:paraId="1C265F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14:paraId="648F1677"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Conselheiros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605DC233"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FF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14:paraId="07EFF8BF"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166A69" w14:paraId="08CD3A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14:paraId="071E0623"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Conselho fiscal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25DE1674"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3.027,28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54101A4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3.027,28</w:t>
                </w:r>
              </w:p>
            </w:tc>
          </w:tr>
        </w:tbl>
        <w:p w14:paraId="444C6A33" w14:textId="77777777" w:rsidR="00AA3858" w:rsidRDefault="00C76F96" w:rsidP="00396DE7">
          <w:pPr>
            <w:pStyle w:val="07-Legenda"/>
            <w:keepNext/>
            <w:numPr>
              <w:ilvl w:val="0"/>
              <w:numId w:val="13"/>
            </w:numPr>
            <w:pBdr>
              <w:top w:val="nil"/>
              <w:left w:val="nil"/>
              <w:bottom w:val="nil"/>
              <w:right w:val="nil"/>
              <w:between w:val="nil"/>
              <w:bar w:val="nil"/>
            </w:pBdr>
            <w:spacing w:before="0"/>
            <w:ind w:left="284" w:hanging="284"/>
            <w:rPr>
              <w:rFonts w:ascii="Arial" w:hAnsi="Arial" w:cs="Arial"/>
              <w:bdr w:val="nil"/>
            </w:rPr>
          </w:pPr>
          <w:r>
            <w:rPr>
              <w:rFonts w:ascii="Arial" w:hAnsi="Arial" w:cs="Arial"/>
              <w:szCs w:val="20"/>
              <w:bdr w:val="nil"/>
            </w:rPr>
            <w:t>Inclui remuneração variável de 30%, condicionada ao cumprimento das condições, metas e demais parâmetros e critérios estabelecidos no Plano de Trabalho.</w:t>
          </w:r>
        </w:p>
        <w:p w14:paraId="4292EFBC" w14:textId="77777777" w:rsidR="00AA3858" w:rsidRDefault="008D577B" w:rsidP="00AA3858">
          <w:pPr>
            <w:pStyle w:val="01-Textonormal"/>
            <w:keepNext/>
            <w:pBdr>
              <w:top w:val="nil"/>
              <w:left w:val="nil"/>
              <w:bottom w:val="nil"/>
              <w:right w:val="nil"/>
              <w:between w:val="nil"/>
              <w:bar w:val="nil"/>
            </w:pBdr>
            <w:spacing w:after="0"/>
            <w:rPr>
              <w:rFonts w:cs="Times New Roman"/>
              <w:bdr w:val="nil"/>
            </w:rPr>
          </w:pPr>
        </w:p>
      </w:sdtContent>
    </w:sdt>
    <w:p w14:paraId="1A03C489" w14:textId="77777777" w:rsidR="00166A69" w:rsidRDefault="00166A69">
      <w:pPr>
        <w:pBdr>
          <w:top w:val="nil"/>
          <w:left w:val="nil"/>
          <w:bottom w:val="nil"/>
          <w:right w:val="nil"/>
          <w:between w:val="nil"/>
          <w:bar w:val="nil"/>
        </w:pBdr>
        <w:spacing w:before="0" w:after="200"/>
        <w:jc w:val="left"/>
        <w:rPr>
          <w:sz w:val="22"/>
          <w:szCs w:val="22"/>
          <w:bdr w:val="nil"/>
        </w:rPr>
      </w:pPr>
    </w:p>
    <w:p w14:paraId="1D9768F4" w14:textId="77777777" w:rsidR="00201BB1" w:rsidRDefault="00201BB1">
      <w:pPr>
        <w:pBdr>
          <w:top w:val="nil"/>
          <w:left w:val="nil"/>
          <w:bottom w:val="nil"/>
          <w:right w:val="nil"/>
          <w:between w:val="nil"/>
          <w:bar w:val="nil"/>
        </w:pBdr>
        <w:spacing w:before="0" w:after="200"/>
        <w:jc w:val="left"/>
        <w:rPr>
          <w:sz w:val="22"/>
          <w:szCs w:val="22"/>
          <w:bdr w:val="nil"/>
        </w:rPr>
      </w:pPr>
    </w:p>
    <w:sdt>
      <w:sdtPr>
        <w:tag w:val="type=ReportObject;reportobjectid=163401;"/>
        <w:id w:val="1597108653"/>
        <w:placeholder>
          <w:docPart w:val="DefaultPlaceholder_22675703"/>
        </w:placeholder>
        <w15:appearance w15:val="hidden"/>
      </w:sdtPr>
      <w:sdtEndPr>
        <w:rPr>
          <w:rFonts w:ascii="Times New Roman" w:hAnsi="Times New Roman"/>
          <w:sz w:val="20"/>
          <w:szCs w:val="20"/>
          <w:bdr w:val="nil"/>
        </w:rPr>
      </w:sdtEndPr>
      <w:sdtContent>
        <w:p w14:paraId="54A2206C" w14:textId="77777777" w:rsidR="003B2B13" w:rsidRPr="00C35B65" w:rsidRDefault="00C76F96" w:rsidP="00C35B65">
          <w:pPr>
            <w:pBdr>
              <w:top w:val="nil"/>
              <w:left w:val="nil"/>
              <w:bottom w:val="nil"/>
              <w:right w:val="nil"/>
              <w:between w:val="nil"/>
              <w:bar w:val="nil"/>
            </w:pBdr>
            <w:ind w:left="454" w:hanging="454"/>
            <w:jc w:val="left"/>
            <w:rPr>
              <w:rFonts w:cs="Arial"/>
              <w:b/>
              <w:sz w:val="20"/>
              <w:szCs w:val="20"/>
              <w:bdr w:val="nil"/>
            </w:rPr>
          </w:pPr>
          <w:r w:rsidRPr="00C35B65">
            <w:rPr>
              <w:rFonts w:cs="Arial"/>
              <w:b/>
              <w:sz w:val="20"/>
              <w:szCs w:val="20"/>
              <w:bdr w:val="nil"/>
              <w:lang w:eastAsia="en-US"/>
            </w:rPr>
            <w:t>21 -  PLANOS DE APOSENTADORIA E PENSÕES</w:t>
          </w:r>
        </w:p>
        <w:p w14:paraId="6AC2A985" w14:textId="77777777" w:rsidR="003B2B13" w:rsidRPr="00C35B65" w:rsidRDefault="00C76F96" w:rsidP="00C35B65">
          <w:pPr>
            <w:pBdr>
              <w:top w:val="nil"/>
              <w:left w:val="nil"/>
              <w:bottom w:val="nil"/>
              <w:right w:val="nil"/>
              <w:between w:val="nil"/>
              <w:bar w:val="nil"/>
            </w:pBdr>
            <w:ind w:left="454" w:hanging="454"/>
            <w:jc w:val="left"/>
            <w:rPr>
              <w:rFonts w:cs="Arial"/>
              <w:b/>
              <w:bdr w:val="nil"/>
            </w:rPr>
          </w:pPr>
          <w:r w:rsidRPr="00C35B65">
            <w:rPr>
              <w:rFonts w:cs="Arial"/>
              <w:b/>
              <w:bdr w:val="nil"/>
              <w:lang w:eastAsia="en-US"/>
            </w:rPr>
            <w:t>Previdência dos Funcionários da BBTUR - Viagens e Turismo LTDA. – BBTURPrev</w:t>
          </w:r>
        </w:p>
        <w:p w14:paraId="48EE4ECC" w14:textId="77777777" w:rsidR="003B2B13" w:rsidRDefault="003B2B13">
          <w:pPr>
            <w:keepNext/>
            <w:pBdr>
              <w:top w:val="nil"/>
              <w:left w:val="nil"/>
              <w:bottom w:val="nil"/>
              <w:right w:val="nil"/>
              <w:between w:val="nil"/>
              <w:bar w:val="nil"/>
            </w:pBdr>
            <w:spacing w:before="0" w:after="0" w:line="240" w:lineRule="auto"/>
            <w:jc w:val="left"/>
            <w:rPr>
              <w:rFonts w:cs="Arial"/>
              <w:bdr w:val="nil"/>
            </w:rPr>
          </w:pPr>
        </w:p>
        <w:p w14:paraId="7951CF22" w14:textId="77777777" w:rsidR="003B2B13" w:rsidRDefault="00C76F96">
          <w:pPr>
            <w:keepNext/>
            <w:pBdr>
              <w:top w:val="nil"/>
              <w:left w:val="nil"/>
              <w:bottom w:val="nil"/>
              <w:right w:val="nil"/>
              <w:between w:val="nil"/>
              <w:bar w:val="nil"/>
            </w:pBdr>
            <w:tabs>
              <w:tab w:val="left" w:pos="708"/>
            </w:tabs>
            <w:spacing w:before="0" w:after="0" w:line="240" w:lineRule="auto"/>
            <w:rPr>
              <w:rFonts w:cs="Arial"/>
              <w:bdr w:val="nil"/>
            </w:rPr>
          </w:pPr>
          <w:r>
            <w:rPr>
              <w:rFonts w:cs="Arial"/>
              <w:bdr w:val="nil"/>
            </w:rPr>
            <w:t xml:space="preserve">A BB Turismo </w:t>
          </w:r>
          <w:r w:rsidR="00A35E85">
            <w:rPr>
              <w:rFonts w:cs="Arial"/>
              <w:bdr w:val="nil"/>
            </w:rPr>
            <w:t>era</w:t>
          </w:r>
          <w:r>
            <w:rPr>
              <w:rFonts w:cs="Arial"/>
              <w:bdr w:val="nil"/>
            </w:rPr>
            <w:t xml:space="preserve"> patrocinadora do Plano de Previdência dos seus funcionários, que assegura</w:t>
          </w:r>
          <w:r w:rsidR="00A35E85">
            <w:rPr>
              <w:rFonts w:cs="Arial"/>
              <w:bdr w:val="nil"/>
            </w:rPr>
            <w:t>va</w:t>
          </w:r>
          <w:r>
            <w:rPr>
              <w:rFonts w:cs="Arial"/>
              <w:bdr w:val="nil"/>
            </w:rPr>
            <w:t xml:space="preserve"> aos participantes e dependentes benefícios complementares ou assemelhados aos da Previdê</w:t>
          </w:r>
          <w:r w:rsidR="00A35E85">
            <w:rPr>
              <w:rFonts w:cs="Arial"/>
              <w:bdr w:val="nil"/>
            </w:rPr>
            <w:t>ncia Oficial Básica. O plano era</w:t>
          </w:r>
          <w:r>
            <w:rPr>
              <w:rFonts w:cs="Arial"/>
              <w:bdr w:val="nil"/>
            </w:rPr>
            <w:t xml:space="preserve"> instituído sob a modalidade de contribuição definida, onde os colaboradores, mediante suas contribuições mensais, acrescidas das contribuições efetuadas pe</w:t>
          </w:r>
          <w:r w:rsidR="00A35E85">
            <w:rPr>
              <w:rFonts w:cs="Arial"/>
              <w:bdr w:val="nil"/>
            </w:rPr>
            <w:t>la BB Turismo, acumulavam reserva de poupança que servia</w:t>
          </w:r>
          <w:r>
            <w:rPr>
              <w:rFonts w:cs="Arial"/>
              <w:bdr w:val="nil"/>
            </w:rPr>
            <w:t xml:space="preserve"> de base para determinar a renda mensal de aposentadoria.</w:t>
          </w:r>
        </w:p>
        <w:p w14:paraId="52844230" w14:textId="77777777" w:rsidR="003B2B13" w:rsidRDefault="003B2B13">
          <w:pPr>
            <w:pBdr>
              <w:top w:val="nil"/>
              <w:left w:val="nil"/>
              <w:bottom w:val="nil"/>
              <w:right w:val="nil"/>
              <w:between w:val="nil"/>
              <w:bar w:val="nil"/>
            </w:pBdr>
            <w:tabs>
              <w:tab w:val="left" w:pos="708"/>
            </w:tabs>
            <w:spacing w:before="0" w:after="0" w:line="240" w:lineRule="auto"/>
            <w:rPr>
              <w:rFonts w:cs="Arial"/>
              <w:bdr w:val="nil"/>
            </w:rPr>
          </w:pPr>
        </w:p>
        <w:p w14:paraId="36EC0893" w14:textId="77777777" w:rsidR="003B2B13" w:rsidRDefault="00C76F96">
          <w:pPr>
            <w:pBdr>
              <w:top w:val="nil"/>
              <w:left w:val="nil"/>
              <w:bottom w:val="nil"/>
              <w:right w:val="nil"/>
              <w:between w:val="nil"/>
              <w:bar w:val="nil"/>
            </w:pBdr>
            <w:tabs>
              <w:tab w:val="left" w:pos="708"/>
            </w:tabs>
            <w:spacing w:before="0" w:after="0" w:line="240" w:lineRule="auto"/>
            <w:rPr>
              <w:rFonts w:cs="Arial"/>
              <w:bdr w:val="nil"/>
            </w:rPr>
          </w:pPr>
          <w:r>
            <w:rPr>
              <w:rFonts w:cs="Arial"/>
              <w:bdr w:val="nil"/>
            </w:rPr>
            <w:t>O Plano BBTURPrev era</w:t>
          </w:r>
          <w:r w:rsidR="00FF4557">
            <w:rPr>
              <w:rFonts w:cs="Arial"/>
              <w:bdr w:val="nil"/>
            </w:rPr>
            <w:t xml:space="preserve"> administrado pela BB</w:t>
          </w:r>
          <w:r>
            <w:rPr>
              <w:rFonts w:cs="Arial"/>
              <w:bdr w:val="nil"/>
            </w:rPr>
            <w:t xml:space="preserve"> Previdência e seus recursos er</w:t>
          </w:r>
          <w:r w:rsidR="00FF4557">
            <w:rPr>
              <w:rFonts w:cs="Arial"/>
              <w:bdr w:val="nil"/>
            </w:rPr>
            <w:t>am aplicados pela BB Gestão de Recursos – Distribuidora de Títulos e</w:t>
          </w:r>
          <w:r w:rsidR="005A396F">
            <w:rPr>
              <w:rFonts w:cs="Arial"/>
              <w:bdr w:val="nil"/>
            </w:rPr>
            <w:t xml:space="preserve"> Valores Mobiliários S.A.</w:t>
          </w:r>
        </w:p>
        <w:p w14:paraId="1811C0C7" w14:textId="77777777" w:rsidR="003B2B13" w:rsidRDefault="003B2B13">
          <w:pPr>
            <w:pBdr>
              <w:top w:val="nil"/>
              <w:left w:val="nil"/>
              <w:bottom w:val="nil"/>
              <w:right w:val="nil"/>
              <w:between w:val="nil"/>
              <w:bar w:val="nil"/>
            </w:pBdr>
            <w:tabs>
              <w:tab w:val="left" w:pos="708"/>
            </w:tabs>
            <w:spacing w:before="0" w:after="0" w:line="240" w:lineRule="auto"/>
            <w:rPr>
              <w:rFonts w:cs="Arial"/>
              <w:bdr w:val="nil"/>
            </w:rPr>
          </w:pPr>
        </w:p>
        <w:p w14:paraId="7C1D4FCE" w14:textId="77777777" w:rsidR="00865A8C" w:rsidRDefault="00C76F96" w:rsidP="00130F17">
          <w:pPr>
            <w:keepNext/>
            <w:pBdr>
              <w:top w:val="nil"/>
              <w:left w:val="nil"/>
              <w:bottom w:val="nil"/>
              <w:right w:val="nil"/>
              <w:between w:val="nil"/>
              <w:bar w:val="nil"/>
            </w:pBdr>
            <w:tabs>
              <w:tab w:val="left" w:pos="709"/>
            </w:tabs>
            <w:spacing w:before="0" w:after="0" w:line="240" w:lineRule="auto"/>
            <w:rPr>
              <w:rFonts w:cs="Arial"/>
              <w:bdr w:val="nil"/>
            </w:rPr>
          </w:pPr>
          <w:r>
            <w:rPr>
              <w:rFonts w:cs="Arial"/>
              <w:bdr w:val="nil"/>
            </w:rPr>
            <w:t xml:space="preserve">O participante contribuía </w:t>
          </w:r>
          <w:r w:rsidR="00FF4557">
            <w:rPr>
              <w:rFonts w:cs="Arial"/>
              <w:bdr w:val="nil"/>
            </w:rPr>
            <w:t>mensalmente com valor que correspond</w:t>
          </w:r>
          <w:r>
            <w:rPr>
              <w:rFonts w:cs="Arial"/>
              <w:bdr w:val="nil"/>
            </w:rPr>
            <w:t>ia</w:t>
          </w:r>
          <w:r w:rsidR="00FF4557">
            <w:rPr>
              <w:rFonts w:cs="Arial"/>
              <w:bdr w:val="nil"/>
            </w:rPr>
            <w:t xml:space="preserve"> a um percentual definido, de acordo com sua capacidade de pagamento, de no mínimo 1,76% do salário de parti</w:t>
          </w:r>
          <w:r>
            <w:rPr>
              <w:rFonts w:cs="Arial"/>
              <w:bdr w:val="nil"/>
            </w:rPr>
            <w:t xml:space="preserve">cipação. A BB Turismo contribuía </w:t>
          </w:r>
          <w:r w:rsidR="00FF4557">
            <w:rPr>
              <w:rFonts w:cs="Arial"/>
              <w:bdr w:val="nil"/>
            </w:rPr>
            <w:t>com valor na proporção de 1:1 da sua contribuição, até o limite de 6,00% incidente sobre a folha mensal de salários dos empregados.</w:t>
          </w:r>
        </w:p>
        <w:p w14:paraId="0B8B96E9" w14:textId="77777777" w:rsidR="005A396F" w:rsidRDefault="005A396F" w:rsidP="005A396F">
          <w:pPr>
            <w:pBdr>
              <w:top w:val="nil"/>
              <w:left w:val="nil"/>
              <w:bottom w:val="nil"/>
              <w:right w:val="nil"/>
              <w:between w:val="nil"/>
              <w:bar w:val="nil"/>
            </w:pBdr>
            <w:tabs>
              <w:tab w:val="left" w:pos="709"/>
            </w:tabs>
            <w:spacing w:before="0" w:after="0" w:line="240" w:lineRule="auto"/>
            <w:rPr>
              <w:rFonts w:cs="Arial"/>
              <w:bdr w:val="nil"/>
            </w:rPr>
          </w:pPr>
        </w:p>
        <w:p w14:paraId="052932E7" w14:textId="77777777" w:rsidR="00207379" w:rsidRDefault="00C76F96" w:rsidP="00AC592C">
          <w:pPr>
            <w:keepNext/>
            <w:pBdr>
              <w:top w:val="nil"/>
              <w:left w:val="nil"/>
              <w:bottom w:val="nil"/>
              <w:right w:val="nil"/>
              <w:between w:val="nil"/>
              <w:bar w:val="nil"/>
            </w:pBdr>
            <w:tabs>
              <w:tab w:val="left" w:pos="709"/>
            </w:tabs>
            <w:spacing w:before="0" w:line="240" w:lineRule="auto"/>
            <w:rPr>
              <w:rFonts w:cs="Arial"/>
              <w:bdr w:val="nil"/>
            </w:rPr>
          </w:pPr>
          <w:r>
            <w:rPr>
              <w:rFonts w:cs="Arial"/>
              <w:bdr w:val="nil"/>
            </w:rPr>
            <w:t xml:space="preserve">A </w:t>
          </w:r>
          <w:r w:rsidRPr="00A35E85">
            <w:rPr>
              <w:rFonts w:cs="Arial"/>
              <w:bdr w:val="nil"/>
            </w:rPr>
            <w:t>partir de 01</w:t>
          </w:r>
          <w:r>
            <w:rPr>
              <w:rFonts w:cs="Arial"/>
              <w:bdr w:val="nil"/>
            </w:rPr>
            <w:t>.</w:t>
          </w:r>
          <w:r w:rsidRPr="00A35E85">
            <w:rPr>
              <w:rFonts w:cs="Arial"/>
              <w:bdr w:val="nil"/>
            </w:rPr>
            <w:t>03</w:t>
          </w:r>
          <w:r>
            <w:rPr>
              <w:rFonts w:cs="Arial"/>
              <w:bdr w:val="nil"/>
            </w:rPr>
            <w:t>.</w:t>
          </w:r>
          <w:r w:rsidRPr="00A35E85">
            <w:rPr>
              <w:rFonts w:cs="Arial"/>
              <w:bdr w:val="nil"/>
            </w:rPr>
            <w:t>2020</w:t>
          </w:r>
          <w:r>
            <w:rPr>
              <w:rFonts w:cs="Arial"/>
              <w:bdr w:val="nil"/>
            </w:rPr>
            <w:t xml:space="preserve"> </w:t>
          </w:r>
          <w:r w:rsidRPr="00A35E85">
            <w:rPr>
              <w:rFonts w:cs="Arial"/>
              <w:bdr w:val="nil"/>
            </w:rPr>
            <w:t>não</w:t>
          </w:r>
          <w:r>
            <w:rPr>
              <w:rFonts w:cs="Arial"/>
              <w:bdr w:val="nil"/>
            </w:rPr>
            <w:t xml:space="preserve"> existem mais participantes no plano de previdência complementar</w:t>
          </w:r>
          <w:r w:rsidRPr="00237F6F">
            <w:rPr>
              <w:rFonts w:cs="Arial"/>
              <w:bdr w:val="nil"/>
            </w:rPr>
            <w:t xml:space="preserve"> </w:t>
          </w:r>
          <w:r>
            <w:rPr>
              <w:rFonts w:cs="Arial"/>
              <w:bdr w:val="nil"/>
            </w:rPr>
            <w:t>e</w:t>
          </w:r>
          <w:r w:rsidRPr="00A35E85">
            <w:rPr>
              <w:rFonts w:cs="Arial"/>
              <w:bdr w:val="nil"/>
            </w:rPr>
            <w:t>m virtude do processo de</w:t>
          </w:r>
          <w:r>
            <w:rPr>
              <w:rFonts w:cs="Arial"/>
              <w:bdr w:val="nil"/>
            </w:rPr>
            <w:t xml:space="preserve"> retirada de patrocínio da BB Turismo junto à BB Previdência. A</w:t>
          </w:r>
          <w:r w:rsidR="008313A9" w:rsidRPr="007B5420">
            <w:rPr>
              <w:rFonts w:cs="Arial"/>
              <w:bdr w:val="nil"/>
            </w:rPr>
            <w:t xml:space="preserve"> despesa com a previdência complementar no</w:t>
          </w:r>
          <w:r>
            <w:rPr>
              <w:rFonts w:cs="Arial"/>
              <w:bdr w:val="nil"/>
            </w:rPr>
            <w:t xml:space="preserve"> </w:t>
          </w:r>
          <w:r w:rsidR="008313A9" w:rsidRPr="007B5420">
            <w:rPr>
              <w:rFonts w:cs="Arial"/>
              <w:bdr w:val="nil"/>
            </w:rPr>
            <w:t>1º trimestre de 20</w:t>
          </w:r>
          <w:r>
            <w:rPr>
              <w:rFonts w:cs="Arial"/>
              <w:bdr w:val="nil"/>
            </w:rPr>
            <w:t>20</w:t>
          </w:r>
          <w:r w:rsidR="008313A9" w:rsidRPr="007B5420">
            <w:rPr>
              <w:rFonts w:cs="Arial"/>
              <w:bdr w:val="nil"/>
            </w:rPr>
            <w:t xml:space="preserve"> foi de R$ </w:t>
          </w:r>
          <w:r>
            <w:rPr>
              <w:rFonts w:cs="Arial"/>
              <w:bdr w:val="nil"/>
            </w:rPr>
            <w:t xml:space="preserve">14 mil (R$ 48 mil no 1º trimestre de 2019). </w:t>
          </w:r>
        </w:p>
        <w:p w14:paraId="18927B9F" w14:textId="77777777" w:rsidR="008F4207" w:rsidRDefault="00207379" w:rsidP="00AC592C">
          <w:pPr>
            <w:keepNext/>
            <w:pBdr>
              <w:top w:val="nil"/>
              <w:left w:val="nil"/>
              <w:bottom w:val="nil"/>
              <w:right w:val="nil"/>
              <w:between w:val="nil"/>
              <w:bar w:val="nil"/>
            </w:pBdr>
            <w:tabs>
              <w:tab w:val="left" w:pos="709"/>
            </w:tabs>
            <w:spacing w:before="0" w:line="240" w:lineRule="auto"/>
            <w:rPr>
              <w:rFonts w:cs="Arial"/>
              <w:bdr w:val="nil"/>
            </w:rPr>
          </w:pPr>
          <w:r w:rsidRPr="00F3789E">
            <w:rPr>
              <w:rFonts w:cs="Arial"/>
              <w:bdr w:val="nil"/>
            </w:rPr>
            <w:t>Com a retirada do patrocínio, a BB Turismo ficou responsável em cobrir as despesas administrativas junto à BB Previdência, bem como a diferença entre o valor da reserva matemática dos participantes e assistidos do Plano BBTURPREV e o valor de mercado dos ativos</w:t>
          </w:r>
          <w:r w:rsidR="00E51254" w:rsidRPr="00F3789E">
            <w:rPr>
              <w:rFonts w:cs="Arial"/>
              <w:bdr w:val="nil"/>
            </w:rPr>
            <w:t xml:space="preserve"> aplicados, até a data do pagamento aos participantes. Tais valores encontram-se provisionados.</w:t>
          </w:r>
          <w:r w:rsidRPr="00F3789E">
            <w:rPr>
              <w:rFonts w:cs="Arial"/>
              <w:bdr w:val="nil"/>
            </w:rPr>
            <w:t xml:space="preserve"> </w:t>
          </w:r>
        </w:p>
      </w:sdtContent>
    </w:sdt>
    <w:sdt>
      <w:sdtPr>
        <w:tag w:val="type=ReportObject;reportobjectid=163402;"/>
        <w:id w:val="1080991962"/>
        <w:placeholder>
          <w:docPart w:val="DefaultPlaceholder_22675703"/>
        </w:placeholder>
        <w15:appearance w15:val="hidden"/>
      </w:sdtPr>
      <w:sdtEndPr>
        <w:rPr>
          <w:rFonts w:ascii="Times New Roman" w:hAnsi="Times New Roman"/>
          <w:sz w:val="20"/>
          <w:szCs w:val="20"/>
          <w:bdr w:val="nil"/>
        </w:rPr>
      </w:sdtEndPr>
      <w:sdtContent>
        <w:p w14:paraId="469D42FA" w14:textId="77777777" w:rsidR="00024211" w:rsidRPr="009C0D9B" w:rsidRDefault="00C76F96" w:rsidP="00CB6D93">
          <w:pPr>
            <w:keepNext/>
            <w:pBdr>
              <w:top w:val="nil"/>
              <w:left w:val="nil"/>
              <w:bottom w:val="nil"/>
              <w:right w:val="nil"/>
              <w:between w:val="nil"/>
              <w:bar w:val="nil"/>
            </w:pBdr>
            <w:spacing w:before="360"/>
            <w:ind w:left="454" w:hanging="454"/>
            <w:jc w:val="left"/>
            <w:rPr>
              <w:rFonts w:cs="Arial"/>
              <w:b/>
              <w:sz w:val="20"/>
              <w:szCs w:val="20"/>
              <w:bdr w:val="nil"/>
            </w:rPr>
          </w:pPr>
          <w:r w:rsidRPr="009C0D9B">
            <w:rPr>
              <w:rFonts w:cs="Arial"/>
              <w:b/>
              <w:sz w:val="20"/>
              <w:szCs w:val="20"/>
              <w:bdr w:val="nil"/>
              <w:lang w:eastAsia="en-US"/>
            </w:rPr>
            <w:t>22 - PROVISÕES, ATIVOS E PASSIVOS CONTINGENTES E OBRIGAÇÕES LEGAIS</w:t>
          </w:r>
        </w:p>
        <w:p w14:paraId="1A1F3DD9" w14:textId="77777777" w:rsidR="00024211" w:rsidRPr="009C0D9B" w:rsidRDefault="00C76F96" w:rsidP="00CD6E52">
          <w:pPr>
            <w:pStyle w:val="PargrafodaLista"/>
            <w:keepNext/>
            <w:numPr>
              <w:ilvl w:val="0"/>
              <w:numId w:val="14"/>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Ativos Contingentes</w:t>
          </w:r>
        </w:p>
        <w:p w14:paraId="3B947D2F" w14:textId="77777777" w:rsidR="002E15B6" w:rsidRDefault="00C76F96" w:rsidP="00F72B5B">
          <w:pPr>
            <w:keepNext/>
            <w:keepLines/>
            <w:pBdr>
              <w:top w:val="nil"/>
              <w:left w:val="nil"/>
              <w:bottom w:val="nil"/>
              <w:right w:val="nil"/>
              <w:between w:val="nil"/>
              <w:bar w:val="nil"/>
            </w:pBdr>
            <w:suppressAutoHyphens/>
            <w:spacing w:before="0"/>
            <w:rPr>
              <w:rFonts w:eastAsia="Arial" w:cs="Arial"/>
              <w:kern w:val="20"/>
              <w:szCs w:val="20"/>
              <w:bdr w:val="nil"/>
            </w:rPr>
          </w:pPr>
          <w:r w:rsidRPr="002E15B6">
            <w:rPr>
              <w:rFonts w:eastAsia="Arial" w:cs="Arial"/>
              <w:kern w:val="20"/>
              <w:szCs w:val="20"/>
              <w:bdr w:val="nil"/>
            </w:rPr>
            <w:t xml:space="preserve">Não são reconhecidos ativos contingentes nas demonstrações contábeis, conforme </w:t>
          </w:r>
          <w:r>
            <w:rPr>
              <w:rFonts w:eastAsia="Arial" w:cs="Arial"/>
              <w:kern w:val="20"/>
              <w:szCs w:val="20"/>
              <w:bdr w:val="nil"/>
            </w:rPr>
            <w:t xml:space="preserve">CPC 25 </w:t>
          </w:r>
          <w:r w:rsidRPr="002E15B6">
            <w:rPr>
              <w:rFonts w:eastAsia="Arial" w:cs="Arial"/>
              <w:kern w:val="20"/>
              <w:szCs w:val="20"/>
              <w:bdr w:val="nil"/>
            </w:rPr>
            <w:t>– Provisões, Passivos Contingentes e Ativos Contingentes.</w:t>
          </w:r>
        </w:p>
        <w:p w14:paraId="4A933543" w14:textId="77777777" w:rsidR="002E15B6" w:rsidRPr="009C0D9B" w:rsidRDefault="00C76F96" w:rsidP="0014491A">
          <w:pPr>
            <w:pStyle w:val="PargrafodaLista"/>
            <w:keepNext/>
            <w:numPr>
              <w:ilvl w:val="0"/>
              <w:numId w:val="14"/>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Passivos Contingentes - Prováveis</w:t>
          </w:r>
        </w:p>
        <w:p w14:paraId="0C6F263B" w14:textId="77777777" w:rsidR="001A4BD1" w:rsidRPr="001A4BD1" w:rsidRDefault="00C76F96" w:rsidP="001A4BD1">
          <w:pPr>
            <w:keepNext/>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Tendo em vista o encerramento das atividades da Empresa, a Administração, com base em informações de seus assessores jurídicos, constituiu provisões para cobrir futuras perdas estimadas com demandas trabalhistas, fiscais e cíveis.</w:t>
          </w:r>
        </w:p>
        <w:p w14:paraId="1F1A6593" w14:textId="77777777" w:rsidR="001A4BD1" w:rsidRPr="001A4BD1" w:rsidRDefault="001A4BD1"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14:paraId="52B77E76" w14:textId="77777777" w:rsidR="001A4BD1" w:rsidRPr="001A4BD1" w:rsidRDefault="00C76F96" w:rsidP="001A4BD1">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Trabalhistas</w:t>
          </w:r>
        </w:p>
        <w:p w14:paraId="647B4856" w14:textId="77777777" w:rsidR="001A4BD1" w:rsidRPr="001A4BD1" w:rsidRDefault="00C76F96" w:rsidP="001A4BD1">
          <w:pPr>
            <w:keepNext/>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Referem-se a provisões constituídas para cobrir perdas estimadas decorrentes de ações relacionadas a funcionários reclamando</w:t>
          </w:r>
          <w:r>
            <w:rPr>
              <w:rFonts w:cs="Arial"/>
              <w:bdr w:val="nil"/>
            </w:rPr>
            <w:t xml:space="preserve"> </w:t>
          </w:r>
          <w:r w:rsidRPr="001A4BD1">
            <w:rPr>
              <w:rFonts w:cs="Arial"/>
              <w:bdr w:val="nil"/>
            </w:rPr>
            <w:t>direitos trabalhistas, tais como horas-extras, quinquênio, equiparação salarial, vantagens e outros.</w:t>
          </w:r>
        </w:p>
        <w:p w14:paraId="6892F26B" w14:textId="77777777" w:rsidR="001A4BD1" w:rsidRPr="001A4BD1" w:rsidRDefault="001A4BD1"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14:paraId="686AD147" w14:textId="77777777" w:rsidR="001A4BD1" w:rsidRPr="001A4BD1" w:rsidRDefault="00C76F96" w:rsidP="004A0BC8">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Fiscais</w:t>
          </w:r>
        </w:p>
        <w:p w14:paraId="64EB8BE6" w14:textId="77777777" w:rsidR="001A4BD1" w:rsidRPr="001A4BD1" w:rsidRDefault="00C76F96" w:rsidP="001A4BD1">
          <w:pPr>
            <w:keepNext/>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14:paraId="3B62E11A" w14:textId="77777777" w:rsidR="001A4BD1" w:rsidRPr="001A4BD1" w:rsidRDefault="001A4BD1"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14:paraId="5B628786" w14:textId="77777777" w:rsidR="001A4BD1" w:rsidRPr="001A4BD1" w:rsidRDefault="00C76F96" w:rsidP="001A4BD1">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Cíveis</w:t>
          </w:r>
        </w:p>
        <w:p w14:paraId="6DF5FACA" w14:textId="77777777" w:rsidR="002E15B6" w:rsidRDefault="00C76F96" w:rsidP="004A0BC8">
          <w:pPr>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Referem-se a provisões constituídas para cobrir perdas estimadas decorrentes de ações relacionadas, principalmente, a danos moral e material.</w:t>
          </w:r>
        </w:p>
        <w:p w14:paraId="10A312CB" w14:textId="77777777" w:rsidR="001A4BD1" w:rsidRDefault="001A4BD1"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14:paraId="5B14AF84" w14:textId="77777777" w:rsidR="00024211" w:rsidRPr="009C0D9B" w:rsidRDefault="00C76F96" w:rsidP="00C76F96">
          <w:pPr>
            <w:keepNext/>
            <w:pBdr>
              <w:top w:val="nil"/>
              <w:left w:val="nil"/>
              <w:bottom w:val="nil"/>
              <w:right w:val="nil"/>
              <w:between w:val="nil"/>
              <w:bar w:val="nil"/>
            </w:pBdr>
            <w:spacing w:before="0" w:after="0"/>
            <w:ind w:left="454" w:hanging="454"/>
            <w:jc w:val="left"/>
            <w:rPr>
              <w:rFonts w:cs="Arial"/>
              <w:b/>
              <w:bdr w:val="nil"/>
            </w:rPr>
          </w:pPr>
          <w:r w:rsidRPr="009C0D9B">
            <w:rPr>
              <w:rFonts w:cs="Arial"/>
              <w:b/>
              <w:bdr w:val="nil"/>
              <w:lang w:eastAsia="en-US"/>
            </w:rPr>
            <w:t>Movimentações nas provisões para demandas trabalhistas, fiscais e cíveis</w:t>
          </w:r>
        </w:p>
        <w:p w14:paraId="439E3684" w14:textId="77777777" w:rsidR="00F74297" w:rsidRDefault="00F74297">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p>
        <w:tbl>
          <w:tblPr>
            <w:tblW w:w="9705" w:type="dxa"/>
            <w:tblLayout w:type="fixed"/>
            <w:tblLook w:val="0600" w:firstRow="0" w:lastRow="0" w:firstColumn="0" w:lastColumn="0" w:noHBand="1" w:noVBand="1"/>
            <w:tblCaption w:val="NE23b"/>
          </w:tblPr>
          <w:tblGrid>
            <w:gridCol w:w="6405"/>
            <w:gridCol w:w="1650"/>
            <w:gridCol w:w="1650"/>
          </w:tblGrid>
          <w:tr w:rsidR="00166A69" w14:paraId="1B0E6EFE" w14:textId="77777777">
            <w:trPr>
              <w:cantSplit/>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14:paraId="279E3E72"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7CCE62BE"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14AF103B"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166A69" w14:paraId="17A1BC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3C4CBA9"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FC5CD82"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26A007E"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Trimestre/2019</w:t>
                </w:r>
              </w:p>
            </w:tc>
          </w:tr>
          <w:tr w:rsidR="00166A69" w14:paraId="62081A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32D545A4"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3ADD6265"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nil"/>
                  <w:right w:val="nil"/>
                  <w:tl2br w:val="nil"/>
                  <w:tr2bl w:val="nil"/>
                </w:tcBorders>
                <w:shd w:val="clear" w:color="FFFFFF" w:fill="FFFFFF"/>
                <w:tcMar>
                  <w:left w:w="0" w:type="dxa"/>
                  <w:right w:w="0" w:type="dxa"/>
                </w:tcMar>
                <w:vAlign w:val="center"/>
              </w:tcPr>
              <w:p w14:paraId="5A1490E9"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166A69" w14:paraId="037476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BF81FDA"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28EAED0D"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1.242</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5794D321"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1.723</w:t>
                </w:r>
              </w:p>
            </w:tc>
          </w:tr>
          <w:tr w:rsidR="00166A69" w14:paraId="5065F0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5FE59D6"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29C9258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371</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24B1B47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6.933</w:t>
                </w:r>
              </w:p>
            </w:tc>
          </w:tr>
          <w:tr w:rsidR="00166A69" w14:paraId="7E1F2E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1C1CD4F"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FFFFFF" w:fill="FFFFFF"/>
                <w:tcMar>
                  <w:left w:w="40" w:type="dxa"/>
                  <w:right w:w="40" w:type="dxa"/>
                </w:tcMar>
                <w:vAlign w:val="center"/>
              </w:tcPr>
              <w:p w14:paraId="32EE472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(96)</w:t>
                </w:r>
              </w:p>
            </w:tc>
            <w:tc>
              <w:tcPr>
                <w:tcW w:w="1650" w:type="dxa"/>
                <w:tcBorders>
                  <w:top w:val="nil"/>
                  <w:left w:val="nil"/>
                  <w:bottom w:val="nil"/>
                  <w:right w:val="nil"/>
                  <w:tl2br w:val="nil"/>
                  <w:tr2bl w:val="nil"/>
                </w:tcBorders>
                <w:shd w:val="clear" w:color="FFFFFF" w:fill="FFFFFF"/>
                <w:tcMar>
                  <w:left w:w="40" w:type="dxa"/>
                  <w:right w:w="40" w:type="dxa"/>
                </w:tcMar>
                <w:vAlign w:val="center"/>
              </w:tcPr>
              <w:p w14:paraId="7A2BD1DE"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w:t>
                </w:r>
              </w:p>
            </w:tc>
          </w:tr>
          <w:tr w:rsidR="00166A69" w14:paraId="223743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D526F53"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FFFFFF" w:fill="FFFFFF"/>
                <w:tcMar>
                  <w:left w:w="40" w:type="dxa"/>
                  <w:right w:w="40" w:type="dxa"/>
                </w:tcMar>
                <w:vAlign w:val="center"/>
              </w:tcPr>
              <w:p w14:paraId="2E856D57"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(478)</w:t>
                </w:r>
              </w:p>
            </w:tc>
            <w:tc>
              <w:tcPr>
                <w:tcW w:w="1650" w:type="dxa"/>
                <w:tcBorders>
                  <w:top w:val="nil"/>
                  <w:left w:val="nil"/>
                  <w:bottom w:val="nil"/>
                  <w:right w:val="nil"/>
                  <w:tl2br w:val="nil"/>
                  <w:tr2bl w:val="nil"/>
                </w:tcBorders>
                <w:shd w:val="clear" w:color="FFFFFF" w:fill="FFFFFF"/>
                <w:tcMar>
                  <w:left w:w="40" w:type="dxa"/>
                  <w:right w:w="40" w:type="dxa"/>
                </w:tcMar>
                <w:vAlign w:val="center"/>
              </w:tcPr>
              <w:p w14:paraId="4FC06032"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(542)</w:t>
                </w:r>
              </w:p>
            </w:tc>
          </w:tr>
          <w:tr w:rsidR="00166A69" w14:paraId="76D65A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D327B9A"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54BC9D62"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1.039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62EE9BA8"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8.094</w:t>
                </w:r>
              </w:p>
            </w:tc>
          </w:tr>
          <w:tr w:rsidR="00166A69" w14:paraId="2AB4A9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0" w:type="dxa"/>
                  <w:right w:w="0" w:type="dxa"/>
                </w:tcMar>
                <w:vAlign w:val="center"/>
              </w:tcPr>
              <w:p w14:paraId="1866D527"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3C0BE8BF"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2FECCE57"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166A69" w14:paraId="26C80C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FC87847"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fiscais</w:t>
                </w: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78BB2537"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3E8F9EB3"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166A69" w14:paraId="1CB8FF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38BABB3"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0046DCCE"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39917818"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r>
          <w:tr w:rsidR="00166A69" w14:paraId="2C4529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02D8327"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6D0D1980"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2A983565"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3.290</w:t>
                </w:r>
              </w:p>
            </w:tc>
          </w:tr>
          <w:tr w:rsidR="00166A69" w14:paraId="4ABB4E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4487F40"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1C46C266"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619C782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166A69" w14:paraId="737B50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EB51F41"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557CB0B7"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2B944DD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166A69" w14:paraId="06E6F1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5CD99EEC"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23B2BAF3"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1ABAAF62"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3.589</w:t>
                </w:r>
              </w:p>
            </w:tc>
          </w:tr>
          <w:tr w:rsidR="00166A69" w14:paraId="417118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0" w:type="dxa"/>
                  <w:right w:w="0" w:type="dxa"/>
                </w:tcMar>
                <w:vAlign w:val="center"/>
              </w:tcPr>
              <w:p w14:paraId="64C8F6F4"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0CB6E15C"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5EF03D6B"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166A69" w14:paraId="3760BF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2AB84153"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79AEC69F"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4106A7D0"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166A69" w14:paraId="6DC963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15A696B6"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32F07A71"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4E960EFA"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r>
          <w:tr w:rsidR="00166A69" w14:paraId="6A138F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61EA3946"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71A411F6"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3E51FAE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384</w:t>
                </w:r>
              </w:p>
            </w:tc>
          </w:tr>
          <w:tr w:rsidR="00166A69" w14:paraId="021405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0B83F01A"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5F9ED9D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6C187A2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166A69" w14:paraId="2740D2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5522561C"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214E4CA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53DED93D"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166A69" w14:paraId="06A514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CDFF930"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37679050"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w:t>
                </w:r>
              </w:p>
            </w:tc>
            <w:tc>
              <w:tcPr>
                <w:tcW w:w="1650" w:type="dxa"/>
                <w:tcBorders>
                  <w:top w:val="nil"/>
                  <w:left w:val="nil"/>
                  <w:bottom w:val="nil"/>
                  <w:right w:val="nil"/>
                  <w:tl2br w:val="nil"/>
                  <w:tr2bl w:val="nil"/>
                </w:tcBorders>
                <w:shd w:val="clear" w:color="FFFFFF" w:fill="FFFFFF"/>
                <w:tcMar>
                  <w:left w:w="40" w:type="dxa"/>
                  <w:right w:w="100" w:type="dxa"/>
                </w:tcMar>
                <w:vAlign w:val="center"/>
              </w:tcPr>
              <w:p w14:paraId="1B1819DE"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409</w:t>
                </w:r>
              </w:p>
            </w:tc>
          </w:tr>
          <w:tr w:rsidR="00166A69" w14:paraId="11CA23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0" w:type="dxa"/>
                  <w:right w:w="0" w:type="dxa"/>
                </w:tcMar>
                <w:vAlign w:val="center"/>
              </w:tcPr>
              <w:p w14:paraId="0600AA46"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6290F2D4"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14:paraId="6DC0A014"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166A69" w14:paraId="28CA80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12B2E9EF"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14:paraId="74C51EBB"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3.395</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14:paraId="4938F2E1"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12.092</w:t>
                </w:r>
              </w:p>
            </w:tc>
          </w:tr>
        </w:tbl>
        <w:p w14:paraId="7BBCE562" w14:textId="77777777" w:rsidR="00DC4DD6" w:rsidRDefault="00DC4DD6">
          <w:pPr>
            <w:pStyle w:val="07-Legenda"/>
            <w:keepNext/>
            <w:pBdr>
              <w:top w:val="nil"/>
              <w:left w:val="nil"/>
              <w:bottom w:val="nil"/>
              <w:right w:val="nil"/>
              <w:between w:val="nil"/>
              <w:bar w:val="nil"/>
            </w:pBdr>
            <w:ind w:left="0" w:firstLine="0"/>
            <w:rPr>
              <w:rFonts w:ascii="Arial" w:hAnsi="Arial" w:cs="Arial"/>
              <w:sz w:val="18"/>
              <w:szCs w:val="18"/>
              <w:bdr w:val="nil"/>
            </w:rPr>
          </w:pPr>
        </w:p>
        <w:p w14:paraId="18B8CC6D" w14:textId="77777777" w:rsidR="00F81E27" w:rsidRDefault="00C76F96" w:rsidP="005229B1">
          <w:pPr>
            <w:pStyle w:val="07-Legenda"/>
            <w:pBdr>
              <w:top w:val="nil"/>
              <w:left w:val="nil"/>
              <w:bottom w:val="nil"/>
              <w:right w:val="nil"/>
              <w:between w:val="nil"/>
              <w:bar w:val="nil"/>
            </w:pBdr>
            <w:ind w:left="0" w:firstLine="0"/>
            <w:rPr>
              <w:rFonts w:ascii="Arial" w:hAnsi="Arial" w:cs="Arial"/>
              <w:sz w:val="18"/>
              <w:szCs w:val="18"/>
              <w:bdr w:val="nil"/>
            </w:rPr>
          </w:pPr>
          <w:r>
            <w:rPr>
              <w:rFonts w:ascii="Arial" w:hAnsi="Arial" w:cs="Arial"/>
              <w:sz w:val="18"/>
              <w:szCs w:val="18"/>
              <w:bdr w:val="nil"/>
            </w:rPr>
            <w:t>A Administração da BB Turismo considera suficientes as provisões constituídas para atendimento às perdas decorrentes de demandas trabalhistas, fiscais e cíveis.</w:t>
          </w:r>
        </w:p>
        <w:p w14:paraId="048733C3" w14:textId="77777777" w:rsidR="00DC4DD6" w:rsidRDefault="00DC4DD6" w:rsidP="00F81E27">
          <w:pPr>
            <w:pStyle w:val="01-Textonormal8"/>
            <w:keepNext/>
            <w:keepLines/>
            <w:pBdr>
              <w:top w:val="nil"/>
              <w:left w:val="nil"/>
              <w:bottom w:val="nil"/>
              <w:right w:val="nil"/>
              <w:between w:val="nil"/>
              <w:bar w:val="nil"/>
            </w:pBdr>
            <w:spacing w:before="0" w:after="0" w:line="276" w:lineRule="auto"/>
            <w:rPr>
              <w:rFonts w:eastAsia="Arial" w:cs="Arial"/>
              <w:b/>
              <w:bdr w:val="nil"/>
            </w:rPr>
          </w:pPr>
        </w:p>
        <w:p w14:paraId="51D9823A" w14:textId="77777777" w:rsidR="00F81E27" w:rsidRPr="009C0D9B" w:rsidRDefault="00C76F96" w:rsidP="00CB6B20">
          <w:pPr>
            <w:keepNext/>
            <w:pBdr>
              <w:top w:val="nil"/>
              <w:left w:val="nil"/>
              <w:bottom w:val="nil"/>
              <w:right w:val="nil"/>
              <w:between w:val="nil"/>
              <w:bar w:val="nil"/>
            </w:pBdr>
            <w:spacing w:after="0"/>
            <w:ind w:left="454" w:hanging="454"/>
            <w:jc w:val="left"/>
            <w:rPr>
              <w:rFonts w:cs="Arial"/>
              <w:b/>
              <w:bdr w:val="nil"/>
            </w:rPr>
          </w:pPr>
          <w:r w:rsidRPr="009C0D9B">
            <w:rPr>
              <w:rFonts w:cs="Arial"/>
              <w:b/>
              <w:bdr w:val="nil"/>
              <w:lang w:eastAsia="en-US"/>
            </w:rPr>
            <w:t>Cronograma esperado de desembolso</w:t>
          </w:r>
        </w:p>
        <w:p w14:paraId="2065C25D" w14:textId="77777777" w:rsidR="000951FD" w:rsidRDefault="000951FD" w:rsidP="000951FD">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p>
        <w:tbl>
          <w:tblPr>
            <w:tblW w:w="9720" w:type="dxa"/>
            <w:tblLayout w:type="fixed"/>
            <w:tblLook w:val="0600" w:firstRow="0" w:lastRow="0" w:firstColumn="0" w:lastColumn="0" w:noHBand="1" w:noVBand="1"/>
            <w:tblCaption w:val="NotaExplicativa23.b1"/>
          </w:tblPr>
          <w:tblGrid>
            <w:gridCol w:w="4755"/>
            <w:gridCol w:w="1650"/>
            <w:gridCol w:w="1650"/>
            <w:gridCol w:w="1665"/>
          </w:tblGrid>
          <w:tr w:rsidR="00166A69" w14:paraId="683DE3C8" w14:textId="77777777">
            <w:trPr>
              <w:cantSplit/>
              <w:trHeight w:val="225"/>
            </w:trPr>
            <w:tc>
              <w:tcPr>
                <w:tcW w:w="4755" w:type="dxa"/>
                <w:tcBorders>
                  <w:top w:val="nil"/>
                  <w:left w:val="nil"/>
                  <w:bottom w:val="single" w:sz="4" w:space="0" w:color="000000"/>
                  <w:right w:val="nil"/>
                  <w:tl2br w:val="nil"/>
                  <w:tr2bl w:val="nil"/>
                </w:tcBorders>
                <w:shd w:val="clear" w:color="auto" w:fill="auto"/>
                <w:tcMar>
                  <w:left w:w="0" w:type="dxa"/>
                  <w:right w:w="0" w:type="dxa"/>
                </w:tcMar>
                <w:vAlign w:val="center"/>
              </w:tcPr>
              <w:p w14:paraId="7ADE34B6"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39991C89"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14:paraId="41E87555" w14:textId="77777777" w:rsidR="00166A69" w:rsidRDefault="00166A6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65" w:type="dxa"/>
                <w:tcBorders>
                  <w:top w:val="nil"/>
                  <w:left w:val="nil"/>
                  <w:bottom w:val="single" w:sz="4" w:space="0" w:color="000000"/>
                  <w:right w:val="nil"/>
                  <w:tl2br w:val="nil"/>
                  <w:tr2bl w:val="nil"/>
                </w:tcBorders>
                <w:shd w:val="clear" w:color="auto" w:fill="auto"/>
                <w:tcMar>
                  <w:left w:w="0" w:type="dxa"/>
                  <w:right w:w="0" w:type="dxa"/>
                </w:tcMar>
                <w:vAlign w:val="center"/>
              </w:tcPr>
              <w:p w14:paraId="0DEA1540"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166A69" w14:paraId="4FE014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75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29585DF4"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3E191B81"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Trabalhistas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6440F0BD"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Fiscais</w:t>
                </w:r>
              </w:p>
            </w:tc>
            <w:tc>
              <w:tcPr>
                <w:tcW w:w="16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14:paraId="2A606A70"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Cíveis</w:t>
                </w:r>
              </w:p>
            </w:tc>
          </w:tr>
          <w:tr w:rsidR="00166A69" w14:paraId="15F7AD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475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2709D09"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Até 1 ano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5454FD1"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1.039</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1F13CDD5"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2.339</w:t>
                </w:r>
              </w:p>
            </w:tc>
            <w:tc>
              <w:tcPr>
                <w:tcW w:w="166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5CC341A"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w:t>
                </w:r>
              </w:p>
            </w:tc>
          </w:tr>
          <w:tr w:rsidR="00166A69" w14:paraId="0A7946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755" w:type="dxa"/>
                <w:tcBorders>
                  <w:top w:val="nil"/>
                  <w:left w:val="nil"/>
                  <w:bottom w:val="single" w:sz="4" w:space="0" w:color="000000"/>
                  <w:right w:val="nil"/>
                  <w:tl2br w:val="nil"/>
                  <w:tr2bl w:val="nil"/>
                </w:tcBorders>
                <w:shd w:val="clear" w:color="auto" w:fill="auto"/>
                <w:tcMar>
                  <w:left w:w="40" w:type="dxa"/>
                  <w:right w:w="40" w:type="dxa"/>
                </w:tcMar>
                <w:vAlign w:val="center"/>
              </w:tcPr>
              <w:p w14:paraId="59C6E79A" w14:textId="77777777" w:rsidR="00166A69" w:rsidRDefault="00C76F96">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3EAFE752"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1.039</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7D4A0F99"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66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1D45667B"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w:t>
                </w:r>
              </w:p>
            </w:tc>
          </w:tr>
        </w:tbl>
        <w:p w14:paraId="69A33F40" w14:textId="77777777" w:rsidR="003C3850" w:rsidRPr="003C3850" w:rsidRDefault="003C3850" w:rsidP="003C3850">
          <w:pPr>
            <w:pStyle w:val="07-Legenda8"/>
            <w:pBdr>
              <w:top w:val="nil"/>
              <w:left w:val="nil"/>
              <w:bottom w:val="nil"/>
              <w:right w:val="nil"/>
              <w:between w:val="nil"/>
              <w:bar w:val="nil"/>
            </w:pBdr>
            <w:spacing w:before="0"/>
            <w:ind w:left="0" w:firstLine="0"/>
            <w:rPr>
              <w:rFonts w:ascii="Arial" w:hAnsi="Arial" w:cs="Arial"/>
              <w:sz w:val="18"/>
              <w:szCs w:val="18"/>
              <w:bdr w:val="nil"/>
            </w:rPr>
          </w:pPr>
        </w:p>
        <w:p w14:paraId="36BE60D4" w14:textId="77777777" w:rsidR="00024211" w:rsidRDefault="00C76F96">
          <w:pPr>
            <w:pStyle w:val="07-Legenda"/>
            <w:pBdr>
              <w:top w:val="nil"/>
              <w:left w:val="nil"/>
              <w:bottom w:val="nil"/>
              <w:right w:val="nil"/>
              <w:between w:val="nil"/>
              <w:bar w:val="nil"/>
            </w:pBdr>
            <w:ind w:left="0" w:firstLine="0"/>
            <w:rPr>
              <w:rFonts w:ascii="Arial" w:hAnsi="Arial" w:cs="Arial"/>
              <w:sz w:val="18"/>
              <w:szCs w:val="18"/>
              <w:bdr w:val="nil"/>
            </w:rPr>
          </w:pPr>
          <w:r w:rsidRPr="00F81E27">
            <w:rPr>
              <w:rFonts w:ascii="Arial" w:hAnsi="Arial" w:cs="Arial"/>
              <w:sz w:val="18"/>
              <w:szCs w:val="18"/>
              <w:bdr w:val="nil"/>
            </w:rPr>
            <w:t>O cenário de incerteza de duração dos processos, bem como a possibilidade de alterações n</w:t>
          </w:r>
          <w:r>
            <w:rPr>
              <w:rFonts w:ascii="Arial" w:hAnsi="Arial" w:cs="Arial"/>
              <w:sz w:val="18"/>
              <w:szCs w:val="18"/>
              <w:bdr w:val="nil"/>
            </w:rPr>
            <w:t xml:space="preserve">a jurisprudência dos tribunais, </w:t>
          </w:r>
          <w:r w:rsidRPr="00F81E27">
            <w:rPr>
              <w:rFonts w:ascii="Arial" w:hAnsi="Arial" w:cs="Arial"/>
              <w:sz w:val="18"/>
              <w:szCs w:val="18"/>
              <w:bdr w:val="nil"/>
            </w:rPr>
            <w:t>tornam incertos os valores e o cronograma esperado de saídas.</w:t>
          </w:r>
        </w:p>
        <w:p w14:paraId="4095720B" w14:textId="77777777" w:rsidR="00F92BB4" w:rsidRPr="009C0D9B" w:rsidRDefault="00C76F96" w:rsidP="009C0D9B">
          <w:pPr>
            <w:pStyle w:val="PargrafodaLista"/>
            <w:numPr>
              <w:ilvl w:val="0"/>
              <w:numId w:val="14"/>
            </w:numPr>
            <w:pBdr>
              <w:top w:val="nil"/>
              <w:left w:val="nil"/>
              <w:bottom w:val="nil"/>
              <w:right w:val="nil"/>
              <w:between w:val="nil"/>
              <w:bar w:val="nil"/>
            </w:pBdr>
            <w:spacing w:before="120" w:after="120"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t>Passivos Contingentes – Possíveis</w:t>
          </w:r>
        </w:p>
        <w:p w14:paraId="4044DF58" w14:textId="77777777" w:rsidR="00F92BB4" w:rsidRPr="00F92BB4" w:rsidRDefault="00C76F96" w:rsidP="00F92BB4">
          <w:pPr>
            <w:pStyle w:val="07-Legenda"/>
            <w:pBdr>
              <w:top w:val="nil"/>
              <w:left w:val="nil"/>
              <w:bottom w:val="nil"/>
              <w:right w:val="nil"/>
              <w:between w:val="nil"/>
              <w:bar w:val="nil"/>
            </w:pBdr>
            <w:ind w:left="0" w:firstLine="0"/>
            <w:rPr>
              <w:rFonts w:ascii="Arial" w:hAnsi="Arial" w:cs="Arial"/>
              <w:sz w:val="18"/>
              <w:szCs w:val="18"/>
              <w:bdr w:val="nil"/>
            </w:rPr>
          </w:pPr>
          <w:r w:rsidRPr="00F92BB4">
            <w:rPr>
              <w:rFonts w:ascii="Arial" w:hAnsi="Arial" w:cs="Arial"/>
              <w:sz w:val="18"/>
              <w:szCs w:val="18"/>
              <w:bdr w:val="nil"/>
            </w:rPr>
            <w:t>As demandas trabalhistas, fiscais e cíveis classificadas com risco “possível” são dispensa</w:t>
          </w:r>
          <w:r w:rsidR="0061661C">
            <w:rPr>
              <w:rFonts w:ascii="Arial" w:hAnsi="Arial" w:cs="Arial"/>
              <w:sz w:val="18"/>
              <w:szCs w:val="18"/>
              <w:bdr w:val="nil"/>
            </w:rPr>
            <w:t>das de constituição de provisão e possuem a mesma natureza das demandas classificadas com risco “provável”.</w:t>
          </w:r>
        </w:p>
        <w:tbl>
          <w:tblPr>
            <w:tblW w:w="9705" w:type="dxa"/>
            <w:tblLayout w:type="fixed"/>
            <w:tblLook w:val="0600" w:firstRow="0" w:lastRow="0" w:firstColumn="0" w:lastColumn="0" w:noHBand="1" w:noVBand="1"/>
            <w:tblCaption w:val="NotaExplicativa23.c"/>
          </w:tblPr>
          <w:tblGrid>
            <w:gridCol w:w="6405"/>
            <w:gridCol w:w="1650"/>
            <w:gridCol w:w="1650"/>
          </w:tblGrid>
          <w:tr w:rsidR="00166A69" w14:paraId="687688C0" w14:textId="77777777">
            <w:trPr>
              <w:cantSplit/>
              <w:trHeight w:val="225"/>
            </w:trPr>
            <w:tc>
              <w:tcPr>
                <w:tcW w:w="640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2D391A85"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2BB3B35"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63DB2064"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166A69" w14:paraId="55CAE6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2669183A"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8D320D2"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31.03.2020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69ED129"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166A69" w14:paraId="7BFD5A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63FC05E4" w14:textId="77777777" w:rsidR="00166A69" w:rsidRDefault="004B545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567AE507" w14:textId="77777777" w:rsidR="00166A69" w:rsidRDefault="004B5456" w:rsidP="004B545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r w:rsidR="00C76F96">
                  <w:rPr>
                    <w:rFonts w:eastAsia="Arial" w:cs="Arial"/>
                    <w:color w:val="000000"/>
                    <w:sz w:val="16"/>
                    <w:szCs w:val="22"/>
                    <w:bdr w:val="nil"/>
                    <w:lang w:eastAsia="en-US"/>
                  </w:rPr>
                  <w:t>.</w:t>
                </w:r>
                <w:r>
                  <w:rPr>
                    <w:rFonts w:eastAsia="Arial" w:cs="Arial"/>
                    <w:color w:val="000000"/>
                    <w:sz w:val="16"/>
                    <w:szCs w:val="22"/>
                    <w:bdr w:val="nil"/>
                    <w:lang w:eastAsia="en-US"/>
                  </w:rPr>
                  <w:t>368</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43B11848" w14:textId="77777777" w:rsidR="00166A69" w:rsidRDefault="004B5456" w:rsidP="004B545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1.262</w:t>
                </w:r>
              </w:p>
            </w:tc>
          </w:tr>
          <w:tr w:rsidR="004B5456" w14:paraId="2F281F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418E3982" w14:textId="77777777" w:rsidR="004B5456" w:rsidRDefault="004B5456">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08410307" w14:textId="77777777" w:rsidR="004B5456" w:rsidRDefault="004B545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1.559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411DCC01" w14:textId="77777777" w:rsidR="004B5456" w:rsidRDefault="004B5456">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389</w:t>
                </w:r>
              </w:p>
            </w:tc>
          </w:tr>
          <w:tr w:rsidR="00166A69" w14:paraId="679145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314D42E0"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7C0B48E3"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782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57F8318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782</w:t>
                </w:r>
              </w:p>
            </w:tc>
          </w:tr>
          <w:tr w:rsidR="00166A69" w14:paraId="381BE0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4B1FC107"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1C3D101F" w14:textId="77777777" w:rsidR="00166A69" w:rsidRDefault="0096492F" w:rsidP="0096492F">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w:t>
                </w:r>
                <w:r w:rsidR="00C76F96">
                  <w:rPr>
                    <w:rFonts w:eastAsia="Arial" w:cs="Arial"/>
                    <w:b/>
                    <w:color w:val="000000"/>
                    <w:sz w:val="16"/>
                    <w:szCs w:val="22"/>
                    <w:bdr w:val="nil"/>
                    <w:lang w:eastAsia="en-US"/>
                  </w:rPr>
                  <w:t>.</w:t>
                </w:r>
                <w:r>
                  <w:rPr>
                    <w:rFonts w:eastAsia="Arial" w:cs="Arial"/>
                    <w:b/>
                    <w:color w:val="000000"/>
                    <w:sz w:val="16"/>
                    <w:szCs w:val="22"/>
                    <w:bdr w:val="nil"/>
                    <w:lang w:eastAsia="en-US"/>
                  </w:rPr>
                  <w:t>709</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6DA04249"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2.433</w:t>
                </w:r>
              </w:p>
            </w:tc>
          </w:tr>
        </w:tbl>
        <w:p w14:paraId="20761F10" w14:textId="77777777" w:rsidR="00AC774F" w:rsidRPr="002F7D86" w:rsidRDefault="00AC774F" w:rsidP="00AC774F">
          <w:pPr>
            <w:pBdr>
              <w:top w:val="nil"/>
              <w:left w:val="nil"/>
              <w:bottom w:val="nil"/>
              <w:right w:val="nil"/>
              <w:between w:val="nil"/>
              <w:bar w:val="nil"/>
            </w:pBdr>
            <w:tabs>
              <w:tab w:val="left" w:pos="-720"/>
              <w:tab w:val="left" w:pos="708"/>
            </w:tabs>
            <w:snapToGrid w:val="0"/>
            <w:spacing w:before="0" w:line="240" w:lineRule="auto"/>
            <w:rPr>
              <w:rFonts w:cs="Arial"/>
              <w:bCs/>
              <w:bdr w:val="nil"/>
            </w:rPr>
          </w:pPr>
        </w:p>
        <w:p w14:paraId="6E92644E" w14:textId="77777777" w:rsidR="00024211" w:rsidRPr="009C0D9B" w:rsidRDefault="00C76F96" w:rsidP="005F4C82">
          <w:pPr>
            <w:pStyle w:val="PargrafodaLista"/>
            <w:keepNext/>
            <w:numPr>
              <w:ilvl w:val="0"/>
              <w:numId w:val="14"/>
            </w:numPr>
            <w:pBdr>
              <w:top w:val="nil"/>
              <w:left w:val="nil"/>
              <w:bottom w:val="nil"/>
              <w:right w:val="nil"/>
              <w:between w:val="nil"/>
              <w:bar w:val="nil"/>
            </w:pBdr>
            <w:spacing w:line="276" w:lineRule="auto"/>
            <w:ind w:left="357" w:hanging="357"/>
            <w:jc w:val="both"/>
            <w:rPr>
              <w:rFonts w:ascii="Arial" w:eastAsia="Times New Roman" w:hAnsi="Arial" w:cs="Arial"/>
              <w:b/>
              <w:sz w:val="18"/>
              <w:szCs w:val="18"/>
              <w:bdr w:val="nil"/>
              <w:lang w:eastAsia="en-US"/>
            </w:rPr>
          </w:pPr>
          <w:r w:rsidRPr="009C0D9B">
            <w:rPr>
              <w:rFonts w:ascii="Arial" w:eastAsia="Times New Roman" w:hAnsi="Arial" w:cs="Arial"/>
              <w:b/>
              <w:sz w:val="18"/>
              <w:szCs w:val="18"/>
              <w:bdr w:val="nil"/>
              <w:lang w:eastAsia="en-US"/>
            </w:rPr>
            <w:lastRenderedPageBreak/>
            <w:t>Depósitos em Garantia de Recursos</w:t>
          </w:r>
        </w:p>
        <w:tbl>
          <w:tblPr>
            <w:tblW w:w="9705" w:type="dxa"/>
            <w:tblLayout w:type="fixed"/>
            <w:tblLook w:val="0600" w:firstRow="0" w:lastRow="0" w:firstColumn="0" w:lastColumn="0" w:noHBand="1" w:noVBand="1"/>
            <w:tblCaption w:val="NotaExplicativa23.d"/>
          </w:tblPr>
          <w:tblGrid>
            <w:gridCol w:w="6405"/>
            <w:gridCol w:w="1650"/>
            <w:gridCol w:w="1650"/>
          </w:tblGrid>
          <w:tr w:rsidR="00166A69" w14:paraId="1AB3E6FD" w14:textId="77777777">
            <w:trPr>
              <w:cantSplit/>
              <w:trHeight w:val="225"/>
            </w:trPr>
            <w:tc>
              <w:tcPr>
                <w:tcW w:w="6405" w:type="dxa"/>
                <w:tcBorders>
                  <w:top w:val="nil"/>
                  <w:left w:val="nil"/>
                  <w:bottom w:val="single" w:sz="4" w:space="0" w:color="000000"/>
                  <w:right w:val="nil"/>
                  <w:tl2br w:val="nil"/>
                  <w:tr2bl w:val="nil"/>
                </w:tcBorders>
                <w:shd w:val="clear" w:color="FFFFFF" w:fill="FFFFFF"/>
                <w:tcMar>
                  <w:left w:w="0" w:type="dxa"/>
                  <w:right w:w="0" w:type="dxa"/>
                </w:tcMar>
                <w:vAlign w:val="center"/>
              </w:tcPr>
              <w:p w14:paraId="011EE6B9"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1985E75B" w14:textId="77777777" w:rsidR="00166A69" w:rsidRDefault="00166A6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14:paraId="41093E9D" w14:textId="77777777" w:rsidR="00166A69" w:rsidRDefault="00166A6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166A69" w14:paraId="66AF6D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14:paraId="02B140E5" w14:textId="77777777" w:rsidR="00166A69" w:rsidRDefault="00166A6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5134185"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31.03.2020</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2EC56B3A"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31.12.2019</w:t>
                </w:r>
              </w:p>
            </w:tc>
          </w:tr>
          <w:tr w:rsidR="00166A69" w14:paraId="64D16C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73117AB8"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009DD23E"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1.166</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14:paraId="41974F7E"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1.157</w:t>
                </w:r>
              </w:p>
            </w:tc>
          </w:tr>
          <w:tr w:rsidR="00166A69" w14:paraId="5FD7AE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51457D67"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71E8C416"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732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09B780DF"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986</w:t>
                </w:r>
              </w:p>
            </w:tc>
          </w:tr>
          <w:tr w:rsidR="00166A69" w14:paraId="7DF995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nil"/>
                  <w:left w:val="nil"/>
                  <w:bottom w:val="nil"/>
                  <w:right w:val="nil"/>
                  <w:tl2br w:val="nil"/>
                  <w:tr2bl w:val="nil"/>
                </w:tcBorders>
                <w:shd w:val="clear" w:color="FFFFFF" w:fill="FFFFFF"/>
                <w:tcMar>
                  <w:left w:w="40" w:type="dxa"/>
                  <w:right w:w="40" w:type="dxa"/>
                </w:tcMar>
                <w:vAlign w:val="center"/>
              </w:tcPr>
              <w:p w14:paraId="7054D725" w14:textId="77777777" w:rsidR="00166A69" w:rsidRDefault="00C76F96">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01CE9E68"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14:paraId="6E9FA7E9" w14:textId="77777777" w:rsidR="00166A69" w:rsidRDefault="00C76F96">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r>
          <w:tr w:rsidR="00166A69" w14:paraId="1BB5D8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6AE26F7C" w14:textId="77777777" w:rsidR="00166A69" w:rsidRDefault="00C76F96">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0BDBDC44"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1.917</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14:paraId="0C9DC5B1" w14:textId="77777777" w:rsidR="00166A69" w:rsidRDefault="00C76F96">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2.162</w:t>
                </w:r>
              </w:p>
            </w:tc>
          </w:tr>
        </w:tbl>
      </w:sdtContent>
    </w:sdt>
    <w:p w14:paraId="2A3F0E4D" w14:textId="77777777" w:rsidR="00166A69" w:rsidRDefault="00166A69">
      <w:pPr>
        <w:pBdr>
          <w:top w:val="nil"/>
          <w:left w:val="nil"/>
          <w:bottom w:val="nil"/>
          <w:right w:val="nil"/>
          <w:between w:val="nil"/>
          <w:bar w:val="nil"/>
        </w:pBdr>
        <w:spacing w:before="0" w:after="200"/>
        <w:jc w:val="left"/>
        <w:rPr>
          <w:sz w:val="22"/>
          <w:szCs w:val="22"/>
          <w:bdr w:val="nil"/>
        </w:rPr>
      </w:pPr>
    </w:p>
    <w:p w14:paraId="5014601C" w14:textId="77777777" w:rsidR="00845E3E" w:rsidRPr="00C077D0" w:rsidRDefault="00C76F96" w:rsidP="00C077D0">
      <w:pPr>
        <w:pBdr>
          <w:top w:val="nil"/>
          <w:left w:val="nil"/>
          <w:bottom w:val="nil"/>
          <w:right w:val="nil"/>
          <w:between w:val="nil"/>
          <w:bar w:val="nil"/>
        </w:pBdr>
        <w:ind w:left="454" w:hanging="454"/>
        <w:jc w:val="left"/>
        <w:rPr>
          <w:rFonts w:cs="Arial"/>
          <w:b/>
          <w:sz w:val="20"/>
          <w:szCs w:val="20"/>
          <w:bdr w:val="nil"/>
        </w:rPr>
      </w:pPr>
      <w:r w:rsidRPr="00C077D0">
        <w:rPr>
          <w:rFonts w:cs="Arial"/>
          <w:b/>
          <w:sz w:val="20"/>
          <w:szCs w:val="20"/>
          <w:bdr w:val="nil"/>
          <w:lang w:eastAsia="en-US"/>
        </w:rPr>
        <w:t>23 - EVENTOS SUBSEQUENTES</w:t>
      </w:r>
    </w:p>
    <w:p w14:paraId="38B7FE98" w14:textId="77777777" w:rsidR="00864B4D" w:rsidRDefault="00C76F96" w:rsidP="00864B4D">
      <w:pPr>
        <w:pBdr>
          <w:top w:val="nil"/>
          <w:left w:val="nil"/>
          <w:bottom w:val="nil"/>
          <w:right w:val="nil"/>
          <w:between w:val="nil"/>
          <w:bar w:val="nil"/>
        </w:pBdr>
        <w:spacing w:before="0" w:after="200"/>
        <w:jc w:val="left"/>
        <w:rPr>
          <w:rFonts w:cs="Arial"/>
          <w:b/>
          <w:bCs/>
          <w:bdr w:val="nil"/>
        </w:rPr>
      </w:pPr>
      <w:r>
        <w:rPr>
          <w:rFonts w:cs="Arial"/>
          <w:b/>
          <w:bCs/>
          <w:bdr w:val="nil"/>
          <w:lang w:eastAsia="en-US"/>
        </w:rPr>
        <w:t>Pandemia Coronavirus (Covid-19)</w:t>
      </w:r>
      <w:bookmarkStart w:id="0" w:name="_GoBack"/>
      <w:bookmarkEnd w:id="0"/>
    </w:p>
    <w:p w14:paraId="05AEE0B1" w14:textId="77777777" w:rsidR="00864B4D" w:rsidRDefault="00C76F96" w:rsidP="00864B4D">
      <w:pPr>
        <w:pBdr>
          <w:top w:val="nil"/>
          <w:left w:val="nil"/>
          <w:bottom w:val="nil"/>
          <w:right w:val="nil"/>
          <w:between w:val="nil"/>
          <w:bar w:val="nil"/>
        </w:pBdr>
        <w:spacing w:before="0" w:after="200"/>
        <w:rPr>
          <w:rFonts w:cs="Arial"/>
          <w:bdr w:val="nil"/>
        </w:rPr>
      </w:pPr>
      <w:r>
        <w:rPr>
          <w:rFonts w:cs="Arial"/>
          <w:bdr w:val="nil"/>
          <w:lang w:eastAsia="en-US"/>
        </w:rPr>
        <w:t>No 1º trimestre de 2020, a economia mundial foi impactada negativamente pela propagação da doença respiratória ocasionada pelo novo Coronavirus (Covid-19), elevada ao nível de pandemia pela Organização Mundial da Saúde (OMS).</w:t>
      </w:r>
    </w:p>
    <w:p w14:paraId="20EEA71E" w14:textId="77777777" w:rsidR="00864B4D" w:rsidRDefault="00C76F96" w:rsidP="00864B4D">
      <w:pPr>
        <w:pBdr>
          <w:top w:val="nil"/>
          <w:left w:val="nil"/>
          <w:bottom w:val="nil"/>
          <w:right w:val="nil"/>
          <w:between w:val="nil"/>
          <w:bar w:val="nil"/>
        </w:pBdr>
        <w:spacing w:before="0" w:after="200"/>
        <w:rPr>
          <w:rFonts w:cs="Arial"/>
          <w:bdr w:val="nil"/>
        </w:rPr>
      </w:pPr>
      <w:r>
        <w:rPr>
          <w:rFonts w:cs="Arial"/>
          <w:bdr w:val="nil"/>
          <w:lang w:eastAsia="en-US"/>
        </w:rPr>
        <w:t>A BB Turismo adotou diversas medidas preventivas recomendadas por especialistas, pelo Ministério da Saúde e pelas autoridades dos países onde atua, reafirmando o compromisso com a saúde e segurança dos funcionários, colaboradores, clientes e a sociedade.</w:t>
      </w:r>
    </w:p>
    <w:p w14:paraId="7E8DE1F1" w14:textId="77777777" w:rsidR="00864B4D" w:rsidRDefault="00C76F96" w:rsidP="00864B4D">
      <w:pPr>
        <w:pStyle w:val="PargrafodaLista"/>
        <w:pBdr>
          <w:top w:val="nil"/>
          <w:left w:val="nil"/>
          <w:bottom w:val="nil"/>
          <w:right w:val="nil"/>
          <w:between w:val="nil"/>
          <w:bar w:val="nil"/>
        </w:pBdr>
        <w:spacing w:before="120" w:after="120" w:line="276" w:lineRule="auto"/>
        <w:ind w:left="0"/>
        <w:jc w:val="both"/>
        <w:rPr>
          <w:rFonts w:ascii="Arial" w:eastAsia="Times New Roman" w:hAnsi="Arial" w:cs="Arial"/>
          <w:b/>
          <w:sz w:val="18"/>
          <w:szCs w:val="18"/>
          <w:bdr w:val="nil"/>
          <w:lang w:eastAsia="en-US"/>
        </w:rPr>
      </w:pPr>
      <w:r>
        <w:rPr>
          <w:rFonts w:ascii="Arial" w:eastAsia="Times New Roman" w:hAnsi="Arial" w:cs="Arial"/>
          <w:b/>
          <w:sz w:val="18"/>
          <w:szCs w:val="18"/>
          <w:bdr w:val="nil"/>
          <w:lang w:eastAsia="en-US"/>
        </w:rPr>
        <w:t>Implicações Contábeis dos Efeitos do Coronavirus</w:t>
      </w:r>
    </w:p>
    <w:p w14:paraId="2421D5A9" w14:textId="77777777" w:rsidR="00864B4D" w:rsidRDefault="00C76F96" w:rsidP="00864B4D">
      <w:pPr>
        <w:pBdr>
          <w:top w:val="nil"/>
          <w:left w:val="nil"/>
          <w:bottom w:val="nil"/>
          <w:right w:val="nil"/>
          <w:between w:val="nil"/>
          <w:bar w:val="nil"/>
        </w:pBdr>
        <w:spacing w:before="0" w:after="200"/>
        <w:rPr>
          <w:rFonts w:cs="Arial"/>
          <w:bdr w:val="nil"/>
        </w:rPr>
      </w:pPr>
      <w:r>
        <w:rPr>
          <w:rFonts w:cs="Arial"/>
          <w:bdr w:val="nil"/>
          <w:lang w:eastAsia="en-US"/>
        </w:rPr>
        <w:t>A pandemia está ocasionando impactos significativos no ambiente econômico dos países afetados pelo vírus. Apesar das ações mitigadoras adotadas até o presente momento, são esperadas implicações sobre as demonstrações contábeis da BB Turismo. Os principais reflexos e medidas são apresentados a seguir.</w:t>
      </w:r>
    </w:p>
    <w:p w14:paraId="410E78A8" w14:textId="77777777" w:rsidR="00864B4D" w:rsidRDefault="00C76F96" w:rsidP="00864B4D">
      <w:pPr>
        <w:pStyle w:val="PargrafodaLista"/>
        <w:numPr>
          <w:ilvl w:val="0"/>
          <w:numId w:val="15"/>
        </w:numPr>
        <w:pBdr>
          <w:top w:val="nil"/>
          <w:left w:val="nil"/>
          <w:bottom w:val="nil"/>
          <w:right w:val="nil"/>
          <w:between w:val="nil"/>
          <w:bar w:val="nil"/>
        </w:pBdr>
        <w:tabs>
          <w:tab w:val="left" w:pos="284"/>
        </w:tabs>
        <w:spacing w:before="120" w:after="120" w:line="276" w:lineRule="auto"/>
        <w:ind w:left="0" w:firstLine="0"/>
        <w:contextualSpacing/>
        <w:jc w:val="both"/>
        <w:rPr>
          <w:rFonts w:ascii="Arial" w:eastAsia="Times New Roman" w:hAnsi="Arial" w:cs="Arial"/>
          <w:b/>
          <w:bCs/>
          <w:sz w:val="18"/>
          <w:szCs w:val="18"/>
          <w:bdr w:val="nil"/>
          <w:lang w:eastAsia="en-US"/>
        </w:rPr>
      </w:pPr>
      <w:r>
        <w:rPr>
          <w:rFonts w:ascii="Arial" w:eastAsia="Times New Roman" w:hAnsi="Arial" w:cs="Arial"/>
          <w:b/>
          <w:bCs/>
          <w:sz w:val="18"/>
          <w:szCs w:val="18"/>
          <w:bdr w:val="nil"/>
          <w:lang w:eastAsia="en-US"/>
        </w:rPr>
        <w:t>Resultado operacional da empresa</w:t>
      </w:r>
    </w:p>
    <w:p w14:paraId="63378AB6" w14:textId="77777777" w:rsidR="00864B4D" w:rsidRDefault="00C76F96" w:rsidP="00864B4D">
      <w:pPr>
        <w:pStyle w:val="NormalWeb"/>
        <w:pBdr>
          <w:top w:val="nil"/>
          <w:left w:val="nil"/>
          <w:bottom w:val="nil"/>
          <w:right w:val="nil"/>
          <w:between w:val="nil"/>
          <w:bar w:val="nil"/>
        </w:pBdr>
        <w:shd w:val="clear" w:color="auto" w:fill="FFFFFF"/>
        <w:jc w:val="both"/>
        <w:rPr>
          <w:rFonts w:ascii="Arial" w:hAnsi="Arial" w:cs="Arial"/>
          <w:sz w:val="18"/>
          <w:szCs w:val="18"/>
          <w:bdr w:val="nil"/>
        </w:rPr>
      </w:pPr>
      <w:r>
        <w:rPr>
          <w:rFonts w:ascii="Arial" w:hAnsi="Arial" w:cs="Arial"/>
          <w:sz w:val="18"/>
          <w:szCs w:val="18"/>
          <w:bdr w:val="nil"/>
        </w:rPr>
        <w:t>Não são esperadas variações significativas no resultado da empresa, visto que a BB Turismo está em processo de liquidação e já não realiza novos negócios. Além disso, os valores relativos aos gastos estimados pela Administração para fazer frente à execução do Plano de Liquidação da Empresa já estão provisionados.</w:t>
      </w:r>
    </w:p>
    <w:p w14:paraId="64D16578" w14:textId="77777777" w:rsidR="00864B4D" w:rsidRDefault="00C76F96" w:rsidP="00864B4D">
      <w:pPr>
        <w:pStyle w:val="PargrafodaLista"/>
        <w:numPr>
          <w:ilvl w:val="0"/>
          <w:numId w:val="15"/>
        </w:numPr>
        <w:pBdr>
          <w:top w:val="nil"/>
          <w:left w:val="nil"/>
          <w:bottom w:val="nil"/>
          <w:right w:val="nil"/>
          <w:between w:val="nil"/>
          <w:bar w:val="nil"/>
        </w:pBdr>
        <w:tabs>
          <w:tab w:val="left" w:pos="284"/>
        </w:tabs>
        <w:spacing w:before="120" w:after="120" w:line="276" w:lineRule="auto"/>
        <w:ind w:left="0" w:firstLine="0"/>
        <w:contextualSpacing/>
        <w:jc w:val="both"/>
        <w:rPr>
          <w:rFonts w:ascii="Arial" w:eastAsia="Times New Roman" w:hAnsi="Arial" w:cs="Arial"/>
          <w:b/>
          <w:bCs/>
          <w:sz w:val="18"/>
          <w:szCs w:val="18"/>
          <w:bdr w:val="nil"/>
          <w:lang w:eastAsia="en-US"/>
        </w:rPr>
      </w:pPr>
      <w:r>
        <w:rPr>
          <w:rFonts w:ascii="Arial" w:eastAsia="Times New Roman" w:hAnsi="Arial" w:cs="Arial"/>
          <w:b/>
          <w:bCs/>
          <w:sz w:val="18"/>
          <w:szCs w:val="18"/>
          <w:bdr w:val="nil"/>
          <w:lang w:eastAsia="en-US"/>
        </w:rPr>
        <w:t>Plano de aposentadoria e pensão</w:t>
      </w:r>
    </w:p>
    <w:p w14:paraId="502EA860" w14:textId="0CC0BD80" w:rsidR="00845E3E" w:rsidRDefault="00C76F96" w:rsidP="00864B4D">
      <w:pPr>
        <w:pStyle w:val="NormalWeb"/>
        <w:pBdr>
          <w:top w:val="nil"/>
          <w:left w:val="nil"/>
          <w:bottom w:val="nil"/>
          <w:right w:val="nil"/>
          <w:between w:val="nil"/>
          <w:bar w:val="nil"/>
        </w:pBdr>
        <w:shd w:val="clear" w:color="auto" w:fill="FFFFFF"/>
        <w:jc w:val="both"/>
        <w:rPr>
          <w:bdr w:val="nil"/>
        </w:rPr>
      </w:pPr>
      <w:r>
        <w:rPr>
          <w:rFonts w:ascii="Arial" w:hAnsi="Arial" w:cs="Arial"/>
          <w:sz w:val="18"/>
          <w:szCs w:val="18"/>
          <w:bdr w:val="nil"/>
        </w:rPr>
        <w:t xml:space="preserve">O impacto da crise mundial econômica provocada pela pandemia de COVID-19 influenciou diretamente no regime de investimento do plano de previdência dos funcionários da empresa, BBTUR Prev, indicando a necessidade de aporte pela BB Turismo no valor de </w:t>
      </w:r>
      <w:r w:rsidRPr="00F3789E">
        <w:rPr>
          <w:rFonts w:ascii="Arial" w:hAnsi="Arial" w:cs="Arial"/>
          <w:sz w:val="18"/>
          <w:szCs w:val="18"/>
          <w:bdr w:val="nil"/>
        </w:rPr>
        <w:t xml:space="preserve">R$ </w:t>
      </w:r>
      <w:r w:rsidR="0072628B" w:rsidRPr="00F3789E">
        <w:rPr>
          <w:rFonts w:ascii="Arial" w:hAnsi="Arial" w:cs="Arial"/>
          <w:sz w:val="18"/>
          <w:szCs w:val="18"/>
          <w:bdr w:val="nil"/>
        </w:rPr>
        <w:t>328 mil</w:t>
      </w:r>
      <w:r w:rsidRPr="00F3789E">
        <w:rPr>
          <w:rFonts w:ascii="Arial" w:hAnsi="Arial" w:cs="Arial"/>
          <w:sz w:val="18"/>
          <w:szCs w:val="18"/>
          <w:bdr w:val="nil"/>
        </w:rPr>
        <w:t>,</w:t>
      </w:r>
      <w:r>
        <w:rPr>
          <w:rFonts w:ascii="Arial" w:hAnsi="Arial" w:cs="Arial"/>
          <w:sz w:val="18"/>
          <w:szCs w:val="18"/>
          <w:bdr w:val="nil"/>
        </w:rPr>
        <w:t xml:space="preserve"> já provisionado em março de 2020.</w:t>
      </w:r>
      <w:r>
        <w:rPr>
          <w:bdr w:val="nil"/>
        </w:rPr>
        <w:t xml:space="preserve"> </w:t>
      </w:r>
    </w:p>
    <w:p w14:paraId="593284D5" w14:textId="77777777" w:rsidR="00F518D4" w:rsidRPr="00E03953" w:rsidRDefault="00F518D4" w:rsidP="00864B4D">
      <w:pPr>
        <w:pStyle w:val="NormalWeb"/>
        <w:pBdr>
          <w:top w:val="nil"/>
          <w:left w:val="nil"/>
          <w:bottom w:val="nil"/>
          <w:right w:val="nil"/>
          <w:between w:val="nil"/>
          <w:bar w:val="nil"/>
        </w:pBdr>
        <w:shd w:val="clear" w:color="auto" w:fill="FFFFFF"/>
        <w:jc w:val="both"/>
        <w:rPr>
          <w:rFonts w:ascii="Arial" w:hAnsi="Arial" w:cs="Arial"/>
          <w:sz w:val="18"/>
          <w:szCs w:val="18"/>
          <w:bdr w:val="nil"/>
        </w:rPr>
        <w:sectPr w:rsidR="00F518D4" w:rsidRPr="00E03953" w:rsidSect="00FB315D">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134" w:right="1134" w:bottom="1134" w:left="1134" w:header="567" w:footer="851" w:gutter="0"/>
          <w:pgBorders>
            <w:top w:val="nil"/>
            <w:left w:val="nil"/>
            <w:bottom w:val="nil"/>
            <w:right w:val="nil"/>
          </w:pgBorders>
          <w:cols w:space="720"/>
          <w:docGrid w:linePitch="360"/>
        </w:sectPr>
      </w:pPr>
    </w:p>
    <w:sdt>
      <w:sdtPr>
        <w:rPr>
          <w:rFonts w:ascii="Arial" w:eastAsia="Times New Roman" w:hAnsi="Arial" w:cs="Times New Roman"/>
          <w:color w:val="auto"/>
          <w:sz w:val="18"/>
          <w:szCs w:val="18"/>
          <w:lang w:eastAsia="pt-BR"/>
        </w:rPr>
        <w:tag w:val="type=ReportObject;reportobjectid=163354;"/>
        <w:id w:val="1332828520"/>
        <w:placeholder>
          <w:docPart w:val="DefaultPlaceholder_22675703"/>
        </w:placeholder>
        <w15:appearance w15:val="hidden"/>
      </w:sdtPr>
      <w:sdtEndPr>
        <w:rPr>
          <w:rFonts w:ascii="Times New Roman" w:hAnsi="Times New Roman"/>
          <w:sz w:val="20"/>
          <w:szCs w:val="20"/>
          <w:bdr w:val="nil"/>
        </w:rPr>
      </w:sdtEndPr>
      <w:sdtContent>
        <w:p w14:paraId="2E1CD8B8" w14:textId="67C9603B" w:rsidR="00F518D4" w:rsidRDefault="00F518D4" w:rsidP="00F518D4">
          <w:pPr>
            <w:pStyle w:val="Default"/>
            <w:widowControl w:val="0"/>
            <w:spacing w:before="1440" w:after="200"/>
          </w:pPr>
        </w:p>
        <w:p w14:paraId="15A07283" w14:textId="77777777" w:rsidR="00F518D4" w:rsidRDefault="00F518D4" w:rsidP="00F518D4">
          <w:pPr>
            <w:pStyle w:val="Default"/>
            <w:widowControl w:val="0"/>
            <w:spacing w:before="1440" w:after="200"/>
          </w:pPr>
        </w:p>
        <w:p w14:paraId="1D1ACD14" w14:textId="77777777" w:rsidR="00F518D4" w:rsidRDefault="00F518D4" w:rsidP="00F518D4">
          <w:pPr>
            <w:pStyle w:val="Default"/>
            <w:widowControl w:val="0"/>
            <w:spacing w:before="1440" w:after="200"/>
          </w:pPr>
        </w:p>
        <w:p w14:paraId="37C671AD" w14:textId="77777777" w:rsidR="00F518D4" w:rsidRDefault="00F518D4" w:rsidP="00F518D4">
          <w:pPr>
            <w:pStyle w:val="Default"/>
            <w:widowControl w:val="0"/>
            <w:spacing w:before="1440" w:after="200"/>
            <w:rPr>
              <w:rFonts w:ascii="Verdana" w:hAnsi="Verdana"/>
              <w:sz w:val="20"/>
              <w:szCs w:val="20"/>
            </w:rPr>
            <w:sectPr w:rsidR="00F518D4" w:rsidSect="00EE1B33">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134" w:right="1134" w:bottom="1134" w:left="1134" w:header="567" w:footer="851" w:gutter="0"/>
              <w:pgBorders>
                <w:top w:val="nil"/>
                <w:left w:val="nil"/>
                <w:bottom w:val="nil"/>
                <w:right w:val="nil"/>
              </w:pgBorders>
              <w:cols w:space="720"/>
            </w:sectPr>
          </w:pPr>
        </w:p>
        <w:p w14:paraId="2868494A" w14:textId="0C691E92" w:rsidR="00F518D4" w:rsidRPr="00AF4910" w:rsidRDefault="00F518D4" w:rsidP="006C385D">
          <w:pPr>
            <w:pStyle w:val="Default"/>
            <w:widowControl w:val="0"/>
            <w:spacing w:before="360" w:after="200"/>
            <w:rPr>
              <w:rFonts w:ascii="Verdana" w:hAnsi="Verdana"/>
              <w:sz w:val="20"/>
              <w:szCs w:val="20"/>
              <w:u w:val="single"/>
            </w:rPr>
          </w:pPr>
          <w:r w:rsidRPr="00AF4910">
            <w:rPr>
              <w:rFonts w:ascii="Verdana" w:hAnsi="Verdana"/>
              <w:sz w:val="20"/>
              <w:szCs w:val="20"/>
            </w:rPr>
            <w:lastRenderedPageBreak/>
            <w:t xml:space="preserve">RELATÓRIO DO AUDITOR INDEPENDENTE SOBRE A REVISÃO DE </w:t>
          </w:r>
          <w:r w:rsidRPr="00AF4910">
            <w:rPr>
              <w:rFonts w:ascii="Verdana" w:hAnsi="Verdana"/>
              <w:sz w:val="20"/>
              <w:szCs w:val="20"/>
              <w:u w:val="single"/>
            </w:rPr>
            <w:br/>
            <w:t>DEMONSTRAÇÕES CONTÁBEIS INTERMEDIÁRIAS ELABORADAS EM BASE DE LIQUIDAÇÃO</w:t>
          </w:r>
        </w:p>
        <w:p w14:paraId="43D07772" w14:textId="77777777" w:rsidR="00F518D4" w:rsidRPr="00AF4910" w:rsidRDefault="00F518D4" w:rsidP="00E84584">
          <w:pPr>
            <w:widowControl w:val="0"/>
            <w:spacing w:before="0" w:after="0" w:line="240" w:lineRule="auto"/>
            <w:rPr>
              <w:rFonts w:ascii="Verdana" w:hAnsi="Verdana"/>
              <w:color w:val="000000"/>
            </w:rPr>
          </w:pPr>
          <w:r w:rsidRPr="00AF4910">
            <w:rPr>
              <w:rFonts w:ascii="Verdana" w:hAnsi="Verdana"/>
              <w:color w:val="000000"/>
            </w:rPr>
            <w:t xml:space="preserve">À Diretoria e aos </w:t>
          </w:r>
          <w:r>
            <w:rPr>
              <w:rFonts w:ascii="Verdana" w:hAnsi="Verdana"/>
              <w:color w:val="000000"/>
            </w:rPr>
            <w:t>Cotistas</w:t>
          </w:r>
          <w:r w:rsidRPr="00AF4910">
            <w:rPr>
              <w:rFonts w:ascii="Verdana" w:hAnsi="Verdana"/>
              <w:color w:val="000000"/>
            </w:rPr>
            <w:t xml:space="preserve"> da</w:t>
          </w:r>
        </w:p>
        <w:p w14:paraId="2F8328E8" w14:textId="77777777" w:rsidR="00F518D4" w:rsidRPr="00AF4910" w:rsidRDefault="00F518D4" w:rsidP="00F518D4">
          <w:pPr>
            <w:pStyle w:val="17TEXTOcorpojustificado"/>
            <w:widowControl w:val="0"/>
            <w:spacing w:line="240" w:lineRule="auto"/>
            <w:jc w:val="left"/>
            <w:rPr>
              <w:rFonts w:ascii="Verdana" w:hAnsi="Verdana"/>
              <w:sz w:val="20"/>
            </w:rPr>
          </w:pPr>
          <w:r w:rsidRPr="00AF4910">
            <w:rPr>
              <w:rFonts w:ascii="Verdana" w:hAnsi="Verdana"/>
              <w:sz w:val="20"/>
            </w:rPr>
            <w:t>BBTur Viagens e Turismo Ltda.</w:t>
          </w:r>
        </w:p>
        <w:p w14:paraId="55C5139D" w14:textId="77777777" w:rsidR="00F518D4" w:rsidRPr="00AF4910" w:rsidRDefault="00F518D4" w:rsidP="00F518D4">
          <w:pPr>
            <w:widowControl w:val="0"/>
            <w:spacing w:before="200" w:after="200"/>
            <w:rPr>
              <w:rFonts w:ascii="Verdana" w:hAnsi="Verdana"/>
              <w:b/>
            </w:rPr>
          </w:pPr>
          <w:r w:rsidRPr="00AF4910">
            <w:rPr>
              <w:rFonts w:ascii="Verdana" w:hAnsi="Verdana"/>
              <w:b/>
            </w:rPr>
            <w:t>Introdução</w:t>
          </w:r>
        </w:p>
        <w:p w14:paraId="048E44E2" w14:textId="77777777" w:rsidR="00F518D4" w:rsidRPr="00AF4910" w:rsidRDefault="00F518D4" w:rsidP="00F518D4">
          <w:pPr>
            <w:pStyle w:val="17TEXTOcorpojustificado"/>
            <w:widowControl w:val="0"/>
            <w:spacing w:after="160" w:line="240" w:lineRule="auto"/>
            <w:jc w:val="left"/>
            <w:rPr>
              <w:rFonts w:ascii="Verdana" w:eastAsia="Calibri" w:hAnsi="Verdana"/>
              <w:color w:val="000000"/>
              <w:sz w:val="20"/>
            </w:rPr>
          </w:pPr>
          <w:r w:rsidRPr="00AF4910">
            <w:rPr>
              <w:rFonts w:ascii="Verdana" w:eastAsia="Calibri" w:hAnsi="Verdana"/>
              <w:color w:val="000000"/>
              <w:sz w:val="20"/>
            </w:rPr>
            <w:t xml:space="preserve">Revisamos o balanço patrimonial da BBTur Viagens e Turismo Ltda. (“BB Turismo”), em 31 de março de 2020, e as respectivas demonstrações do resultado, do resultado abrangente, das mutações do patrimônio líquido e dos fluxos de caixa para o </w:t>
          </w:r>
          <w:r>
            <w:rPr>
              <w:rFonts w:ascii="Verdana" w:eastAsia="Calibri" w:hAnsi="Verdana"/>
              <w:color w:val="000000"/>
              <w:sz w:val="20"/>
            </w:rPr>
            <w:t xml:space="preserve">trimestre </w:t>
          </w:r>
          <w:r w:rsidRPr="00AF4910">
            <w:rPr>
              <w:rFonts w:ascii="Verdana" w:eastAsia="Calibri" w:hAnsi="Verdana"/>
              <w:color w:val="000000"/>
              <w:sz w:val="20"/>
            </w:rPr>
            <w:t>findo naquela data, incluindo o resumo das principais práticas contábeis e demais notas explicativas.</w:t>
          </w:r>
        </w:p>
        <w:p w14:paraId="60F53338" w14:textId="77777777" w:rsidR="00F518D4" w:rsidRPr="00AF4910" w:rsidRDefault="00F518D4" w:rsidP="00F518D4">
          <w:pPr>
            <w:pStyle w:val="17TEXTOcorpojustificado"/>
            <w:widowControl w:val="0"/>
            <w:spacing w:after="160" w:line="240" w:lineRule="auto"/>
            <w:jc w:val="left"/>
            <w:rPr>
              <w:rFonts w:ascii="Verdana" w:eastAsia="Calibri" w:hAnsi="Verdana"/>
              <w:color w:val="000000"/>
              <w:sz w:val="20"/>
            </w:rPr>
          </w:pPr>
          <w:r w:rsidRPr="00AF4910">
            <w:rPr>
              <w:rFonts w:ascii="Verdana" w:eastAsia="Calibri" w:hAnsi="Verdana"/>
              <w:color w:val="000000"/>
              <w:sz w:val="20"/>
            </w:rPr>
            <w:t>A Administração é responsável pela elaboração</w:t>
          </w:r>
          <w:r>
            <w:rPr>
              <w:rFonts w:ascii="Verdana" w:eastAsia="Calibri" w:hAnsi="Verdana"/>
              <w:color w:val="000000"/>
              <w:sz w:val="20"/>
            </w:rPr>
            <w:t xml:space="preserve"> e apresentação adequada dessas</w:t>
          </w:r>
          <w:r w:rsidRPr="00AF4910">
            <w:rPr>
              <w:rFonts w:ascii="Verdana" w:eastAsia="Calibri" w:hAnsi="Verdana"/>
              <w:color w:val="000000"/>
              <w:sz w:val="20"/>
            </w:rPr>
            <w:t xml:space="preserve"> demonstrações contábeis intermediárias de acordo com </w:t>
          </w:r>
          <w:r>
            <w:rPr>
              <w:rFonts w:ascii="Verdana" w:eastAsia="Calibri" w:hAnsi="Verdana"/>
              <w:color w:val="000000"/>
              <w:sz w:val="20"/>
            </w:rPr>
            <w:t xml:space="preserve">o pronunciamento técnico CPC 21 </w:t>
          </w:r>
          <w:r w:rsidRPr="00B52BB4">
            <w:rPr>
              <w:rFonts w:ascii="Verdana" w:eastAsia="Calibri" w:hAnsi="Verdana"/>
              <w:color w:val="000000"/>
              <w:sz w:val="20"/>
            </w:rPr>
            <w:t>(R1) - Demonstração Intermediária</w:t>
          </w:r>
          <w:r w:rsidRPr="00AF4910">
            <w:rPr>
              <w:rFonts w:ascii="Verdana" w:eastAsia="Calibri" w:hAnsi="Verdana"/>
              <w:color w:val="000000"/>
              <w:sz w:val="20"/>
            </w:rPr>
            <w:t>. Nossa responsabilidade é a de expressar uma conclusão sobre essas demonstrações contábeis intermediárias com base em nossa revisão.</w:t>
          </w:r>
        </w:p>
        <w:p w14:paraId="39BAD01F" w14:textId="77777777" w:rsidR="00F518D4" w:rsidRPr="00AF4910" w:rsidRDefault="00F518D4" w:rsidP="00F518D4">
          <w:pPr>
            <w:widowControl w:val="0"/>
            <w:spacing w:after="160"/>
            <w:rPr>
              <w:rFonts w:ascii="Verdana" w:hAnsi="Verdana"/>
              <w:b/>
            </w:rPr>
          </w:pPr>
          <w:r w:rsidRPr="00AF4910">
            <w:rPr>
              <w:rFonts w:ascii="Verdana" w:hAnsi="Verdana"/>
              <w:b/>
            </w:rPr>
            <w:t>Alcance da revisão</w:t>
          </w:r>
        </w:p>
        <w:p w14:paraId="4ECF1ADD" w14:textId="77777777" w:rsidR="00F518D4" w:rsidRPr="00AF4910" w:rsidRDefault="00F518D4" w:rsidP="00F518D4">
          <w:pPr>
            <w:pStyle w:val="Default"/>
            <w:widowControl w:val="0"/>
            <w:spacing w:after="160"/>
            <w:rPr>
              <w:rFonts w:ascii="Verdana" w:hAnsi="Verdana"/>
              <w:sz w:val="20"/>
              <w:szCs w:val="20"/>
            </w:rPr>
          </w:pPr>
          <w:r w:rsidRPr="00AF4910">
            <w:rPr>
              <w:rFonts w:ascii="Verdana" w:hAnsi="Verdana"/>
              <w:sz w:val="20"/>
              <w:szCs w:val="20"/>
            </w:rPr>
            <w:t xml:space="preserve">Conduzimos nossa revisão de acordo com as normas brasileiras e internacionais de revisão de </w:t>
          </w:r>
          <w:r>
            <w:rPr>
              <w:rFonts w:ascii="Verdana" w:hAnsi="Verdana"/>
              <w:sz w:val="20"/>
              <w:szCs w:val="20"/>
            </w:rPr>
            <w:t>demonstrações contábeis intermediárias</w:t>
          </w:r>
          <w:r w:rsidRPr="00AF4910">
            <w:rPr>
              <w:rFonts w:ascii="Verdana" w:hAnsi="Verdana"/>
              <w:sz w:val="20"/>
              <w:szCs w:val="20"/>
            </w:rPr>
            <w:t xml:space="preserve"> (NBC TR 2410 - Revisão de Informações Intermediárias Executada pelo Auditor da Entidade e ISRE 2410 - “Review of Interim Financial Information Performed by the Independent Auditor of the Entity”, respectivamente). Uma revisão de </w:t>
          </w:r>
          <w:r>
            <w:rPr>
              <w:rFonts w:ascii="Verdana" w:hAnsi="Verdana"/>
              <w:sz w:val="20"/>
              <w:szCs w:val="20"/>
            </w:rPr>
            <w:t xml:space="preserve">demonstrações contábeis </w:t>
          </w:r>
          <w:r w:rsidRPr="00AF4910">
            <w:rPr>
              <w:rFonts w:ascii="Verdana" w:hAnsi="Verdana"/>
              <w:sz w:val="20"/>
              <w:szCs w:val="20"/>
            </w:rPr>
            <w:t>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14:paraId="7A4675CF" w14:textId="77777777" w:rsidR="00F518D4" w:rsidRPr="00AF4910" w:rsidRDefault="00F518D4" w:rsidP="00F518D4">
          <w:pPr>
            <w:widowControl w:val="0"/>
            <w:spacing w:after="160"/>
            <w:rPr>
              <w:rFonts w:ascii="Verdana" w:hAnsi="Verdana"/>
              <w:b/>
            </w:rPr>
          </w:pPr>
          <w:r w:rsidRPr="00AF4910">
            <w:rPr>
              <w:rFonts w:ascii="Verdana" w:hAnsi="Verdana"/>
              <w:b/>
            </w:rPr>
            <w:t xml:space="preserve">Conclusão sobre as demonstrações contábeis intermediárias </w:t>
          </w:r>
        </w:p>
        <w:p w14:paraId="7C228B1E" w14:textId="77777777" w:rsidR="00F518D4" w:rsidRPr="00AF4910" w:rsidRDefault="00F518D4" w:rsidP="00025350">
          <w:pPr>
            <w:widowControl w:val="0"/>
            <w:spacing w:after="160"/>
            <w:jc w:val="left"/>
            <w:rPr>
              <w:rFonts w:ascii="Verdana" w:hAnsi="Verdana"/>
            </w:rPr>
          </w:pPr>
          <w:r w:rsidRPr="00AF4910">
            <w:rPr>
              <w:rFonts w:ascii="Verdana" w:hAnsi="Verdana"/>
            </w:rPr>
            <w:t>Com base em nossa revisão, não temos conhecimento de nenhum fato que nos leve a acreditar que as demonstrações contábeis intermediárias elaboradas em base de liquidação anteriormente referidas, não apresentam adequadamente, em todos os aspectos relevantes, a posição patrimonial e financeira da BB</w:t>
          </w:r>
          <w:r>
            <w:rPr>
              <w:rFonts w:ascii="Verdana" w:hAnsi="Verdana"/>
            </w:rPr>
            <w:t>Tur Viagens e Turismo Ltda.,</w:t>
          </w:r>
          <w:r w:rsidRPr="00AF4910">
            <w:rPr>
              <w:rFonts w:ascii="Verdana" w:hAnsi="Verdana"/>
            </w:rPr>
            <w:t xml:space="preserve"> em 31 de março de 2020, o desempenho de suas operações e os seus fluxos de caixa para o </w:t>
          </w:r>
          <w:r>
            <w:rPr>
              <w:rFonts w:ascii="Verdana" w:hAnsi="Verdana"/>
            </w:rPr>
            <w:t>trimestre</w:t>
          </w:r>
          <w:r w:rsidRPr="00AF4910">
            <w:rPr>
              <w:rFonts w:ascii="Verdana" w:hAnsi="Verdana"/>
            </w:rPr>
            <w:t xml:space="preserve"> findo naquela data, de acordo </w:t>
          </w:r>
          <w:r>
            <w:rPr>
              <w:rFonts w:ascii="Verdana" w:hAnsi="Verdana"/>
            </w:rPr>
            <w:t>com o p</w:t>
          </w:r>
          <w:r w:rsidRPr="00054676">
            <w:rPr>
              <w:rFonts w:ascii="Verdana" w:hAnsi="Verdana"/>
            </w:rPr>
            <w:t xml:space="preserve">ronunciamento </w:t>
          </w:r>
          <w:r>
            <w:rPr>
              <w:rFonts w:ascii="Verdana" w:hAnsi="Verdana"/>
            </w:rPr>
            <w:t>t</w:t>
          </w:r>
          <w:r w:rsidRPr="00054676">
            <w:rPr>
              <w:rFonts w:ascii="Verdana" w:hAnsi="Verdana"/>
            </w:rPr>
            <w:t xml:space="preserve">écnico CPC 21 (R1) </w:t>
          </w:r>
          <w:r>
            <w:rPr>
              <w:rFonts w:ascii="Verdana" w:hAnsi="Verdana"/>
            </w:rPr>
            <w:t>-</w:t>
          </w:r>
          <w:r w:rsidRPr="00054676">
            <w:rPr>
              <w:rFonts w:ascii="Verdana" w:hAnsi="Verdana"/>
            </w:rPr>
            <w:t xml:space="preserve"> Demonstração Intermediária</w:t>
          </w:r>
          <w:r w:rsidRPr="00AF4910">
            <w:rPr>
              <w:rFonts w:ascii="Verdana" w:hAnsi="Verdana"/>
            </w:rPr>
            <w:t>.</w:t>
          </w:r>
        </w:p>
        <w:p w14:paraId="54400717" w14:textId="77777777" w:rsidR="00F518D4" w:rsidRPr="00AF4910" w:rsidRDefault="00F518D4" w:rsidP="00F518D4">
          <w:pPr>
            <w:widowControl w:val="0"/>
            <w:spacing w:after="160"/>
            <w:rPr>
              <w:rFonts w:ascii="Verdana" w:hAnsi="Verdana"/>
              <w:b/>
            </w:rPr>
          </w:pPr>
          <w:r w:rsidRPr="00AF4910">
            <w:rPr>
              <w:rFonts w:ascii="Verdana" w:hAnsi="Verdana"/>
              <w:b/>
            </w:rPr>
            <w:t>Ênfase</w:t>
          </w:r>
        </w:p>
        <w:p w14:paraId="521969E7" w14:textId="77777777" w:rsidR="00B84321" w:rsidRDefault="00B84321" w:rsidP="00F518D4">
          <w:pPr>
            <w:widowControl w:val="0"/>
            <w:spacing w:after="160"/>
            <w:rPr>
              <w:rFonts w:ascii="Verdana" w:hAnsi="Verdana"/>
              <w:i/>
            </w:rPr>
            <w:sectPr w:rsidR="00B84321" w:rsidSect="00EE1B33">
              <w:headerReference w:type="default" r:id="rId31"/>
              <w:footerReference w:type="default" r:id="rId32"/>
              <w:type w:val="continuous"/>
              <w:pgSz w:w="11906" w:h="16838"/>
              <w:pgMar w:top="1134" w:right="1134" w:bottom="1134" w:left="1134" w:header="567" w:footer="851" w:gutter="0"/>
              <w:pgBorders>
                <w:top w:val="nil"/>
                <w:left w:val="nil"/>
                <w:bottom w:val="nil"/>
                <w:right w:val="nil"/>
              </w:pgBorders>
              <w:cols w:space="720"/>
            </w:sectPr>
          </w:pPr>
        </w:p>
        <w:p w14:paraId="375CEDAD" w14:textId="04E7F7C8" w:rsidR="00F518D4" w:rsidRPr="00AF4910" w:rsidRDefault="00F518D4" w:rsidP="00F518D4">
          <w:pPr>
            <w:widowControl w:val="0"/>
            <w:spacing w:after="160"/>
            <w:rPr>
              <w:rFonts w:ascii="Verdana" w:hAnsi="Verdana"/>
              <w:i/>
            </w:rPr>
          </w:pPr>
          <w:r w:rsidRPr="00AF4910">
            <w:rPr>
              <w:rFonts w:ascii="Verdana" w:hAnsi="Verdana"/>
              <w:i/>
            </w:rPr>
            <w:t>Encerramento das operações</w:t>
          </w:r>
        </w:p>
        <w:p w14:paraId="0316C40B" w14:textId="2F728A1A" w:rsidR="00F518D4" w:rsidRPr="00AF4910" w:rsidRDefault="00F518D4" w:rsidP="006C385D">
          <w:pPr>
            <w:widowControl w:val="0"/>
            <w:spacing w:before="0" w:after="160"/>
            <w:jc w:val="left"/>
            <w:rPr>
              <w:rFonts w:ascii="Verdana" w:hAnsi="Verdana"/>
            </w:rPr>
          </w:pPr>
          <w:r w:rsidRPr="00AF4910">
            <w:rPr>
              <w:rFonts w:ascii="Verdana" w:hAnsi="Verdana"/>
            </w:rPr>
            <w:t xml:space="preserve">Chamamos a atenção para a nota explicativa nº 2 b) às demonstrações contábeis </w:t>
          </w:r>
          <w:r w:rsidR="006C385D">
            <w:rPr>
              <w:rFonts w:ascii="Verdana" w:hAnsi="Verdana"/>
            </w:rPr>
            <w:t xml:space="preserve">                                  </w:t>
          </w:r>
          <w:r w:rsidRPr="00AF4910">
            <w:rPr>
              <w:rFonts w:ascii="Verdana" w:hAnsi="Verdana"/>
            </w:rPr>
            <w:t xml:space="preserve">intermediárias, elaboradas em base de liquidação, que descreve a decisão da Administração de encerrar as operações da </w:t>
          </w:r>
          <w:r w:rsidRPr="00AF4910">
            <w:rPr>
              <w:rFonts w:ascii="Verdana" w:eastAsia="Calibri" w:hAnsi="Verdana"/>
              <w:color w:val="000000"/>
            </w:rPr>
            <w:t>BB Turismo</w:t>
          </w:r>
          <w:r w:rsidRPr="00AF4910">
            <w:rPr>
              <w:rFonts w:ascii="Verdana" w:hAnsi="Verdana"/>
            </w:rPr>
            <w:t>. Portanto, essas demonstrações contábeis intermediárias devem ser lidas nesse contexto. Nossa opinião não está modificada em relação a esse assunto.</w:t>
          </w:r>
        </w:p>
        <w:p w14:paraId="7DFE8008" w14:textId="4D32015E" w:rsidR="006C385D" w:rsidRDefault="00E44AC2" w:rsidP="00B91E4F">
          <w:pPr>
            <w:widowControl w:val="0"/>
            <w:spacing w:after="200"/>
            <w:jc w:val="left"/>
            <w:rPr>
              <w:rFonts w:ascii="Verdana" w:hAnsi="Verdana"/>
              <w:b/>
            </w:rPr>
          </w:pPr>
          <w:r>
            <w:rPr>
              <w:rFonts w:ascii="Verdana" w:hAnsi="Verdana"/>
              <w:b/>
            </w:rPr>
            <w:lastRenderedPageBreak/>
            <w:t>‘</w:t>
          </w:r>
        </w:p>
        <w:p w14:paraId="0471B8A0" w14:textId="77777777" w:rsidR="00D90CC0" w:rsidRDefault="00D90CC0" w:rsidP="00F518D4">
          <w:pPr>
            <w:widowControl w:val="0"/>
            <w:spacing w:after="200"/>
            <w:rPr>
              <w:rFonts w:ascii="Verdana" w:hAnsi="Verdana"/>
              <w:b/>
            </w:rPr>
          </w:pPr>
        </w:p>
        <w:p w14:paraId="4ED6EE26" w14:textId="06765399" w:rsidR="00F518D4" w:rsidRPr="00AF4910" w:rsidRDefault="00F518D4" w:rsidP="00F518D4">
          <w:pPr>
            <w:widowControl w:val="0"/>
            <w:spacing w:after="200"/>
            <w:rPr>
              <w:rFonts w:ascii="Verdana" w:hAnsi="Verdana"/>
              <w:b/>
            </w:rPr>
          </w:pPr>
          <w:r w:rsidRPr="00AF4910">
            <w:rPr>
              <w:rFonts w:ascii="Verdana" w:hAnsi="Verdana"/>
              <w:b/>
            </w:rPr>
            <w:t>Outros assuntos</w:t>
          </w:r>
        </w:p>
        <w:p w14:paraId="267B028B" w14:textId="77777777" w:rsidR="00F518D4" w:rsidRPr="00AF4910" w:rsidRDefault="00F518D4" w:rsidP="00F518D4">
          <w:pPr>
            <w:widowControl w:val="0"/>
            <w:spacing w:after="200"/>
            <w:rPr>
              <w:rFonts w:ascii="Verdana" w:hAnsi="Verdana"/>
              <w:i/>
            </w:rPr>
          </w:pPr>
          <w:r w:rsidRPr="00AF4910">
            <w:rPr>
              <w:rFonts w:ascii="Verdana" w:hAnsi="Verdana"/>
              <w:i/>
            </w:rPr>
            <w:t>Demonstrações intermediárias do valor adicionado</w:t>
          </w:r>
        </w:p>
        <w:p w14:paraId="581D670F" w14:textId="77777777" w:rsidR="00F518D4" w:rsidRPr="00AF4910" w:rsidRDefault="00F518D4" w:rsidP="002C3EE2">
          <w:pPr>
            <w:widowControl w:val="0"/>
            <w:spacing w:after="200"/>
            <w:jc w:val="left"/>
            <w:rPr>
              <w:rFonts w:ascii="Verdana" w:hAnsi="Verdana"/>
              <w:iCs/>
            </w:rPr>
          </w:pPr>
          <w:r w:rsidRPr="00AF4910">
            <w:rPr>
              <w:rFonts w:ascii="Verdana" w:hAnsi="Verdana"/>
              <w:iCs/>
            </w:rPr>
            <w:t xml:space="preserve">As demonstrações contábeis intermediárias anteriormente referidas incluem a demonstração do valor adicionado - DVA referente ao </w:t>
          </w:r>
          <w:r>
            <w:rPr>
              <w:rFonts w:ascii="Verdana" w:hAnsi="Verdana"/>
              <w:iCs/>
            </w:rPr>
            <w:t>trimestre</w:t>
          </w:r>
          <w:r w:rsidRPr="00AF4910">
            <w:rPr>
              <w:rFonts w:ascii="Verdana" w:hAnsi="Verdana"/>
              <w:iCs/>
            </w:rPr>
            <w:t xml:space="preserve"> findo em 31 de março de 2020, elaboradas sob a responsabilidade da Administração da </w:t>
          </w:r>
          <w:r>
            <w:rPr>
              <w:rFonts w:ascii="Verdana" w:hAnsi="Verdana"/>
              <w:iCs/>
            </w:rPr>
            <w:t>BB Turismo</w:t>
          </w:r>
          <w:r w:rsidRPr="00AF4910">
            <w:rPr>
              <w:rFonts w:ascii="Verdana" w:hAnsi="Verdana"/>
              <w:iCs/>
            </w:rPr>
            <w:t xml:space="preserve">, cuja apresentação está sendo realizada de forma voluntária. Essa demonstração foi submetida a procedimentos de revisão executados em conjunto com a revisão das demonstrações contábeis intermediárias, com o objetivo de concluir se ela está conciliada com as demonstrações contábeis intermediárias e os registros contábeis, conforme aplicável, e se sua forma e o seu conteúdo estão de acordo com os critérios definidos no pronunciamento técnico CPC 09 </w:t>
          </w:r>
          <w:r>
            <w:rPr>
              <w:rFonts w:ascii="Verdana" w:hAnsi="Verdana"/>
              <w:iCs/>
            </w:rPr>
            <w:t>-</w:t>
          </w:r>
          <w:r w:rsidRPr="00AF4910">
            <w:rPr>
              <w:rFonts w:ascii="Verdana" w:hAnsi="Verdana"/>
              <w:iCs/>
            </w:rPr>
            <w:t xml:space="preserve"> Demonstração do Valor Adicionado. Com base em nossa revisão, não temos conhecimento de nenhum fato que nos leve a acreditar que essa demonstração do valor adicionado não está adequadamente apresentada, em todos os aspectos relevantes, segundo os critérios definidos nessa norma e de forma consistente em relação às </w:t>
          </w:r>
          <w:r>
            <w:rPr>
              <w:rFonts w:ascii="Verdana" w:hAnsi="Verdana"/>
              <w:iCs/>
            </w:rPr>
            <w:t xml:space="preserve">demonstrações contábeis </w:t>
          </w:r>
          <w:r w:rsidRPr="00AF4910">
            <w:rPr>
              <w:rFonts w:ascii="Verdana" w:hAnsi="Verdana"/>
              <w:iCs/>
            </w:rPr>
            <w:t xml:space="preserve">intermediárias tomadas em conjunto. </w:t>
          </w:r>
        </w:p>
        <w:p w14:paraId="7A455D58" w14:textId="0FA4A34D" w:rsidR="00F518D4" w:rsidRDefault="00F518D4" w:rsidP="00F518D4">
          <w:pPr>
            <w:widowControl w:val="0"/>
            <w:spacing w:after="200"/>
            <w:rPr>
              <w:rFonts w:ascii="Verdana" w:hAnsi="Verdana"/>
              <w:color w:val="000000"/>
            </w:rPr>
          </w:pPr>
          <w:r w:rsidRPr="00AF4910">
            <w:rPr>
              <w:rFonts w:ascii="Verdana" w:hAnsi="Verdana"/>
              <w:color w:val="000000"/>
            </w:rPr>
            <w:t>Brasília, 20 de maio de 2020</w:t>
          </w:r>
        </w:p>
        <w:p w14:paraId="3A19878E" w14:textId="6D3AF062" w:rsidR="00D90CC0" w:rsidRDefault="00D90CC0" w:rsidP="00F518D4">
          <w:pPr>
            <w:widowControl w:val="0"/>
            <w:spacing w:after="200"/>
          </w:pPr>
        </w:p>
        <w:p w14:paraId="0924CD13" w14:textId="706289B0" w:rsidR="00D90CC0" w:rsidRDefault="00D90CC0" w:rsidP="00D90CC0">
          <w:pPr>
            <w:widowControl w:val="0"/>
            <w:spacing w:before="0" w:after="0" w:line="240" w:lineRule="auto"/>
            <w:rPr>
              <w:rFonts w:ascii="Verdana" w:eastAsia="Calibri" w:hAnsi="Verdana"/>
              <w:color w:val="000000"/>
              <w:sz w:val="20"/>
            </w:rPr>
          </w:pPr>
          <w:r w:rsidRPr="00AF4910">
            <w:rPr>
              <w:rFonts w:ascii="Verdana" w:eastAsia="Calibri" w:hAnsi="Verdana"/>
              <w:color w:val="000000"/>
              <w:sz w:val="20"/>
            </w:rPr>
            <w:t>DELOITTE TOUCHE TOHMATSU</w:t>
          </w:r>
          <w:r>
            <w:rPr>
              <w:rFonts w:ascii="Verdana" w:eastAsia="Calibri" w:hAnsi="Verdana"/>
              <w:color w:val="000000"/>
              <w:sz w:val="20"/>
            </w:rPr>
            <w:t xml:space="preserve">                                                           </w:t>
          </w:r>
          <w:r w:rsidRPr="00AF4910">
            <w:rPr>
              <w:rFonts w:ascii="Verdana" w:eastAsia="Calibri" w:hAnsi="Verdana"/>
              <w:color w:val="000000"/>
              <w:sz w:val="20"/>
            </w:rPr>
            <w:t>Luiz</w:t>
          </w:r>
          <w:r w:rsidRPr="00AF4910">
            <w:rPr>
              <w:rFonts w:ascii="Verdana" w:eastAsia="Calibri" w:hAnsi="Verdana"/>
              <w:color w:val="000000"/>
              <w:sz w:val="20"/>
              <w:lang w:eastAsia="en-US"/>
            </w:rPr>
            <w:t xml:space="preserve"> </w:t>
          </w:r>
          <w:r w:rsidRPr="00AF4910">
            <w:rPr>
              <w:rFonts w:ascii="Verdana" w:eastAsia="Calibri" w:hAnsi="Verdana"/>
              <w:color w:val="000000"/>
              <w:sz w:val="20"/>
            </w:rPr>
            <w:t>Carlos</w:t>
          </w:r>
          <w:r w:rsidRPr="00AF4910">
            <w:rPr>
              <w:rFonts w:ascii="Verdana" w:eastAsia="Calibri" w:hAnsi="Verdana"/>
              <w:color w:val="000000"/>
              <w:sz w:val="20"/>
              <w:lang w:eastAsia="en-US"/>
            </w:rPr>
            <w:t xml:space="preserve"> </w:t>
          </w:r>
          <w:r w:rsidRPr="00AF4910">
            <w:rPr>
              <w:rFonts w:ascii="Verdana" w:eastAsia="Calibri" w:hAnsi="Verdana"/>
              <w:color w:val="000000"/>
              <w:sz w:val="20"/>
            </w:rPr>
            <w:t>Oseliero</w:t>
          </w:r>
          <w:r w:rsidRPr="00AF4910">
            <w:rPr>
              <w:rFonts w:ascii="Verdana" w:eastAsia="Calibri" w:hAnsi="Verdana"/>
              <w:color w:val="000000"/>
              <w:sz w:val="20"/>
              <w:lang w:eastAsia="en-US"/>
            </w:rPr>
            <w:t xml:space="preserve"> </w:t>
          </w:r>
          <w:r w:rsidRPr="00AF4910">
            <w:rPr>
              <w:rFonts w:ascii="Verdana" w:eastAsia="Calibri" w:hAnsi="Verdana"/>
              <w:color w:val="000000"/>
              <w:sz w:val="20"/>
            </w:rPr>
            <w:t>Filho</w:t>
          </w:r>
        </w:p>
        <w:p w14:paraId="6E8AE4B4" w14:textId="51E11CFF" w:rsidR="00D90CC0" w:rsidRDefault="00D90CC0" w:rsidP="00D90CC0">
          <w:pPr>
            <w:widowControl w:val="0"/>
            <w:spacing w:before="0" w:after="0" w:line="240" w:lineRule="auto"/>
            <w:rPr>
              <w:rFonts w:ascii="Verdana" w:eastAsia="Calibri" w:hAnsi="Verdana"/>
              <w:color w:val="000000"/>
              <w:sz w:val="20"/>
            </w:rPr>
          </w:pPr>
          <w:r w:rsidRPr="00AF4910">
            <w:rPr>
              <w:rFonts w:ascii="Verdana" w:eastAsia="Calibri" w:hAnsi="Verdana"/>
              <w:color w:val="000000"/>
              <w:sz w:val="20"/>
            </w:rPr>
            <w:t>Auditores Independentes</w:t>
          </w:r>
          <w:r>
            <w:rPr>
              <w:rFonts w:ascii="Verdana" w:eastAsia="Calibri" w:hAnsi="Verdana"/>
              <w:color w:val="000000"/>
              <w:sz w:val="20"/>
            </w:rPr>
            <w:t xml:space="preserve">                                                                 </w:t>
          </w:r>
          <w:r w:rsidRPr="00AF4910">
            <w:rPr>
              <w:rFonts w:ascii="Verdana" w:eastAsia="Calibri" w:hAnsi="Verdana"/>
              <w:color w:val="000000"/>
              <w:sz w:val="20"/>
            </w:rPr>
            <w:t>Contador</w:t>
          </w:r>
        </w:p>
        <w:p w14:paraId="69EFA19C" w14:textId="2C5CEAA4" w:rsidR="00D90CC0" w:rsidRDefault="00D90CC0" w:rsidP="00D90CC0">
          <w:pPr>
            <w:widowControl w:val="0"/>
            <w:spacing w:before="0" w:after="0" w:line="240" w:lineRule="auto"/>
            <w:rPr>
              <w:rFonts w:ascii="Verdana" w:hAnsi="Verdana"/>
              <w:color w:val="000000"/>
              <w:sz w:val="20"/>
            </w:rPr>
          </w:pPr>
          <w:r w:rsidRPr="00AF4910">
            <w:rPr>
              <w:rFonts w:ascii="Verdana" w:eastAsia="Calibri" w:hAnsi="Verdana"/>
              <w:color w:val="000000"/>
              <w:sz w:val="20"/>
            </w:rPr>
            <w:t>CRC nº 2 SP 011609/O-8 “F” DF</w:t>
          </w:r>
          <w:r>
            <w:rPr>
              <w:rFonts w:ascii="Verdana" w:eastAsia="Calibri" w:hAnsi="Verdana"/>
              <w:color w:val="000000"/>
              <w:sz w:val="20"/>
            </w:rPr>
            <w:t xml:space="preserve">                                                       </w:t>
          </w:r>
          <w:r w:rsidRPr="00AF4910">
            <w:rPr>
              <w:rFonts w:ascii="Verdana" w:hAnsi="Verdana"/>
              <w:color w:val="000000"/>
              <w:sz w:val="20"/>
            </w:rPr>
            <w:t>CRC nº 1 SP 234751/O-6</w:t>
          </w:r>
        </w:p>
        <w:p w14:paraId="03A2557F" w14:textId="61E888BE" w:rsidR="00F33FBF" w:rsidRDefault="00F33FBF" w:rsidP="00D90CC0">
          <w:pPr>
            <w:widowControl w:val="0"/>
            <w:spacing w:before="0" w:after="0" w:line="240" w:lineRule="auto"/>
            <w:rPr>
              <w:rFonts w:ascii="Verdana" w:hAnsi="Verdana"/>
              <w:color w:val="000000"/>
              <w:sz w:val="20"/>
            </w:rPr>
          </w:pPr>
        </w:p>
        <w:p w14:paraId="30D2D085" w14:textId="22963C95" w:rsidR="00F33FBF" w:rsidRDefault="00F33FBF" w:rsidP="00D90CC0">
          <w:pPr>
            <w:widowControl w:val="0"/>
            <w:spacing w:before="0" w:after="0" w:line="240" w:lineRule="auto"/>
            <w:rPr>
              <w:rFonts w:ascii="Verdana" w:hAnsi="Verdana"/>
              <w:color w:val="000000"/>
              <w:sz w:val="20"/>
            </w:rPr>
          </w:pPr>
        </w:p>
        <w:p w14:paraId="789EF7CB" w14:textId="2536E348" w:rsidR="00F33FBF" w:rsidRDefault="00F33FBF" w:rsidP="00D90CC0">
          <w:pPr>
            <w:widowControl w:val="0"/>
            <w:spacing w:before="0" w:after="0" w:line="240" w:lineRule="auto"/>
            <w:rPr>
              <w:rFonts w:ascii="Verdana" w:hAnsi="Verdana"/>
              <w:color w:val="000000"/>
              <w:sz w:val="20"/>
            </w:rPr>
          </w:pPr>
        </w:p>
        <w:p w14:paraId="45BA16B9" w14:textId="0F06A1AF" w:rsidR="00F33FBF" w:rsidRDefault="00F33FBF" w:rsidP="00D90CC0">
          <w:pPr>
            <w:widowControl w:val="0"/>
            <w:spacing w:before="0" w:after="0" w:line="240" w:lineRule="auto"/>
            <w:rPr>
              <w:rFonts w:ascii="Verdana" w:hAnsi="Verdana"/>
              <w:color w:val="000000"/>
              <w:sz w:val="20"/>
            </w:rPr>
          </w:pPr>
        </w:p>
        <w:p w14:paraId="0C756E53" w14:textId="10161F07" w:rsidR="00F33FBF" w:rsidRDefault="00F33FBF" w:rsidP="00D90CC0">
          <w:pPr>
            <w:widowControl w:val="0"/>
            <w:spacing w:before="0" w:after="0" w:line="240" w:lineRule="auto"/>
            <w:rPr>
              <w:rFonts w:ascii="Verdana" w:hAnsi="Verdana"/>
              <w:color w:val="000000"/>
              <w:sz w:val="20"/>
            </w:rPr>
          </w:pPr>
        </w:p>
        <w:p w14:paraId="3BB0FDD9" w14:textId="1007516A" w:rsidR="00F33FBF" w:rsidRDefault="00F33FBF" w:rsidP="00D90CC0">
          <w:pPr>
            <w:widowControl w:val="0"/>
            <w:spacing w:before="0" w:after="0" w:line="240" w:lineRule="auto"/>
            <w:rPr>
              <w:rFonts w:ascii="Verdana" w:hAnsi="Verdana"/>
              <w:color w:val="000000"/>
              <w:sz w:val="20"/>
            </w:rPr>
          </w:pPr>
        </w:p>
        <w:p w14:paraId="03CB1259" w14:textId="208B94B6" w:rsidR="00F33FBF" w:rsidRDefault="00F33FBF" w:rsidP="00D90CC0">
          <w:pPr>
            <w:widowControl w:val="0"/>
            <w:spacing w:before="0" w:after="0" w:line="240" w:lineRule="auto"/>
            <w:rPr>
              <w:rFonts w:ascii="Verdana" w:hAnsi="Verdana"/>
              <w:color w:val="000000"/>
              <w:sz w:val="20"/>
            </w:rPr>
          </w:pPr>
        </w:p>
        <w:p w14:paraId="25D4BC52" w14:textId="6D496416" w:rsidR="00F33FBF" w:rsidRDefault="00F33FBF" w:rsidP="00D90CC0">
          <w:pPr>
            <w:widowControl w:val="0"/>
            <w:spacing w:before="0" w:after="0" w:line="240" w:lineRule="auto"/>
            <w:rPr>
              <w:rFonts w:ascii="Verdana" w:hAnsi="Verdana"/>
              <w:color w:val="000000"/>
              <w:sz w:val="20"/>
            </w:rPr>
          </w:pPr>
        </w:p>
        <w:p w14:paraId="33919914" w14:textId="73AA5C1E" w:rsidR="00F33FBF" w:rsidRDefault="00F33FBF" w:rsidP="00D90CC0">
          <w:pPr>
            <w:widowControl w:val="0"/>
            <w:spacing w:before="0" w:after="0" w:line="240" w:lineRule="auto"/>
            <w:rPr>
              <w:rFonts w:ascii="Verdana" w:hAnsi="Verdana"/>
              <w:color w:val="000000"/>
              <w:sz w:val="20"/>
            </w:rPr>
          </w:pPr>
        </w:p>
        <w:p w14:paraId="699CF284" w14:textId="4510A977" w:rsidR="00F33FBF" w:rsidRDefault="00F33FBF" w:rsidP="00D90CC0">
          <w:pPr>
            <w:widowControl w:val="0"/>
            <w:spacing w:before="0" w:after="0" w:line="240" w:lineRule="auto"/>
            <w:rPr>
              <w:rFonts w:ascii="Verdana" w:hAnsi="Verdana"/>
              <w:color w:val="000000"/>
              <w:sz w:val="20"/>
            </w:rPr>
          </w:pPr>
        </w:p>
        <w:p w14:paraId="2B420935" w14:textId="1F67FAF7" w:rsidR="00F33FBF" w:rsidRDefault="00F33FBF" w:rsidP="00D90CC0">
          <w:pPr>
            <w:widowControl w:val="0"/>
            <w:spacing w:before="0" w:after="0" w:line="240" w:lineRule="auto"/>
            <w:rPr>
              <w:rFonts w:ascii="Verdana" w:hAnsi="Verdana"/>
              <w:color w:val="000000"/>
              <w:sz w:val="20"/>
            </w:rPr>
          </w:pPr>
        </w:p>
        <w:p w14:paraId="73139EDC" w14:textId="52C2428D" w:rsidR="00F33FBF" w:rsidRDefault="00F33FBF" w:rsidP="00D90CC0">
          <w:pPr>
            <w:widowControl w:val="0"/>
            <w:spacing w:before="0" w:after="0" w:line="240" w:lineRule="auto"/>
            <w:rPr>
              <w:rFonts w:ascii="Verdana" w:hAnsi="Verdana"/>
              <w:color w:val="000000"/>
              <w:sz w:val="20"/>
            </w:rPr>
          </w:pPr>
        </w:p>
        <w:p w14:paraId="017FF2F8" w14:textId="2498BC1C" w:rsidR="00F33FBF" w:rsidRDefault="00F33FBF" w:rsidP="00D90CC0">
          <w:pPr>
            <w:widowControl w:val="0"/>
            <w:spacing w:before="0" w:after="0" w:line="240" w:lineRule="auto"/>
            <w:rPr>
              <w:rFonts w:ascii="Verdana" w:hAnsi="Verdana"/>
              <w:color w:val="000000"/>
              <w:sz w:val="20"/>
            </w:rPr>
          </w:pPr>
        </w:p>
        <w:p w14:paraId="12753181" w14:textId="34F8CABD" w:rsidR="00F33FBF" w:rsidRDefault="00F33FBF" w:rsidP="00D90CC0">
          <w:pPr>
            <w:widowControl w:val="0"/>
            <w:spacing w:before="0" w:after="0" w:line="240" w:lineRule="auto"/>
            <w:rPr>
              <w:rFonts w:ascii="Verdana" w:hAnsi="Verdana"/>
              <w:color w:val="000000"/>
              <w:sz w:val="20"/>
            </w:rPr>
          </w:pPr>
        </w:p>
        <w:p w14:paraId="47867E94" w14:textId="0DB2C1A8" w:rsidR="00F33FBF" w:rsidRDefault="00F33FBF" w:rsidP="00D90CC0">
          <w:pPr>
            <w:widowControl w:val="0"/>
            <w:spacing w:before="0" w:after="0" w:line="240" w:lineRule="auto"/>
            <w:rPr>
              <w:rFonts w:ascii="Verdana" w:hAnsi="Verdana"/>
              <w:color w:val="000000"/>
              <w:sz w:val="20"/>
            </w:rPr>
          </w:pPr>
        </w:p>
        <w:p w14:paraId="1DBC0993" w14:textId="51C80114" w:rsidR="00F33FBF" w:rsidRDefault="00F33FBF" w:rsidP="00D90CC0">
          <w:pPr>
            <w:widowControl w:val="0"/>
            <w:spacing w:before="0" w:after="0" w:line="240" w:lineRule="auto"/>
            <w:rPr>
              <w:rFonts w:ascii="Verdana" w:hAnsi="Verdana"/>
              <w:color w:val="000000"/>
              <w:sz w:val="20"/>
            </w:rPr>
          </w:pPr>
        </w:p>
        <w:p w14:paraId="00DE2A58" w14:textId="660B2FC8" w:rsidR="00F33FBF" w:rsidRDefault="00F33FBF" w:rsidP="00D90CC0">
          <w:pPr>
            <w:widowControl w:val="0"/>
            <w:spacing w:before="0" w:after="0" w:line="240" w:lineRule="auto"/>
            <w:rPr>
              <w:rFonts w:ascii="Verdana" w:hAnsi="Verdana"/>
              <w:color w:val="000000"/>
              <w:sz w:val="20"/>
            </w:rPr>
          </w:pPr>
        </w:p>
        <w:p w14:paraId="5635063D" w14:textId="4B3D3DC2" w:rsidR="00F33FBF" w:rsidRDefault="00F33FBF" w:rsidP="00D90CC0">
          <w:pPr>
            <w:widowControl w:val="0"/>
            <w:spacing w:before="0" w:after="0" w:line="240" w:lineRule="auto"/>
            <w:rPr>
              <w:rFonts w:ascii="Verdana" w:hAnsi="Verdana"/>
              <w:color w:val="000000"/>
              <w:sz w:val="20"/>
            </w:rPr>
          </w:pPr>
        </w:p>
        <w:p w14:paraId="07770F06" w14:textId="7D8820F5" w:rsidR="00F33FBF" w:rsidRDefault="00F33FBF" w:rsidP="00D90CC0">
          <w:pPr>
            <w:widowControl w:val="0"/>
            <w:spacing w:before="0" w:after="0" w:line="240" w:lineRule="auto"/>
            <w:rPr>
              <w:rFonts w:ascii="Verdana" w:hAnsi="Verdana"/>
              <w:color w:val="000000"/>
              <w:sz w:val="20"/>
            </w:rPr>
          </w:pPr>
        </w:p>
        <w:p w14:paraId="6A6557A7" w14:textId="4CE09D39" w:rsidR="00F33FBF" w:rsidRDefault="00F33FBF" w:rsidP="00D90CC0">
          <w:pPr>
            <w:widowControl w:val="0"/>
            <w:spacing w:before="0" w:after="0" w:line="240" w:lineRule="auto"/>
            <w:rPr>
              <w:rFonts w:ascii="Verdana" w:hAnsi="Verdana"/>
              <w:color w:val="000000"/>
              <w:sz w:val="20"/>
            </w:rPr>
          </w:pPr>
        </w:p>
        <w:p w14:paraId="5FFC81B3" w14:textId="7508A2BD" w:rsidR="00F33FBF" w:rsidRDefault="00F33FBF" w:rsidP="00D90CC0">
          <w:pPr>
            <w:widowControl w:val="0"/>
            <w:spacing w:before="0" w:after="0" w:line="240" w:lineRule="auto"/>
            <w:rPr>
              <w:rFonts w:ascii="Verdana" w:hAnsi="Verdana"/>
              <w:color w:val="000000"/>
              <w:sz w:val="20"/>
            </w:rPr>
          </w:pPr>
        </w:p>
        <w:p w14:paraId="67583062" w14:textId="3D450607" w:rsidR="00F33FBF" w:rsidRDefault="00F33FBF" w:rsidP="00D90CC0">
          <w:pPr>
            <w:widowControl w:val="0"/>
            <w:spacing w:before="0" w:after="0" w:line="240" w:lineRule="auto"/>
            <w:rPr>
              <w:rFonts w:ascii="Verdana" w:hAnsi="Verdana"/>
              <w:color w:val="000000"/>
              <w:sz w:val="20"/>
            </w:rPr>
          </w:pPr>
        </w:p>
        <w:p w14:paraId="1C052000" w14:textId="0BA9513B" w:rsidR="00F33FBF" w:rsidRDefault="00F33FBF" w:rsidP="00D90CC0">
          <w:pPr>
            <w:widowControl w:val="0"/>
            <w:spacing w:before="0" w:after="0" w:line="240" w:lineRule="auto"/>
            <w:rPr>
              <w:rFonts w:ascii="Verdana" w:hAnsi="Verdana"/>
              <w:color w:val="000000"/>
              <w:sz w:val="20"/>
            </w:rPr>
          </w:pPr>
        </w:p>
        <w:p w14:paraId="799E04DE" w14:textId="547437E9" w:rsidR="00F33FBF" w:rsidRDefault="00F33FBF" w:rsidP="00D90CC0">
          <w:pPr>
            <w:widowControl w:val="0"/>
            <w:spacing w:before="0" w:after="0" w:line="240" w:lineRule="auto"/>
            <w:rPr>
              <w:rFonts w:ascii="Verdana" w:hAnsi="Verdana"/>
              <w:color w:val="000000"/>
              <w:sz w:val="20"/>
            </w:rPr>
          </w:pPr>
        </w:p>
        <w:p w14:paraId="3B3460EA" w14:textId="77777777" w:rsidR="00F33FBF" w:rsidRPr="00B86C68" w:rsidRDefault="00F33FBF" w:rsidP="00F33FBF">
          <w:pPr>
            <w:pStyle w:val="filename"/>
            <w:rPr>
              <w:lang w:val="pt-BR"/>
            </w:rPr>
          </w:pPr>
        </w:p>
        <w:p w14:paraId="561AC2A8" w14:textId="77777777" w:rsidR="00F33FBF" w:rsidRPr="00B86C68" w:rsidRDefault="00F33FBF" w:rsidP="00F33FBF">
          <w:pPr>
            <w:pStyle w:val="filename"/>
            <w:rPr>
              <w:lang w:val="pt-BR"/>
            </w:rPr>
          </w:pPr>
        </w:p>
        <w:p w14:paraId="0ADB9FB3" w14:textId="77777777" w:rsidR="00F33FBF" w:rsidRPr="00B86C68" w:rsidRDefault="00F33FBF" w:rsidP="00F33FBF">
          <w:pPr>
            <w:pStyle w:val="filename"/>
            <w:rPr>
              <w:lang w:val="pt-BR"/>
            </w:rPr>
          </w:pPr>
        </w:p>
        <w:p w14:paraId="7660F663" w14:textId="77777777" w:rsidR="00F33FBF" w:rsidRPr="00B86C68" w:rsidRDefault="00F33FBF" w:rsidP="00F33FBF">
          <w:pPr>
            <w:pStyle w:val="filename"/>
            <w:rPr>
              <w:lang w:val="pt-BR"/>
            </w:rPr>
          </w:pPr>
        </w:p>
        <w:p w14:paraId="254419A1" w14:textId="0E01CEA3" w:rsidR="00F33FBF" w:rsidRPr="00B86C68" w:rsidRDefault="008D577B" w:rsidP="00F33FBF">
          <w:pPr>
            <w:pStyle w:val="filename"/>
            <w:rPr>
              <w:b/>
              <w:bCs/>
              <w:caps/>
              <w:lang w:val="pt-BR"/>
            </w:rPr>
          </w:pPr>
          <w:r>
            <w:rPr>
              <w:noProof/>
            </w:rPr>
            <w:fldChar w:fldCharType="begin"/>
          </w:r>
          <w:r w:rsidRPr="00B86C68">
            <w:rPr>
              <w:noProof/>
              <w:lang w:val="pt-BR"/>
            </w:rPr>
            <w:instrText xml:space="preserve"> FILENAME   \* MERGEFORMAT </w:instrText>
          </w:r>
          <w:r>
            <w:rPr>
              <w:noProof/>
            </w:rPr>
            <w:fldChar w:fldCharType="separate"/>
          </w:r>
          <w:r w:rsidR="00F33FBF" w:rsidRPr="00B86C68">
            <w:rPr>
              <w:noProof/>
              <w:lang w:val="pt-BR"/>
            </w:rPr>
            <w:t>2020-BSB-0071 VF.docx</w:t>
          </w:r>
          <w:r>
            <w:rPr>
              <w:noProof/>
            </w:rPr>
            <w:fldChar w:fldCharType="end"/>
          </w:r>
        </w:p>
        <w:p w14:paraId="3BDED0EA" w14:textId="77777777" w:rsidR="00F518D4" w:rsidRDefault="00F518D4" w:rsidP="00D90CC0">
          <w:pPr>
            <w:pageBreakBefore/>
            <w:pBdr>
              <w:top w:val="nil"/>
              <w:left w:val="nil"/>
              <w:bottom w:val="nil"/>
              <w:right w:val="nil"/>
              <w:between w:val="nil"/>
              <w:bar w:val="nil"/>
            </w:pBdr>
            <w:spacing w:before="0" w:after="0" w:line="240" w:lineRule="auto"/>
            <w:jc w:val="left"/>
            <w:rPr>
              <w:rFonts w:eastAsia="Calibri" w:cs="Arial"/>
              <w:b/>
              <w:sz w:val="22"/>
              <w:szCs w:val="22"/>
              <w:bdr w:val="nil"/>
              <w:lang w:eastAsia="en-US"/>
            </w:rPr>
            <w:sectPr w:rsidR="00F518D4" w:rsidSect="00B0642B">
              <w:headerReference w:type="default" r:id="rId33"/>
              <w:footerReference w:type="default" r:id="rId34"/>
              <w:type w:val="continuous"/>
              <w:pgSz w:w="11906" w:h="16838"/>
              <w:pgMar w:top="1134" w:right="1134" w:bottom="1134" w:left="1134" w:header="567" w:footer="850" w:gutter="0"/>
              <w:pgBorders>
                <w:top w:val="nil"/>
                <w:left w:val="nil"/>
                <w:bottom w:val="nil"/>
                <w:right w:val="nil"/>
              </w:pgBorders>
              <w:cols w:space="720"/>
              <w:docGrid w:linePitch="245"/>
            </w:sectPr>
          </w:pPr>
        </w:p>
        <w:p w14:paraId="28FE476A" w14:textId="070DEA36" w:rsidR="000A09FC" w:rsidRPr="00E312F7" w:rsidRDefault="00C76F96">
          <w:pPr>
            <w:pageBreakBefore/>
            <w:pBdr>
              <w:top w:val="nil"/>
              <w:left w:val="nil"/>
              <w:bottom w:val="nil"/>
              <w:right w:val="nil"/>
              <w:between w:val="nil"/>
              <w:bar w:val="nil"/>
            </w:pBdr>
            <w:spacing w:before="0" w:after="0"/>
            <w:jc w:val="left"/>
            <w:rPr>
              <w:rFonts w:cs="Arial"/>
              <w:b/>
              <w:bdr w:val="nil"/>
              <w:lang w:eastAsia="en-US"/>
            </w:rPr>
          </w:pPr>
          <w:r>
            <w:rPr>
              <w:rFonts w:eastAsia="Calibri" w:cs="Arial"/>
              <w:b/>
              <w:sz w:val="22"/>
              <w:szCs w:val="22"/>
              <w:bdr w:val="nil"/>
              <w:lang w:eastAsia="en-US"/>
            </w:rPr>
            <w:lastRenderedPageBreak/>
            <w:t>LIQUIDANTE</w:t>
          </w:r>
          <w:r w:rsidRPr="00E312F7">
            <w:rPr>
              <w:rFonts w:eastAsia="Calibri" w:cs="Arial"/>
              <w:b/>
              <w:sz w:val="22"/>
              <w:szCs w:val="22"/>
              <w:bdr w:val="nil"/>
              <w:lang w:eastAsia="en-US"/>
            </w:rPr>
            <w:t xml:space="preserve"> </w:t>
          </w:r>
        </w:p>
        <w:p w14:paraId="3E066D7F" w14:textId="77777777" w:rsidR="00A11A62" w:rsidRPr="00E312F7" w:rsidRDefault="00C76F96" w:rsidP="00A11A62">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Antônio Carlos Bizzo Lima</w:t>
          </w:r>
        </w:p>
        <w:p w14:paraId="17A37FA0" w14:textId="77777777" w:rsidR="005B144D" w:rsidRPr="00E312F7" w:rsidRDefault="005B144D">
          <w:pPr>
            <w:pBdr>
              <w:top w:val="nil"/>
              <w:left w:val="nil"/>
              <w:bottom w:val="nil"/>
              <w:right w:val="nil"/>
              <w:between w:val="nil"/>
              <w:bar w:val="nil"/>
            </w:pBdr>
            <w:spacing w:before="0" w:after="0"/>
            <w:jc w:val="left"/>
            <w:rPr>
              <w:rFonts w:cs="Arial"/>
              <w:bdr w:val="nil"/>
              <w:lang w:eastAsia="en-US"/>
            </w:rPr>
          </w:pPr>
        </w:p>
        <w:p w14:paraId="7663D279" w14:textId="77777777" w:rsidR="00D52946" w:rsidRPr="00E312F7" w:rsidRDefault="00D52946">
          <w:pPr>
            <w:pBdr>
              <w:top w:val="nil"/>
              <w:left w:val="nil"/>
              <w:bottom w:val="nil"/>
              <w:right w:val="nil"/>
              <w:between w:val="nil"/>
              <w:bar w:val="nil"/>
            </w:pBdr>
            <w:spacing w:before="0" w:after="0"/>
            <w:jc w:val="left"/>
            <w:rPr>
              <w:rFonts w:cs="Arial"/>
              <w:bdr w:val="nil"/>
              <w:lang w:eastAsia="en-US"/>
            </w:rPr>
          </w:pPr>
        </w:p>
        <w:p w14:paraId="6E8E5262" w14:textId="77777777" w:rsidR="000A09FC" w:rsidRPr="00E312F7" w:rsidRDefault="00C76F96">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CONSELHO FISCAL</w:t>
          </w:r>
        </w:p>
        <w:p w14:paraId="64FB5F21" w14:textId="77777777" w:rsidR="00A6350C" w:rsidRPr="00E312F7" w:rsidRDefault="00C76F96" w:rsidP="00A6350C">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Ana Paula Teixeira de Sousa</w:t>
          </w:r>
          <w:r w:rsidRPr="00E312F7">
            <w:rPr>
              <w:rFonts w:eastAsia="Calibri" w:cs="Arial"/>
              <w:sz w:val="20"/>
              <w:szCs w:val="20"/>
              <w:bdr w:val="nil"/>
              <w:lang w:eastAsia="en-US"/>
            </w:rPr>
            <w:t xml:space="preserve"> </w:t>
          </w:r>
        </w:p>
        <w:p w14:paraId="1A7D53A0" w14:textId="77777777" w:rsidR="00A6350C" w:rsidRPr="00E312F7" w:rsidRDefault="00C76F96"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Eslei José de Morais</w:t>
          </w:r>
        </w:p>
        <w:p w14:paraId="54FDE469" w14:textId="77777777" w:rsidR="00A6350C" w:rsidRPr="00E312F7" w:rsidRDefault="00C76F96" w:rsidP="00A6350C">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Mariana Marreco Cerqueira</w:t>
          </w:r>
          <w:r w:rsidRPr="00E312F7">
            <w:rPr>
              <w:rFonts w:eastAsia="Calibri" w:cs="Arial"/>
              <w:sz w:val="20"/>
              <w:szCs w:val="20"/>
              <w:bdr w:val="nil"/>
              <w:lang w:eastAsia="en-US"/>
            </w:rPr>
            <w:t xml:space="preserve"> </w:t>
          </w:r>
        </w:p>
        <w:p w14:paraId="2B306E55" w14:textId="77777777" w:rsidR="008B5273" w:rsidRDefault="008B5273" w:rsidP="00A6350C">
          <w:pPr>
            <w:pBdr>
              <w:top w:val="nil"/>
              <w:left w:val="nil"/>
              <w:bottom w:val="nil"/>
              <w:right w:val="nil"/>
              <w:between w:val="nil"/>
              <w:bar w:val="nil"/>
            </w:pBdr>
            <w:spacing w:before="0" w:after="0" w:line="240" w:lineRule="auto"/>
            <w:jc w:val="left"/>
            <w:rPr>
              <w:rFonts w:cs="Arial"/>
              <w:bdr w:val="nil"/>
              <w:lang w:eastAsia="en-US"/>
            </w:rPr>
          </w:pPr>
        </w:p>
        <w:p w14:paraId="7C0572B7" w14:textId="77777777" w:rsidR="00A77D89" w:rsidRPr="00E312F7" w:rsidRDefault="00A77D89" w:rsidP="00A6350C">
          <w:pPr>
            <w:pBdr>
              <w:top w:val="nil"/>
              <w:left w:val="nil"/>
              <w:bottom w:val="nil"/>
              <w:right w:val="nil"/>
              <w:between w:val="nil"/>
              <w:bar w:val="nil"/>
            </w:pBdr>
            <w:spacing w:before="0" w:after="0" w:line="240" w:lineRule="auto"/>
            <w:jc w:val="left"/>
            <w:rPr>
              <w:rFonts w:cs="Arial"/>
              <w:bdr w:val="nil"/>
              <w:lang w:eastAsia="en-US"/>
            </w:rPr>
          </w:pPr>
        </w:p>
        <w:p w14:paraId="780ECD63" w14:textId="77777777" w:rsidR="008B5273" w:rsidRPr="00E312F7" w:rsidRDefault="00C76F96" w:rsidP="008B5273">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COMITÊ DE AUDITORIA</w:t>
          </w:r>
        </w:p>
        <w:p w14:paraId="6AEA595B" w14:textId="77777777" w:rsidR="008B5273" w:rsidRPr="00E312F7" w:rsidRDefault="00C76F96" w:rsidP="008B527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Antônio Carlos Correia </w:t>
          </w:r>
        </w:p>
        <w:p w14:paraId="3B72E4C8" w14:textId="77777777" w:rsidR="008B5273" w:rsidRPr="00E312F7" w:rsidRDefault="00C76F96" w:rsidP="008B527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Luiz Serafim Spinola Santos</w:t>
          </w:r>
        </w:p>
        <w:p w14:paraId="41BF95B6" w14:textId="77777777" w:rsidR="008B5273" w:rsidRPr="00E312F7" w:rsidRDefault="00C76F96" w:rsidP="008B527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Marcos Tadeu de Siqueira </w:t>
          </w:r>
        </w:p>
        <w:p w14:paraId="6DDF44C6" w14:textId="77777777" w:rsidR="00A77D89" w:rsidRDefault="00A77D89" w:rsidP="00A77D89">
          <w:pPr>
            <w:pBdr>
              <w:top w:val="nil"/>
              <w:left w:val="nil"/>
              <w:bottom w:val="nil"/>
              <w:right w:val="nil"/>
              <w:between w:val="nil"/>
              <w:bar w:val="nil"/>
            </w:pBdr>
            <w:spacing w:before="0" w:after="0" w:line="240" w:lineRule="auto"/>
            <w:jc w:val="left"/>
            <w:rPr>
              <w:rFonts w:cs="Arial"/>
              <w:bdr w:val="nil"/>
              <w:lang w:eastAsia="en-US"/>
            </w:rPr>
          </w:pPr>
        </w:p>
        <w:p w14:paraId="295E6215" w14:textId="77777777" w:rsidR="00A77D89" w:rsidRDefault="00A77D89" w:rsidP="00A77D89">
          <w:pPr>
            <w:pBdr>
              <w:top w:val="nil"/>
              <w:left w:val="nil"/>
              <w:bottom w:val="nil"/>
              <w:right w:val="nil"/>
              <w:between w:val="nil"/>
              <w:bar w:val="nil"/>
            </w:pBdr>
            <w:spacing w:before="0" w:after="0" w:line="240" w:lineRule="auto"/>
            <w:jc w:val="left"/>
            <w:rPr>
              <w:rFonts w:cs="Arial"/>
              <w:bdr w:val="nil"/>
              <w:lang w:eastAsia="en-US"/>
            </w:rPr>
          </w:pPr>
        </w:p>
        <w:p w14:paraId="24E586BD" w14:textId="77777777" w:rsidR="000A09FC" w:rsidRPr="00E312F7" w:rsidRDefault="00C76F96">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CONTADORIA</w:t>
          </w:r>
        </w:p>
        <w:p w14:paraId="146EC29A" w14:textId="77777777" w:rsidR="00A6350C" w:rsidRPr="00E312F7" w:rsidRDefault="00C76F96"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Eduardo Cesar Pasa</w:t>
          </w:r>
        </w:p>
        <w:p w14:paraId="782C3B6C" w14:textId="77777777" w:rsidR="00A6350C" w:rsidRPr="00E312F7" w:rsidRDefault="00C76F96"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Geral</w:t>
          </w:r>
        </w:p>
        <w:p w14:paraId="53F0A840" w14:textId="77777777" w:rsidR="00A6350C" w:rsidRPr="00E312F7" w:rsidRDefault="00C76F96"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CRC-DF 017601/O-5</w:t>
          </w:r>
        </w:p>
        <w:p w14:paraId="52738F91" w14:textId="0F5017E2" w:rsidR="000E4105" w:rsidRPr="00E312F7" w:rsidRDefault="00C76F96" w:rsidP="000E4105">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CPF 541.035.920-87</w:t>
          </w:r>
        </w:p>
      </w:sdtContent>
    </w:sdt>
    <w:sectPr w:rsidR="000E4105" w:rsidRPr="00E312F7" w:rsidSect="00EE1B33">
      <w:headerReference w:type="default" r:id="rId35"/>
      <w:footerReference w:type="default" r:id="rId36"/>
      <w:type w:val="continuous"/>
      <w:pgSz w:w="11906" w:h="16838"/>
      <w:pgMar w:top="1134" w:right="1134" w:bottom="1134" w:left="1134" w:header="567" w:footer="851" w:gutter="0"/>
      <w:pgBorders>
        <w:top w:val="nil"/>
        <w:left w:val="nil"/>
        <w:bottom w:val="nil"/>
        <w:right w:val="nil"/>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1A070" w14:textId="77777777" w:rsidR="008D577B" w:rsidRDefault="008D577B">
      <w:pPr>
        <w:spacing w:before="0" w:after="0" w:line="240" w:lineRule="auto"/>
      </w:pPr>
      <w:r>
        <w:separator/>
      </w:r>
    </w:p>
  </w:endnote>
  <w:endnote w:type="continuationSeparator" w:id="0">
    <w:p w14:paraId="7E47E822" w14:textId="77777777" w:rsidR="008D577B" w:rsidRDefault="008D57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398A" w14:textId="77777777" w:rsidR="00F518D4" w:rsidRDefault="00F518D4">
    <w:pPr>
      <w:pBdr>
        <w:top w:val="nil"/>
        <w:left w:val="nil"/>
        <w:bottom w:val="nil"/>
        <w:right w:val="nil"/>
        <w:between w:val="nil"/>
        <w:bar w:val="nil"/>
      </w:pBdr>
      <w:spacing w:before="0" w:after="0" w:line="240" w:lineRule="auto"/>
      <w:jc w:val="left"/>
      <w:rPr>
        <w:rFonts w:ascii="Times New Roman" w:hAnsi="Times New Roman"/>
        <w:sz w:val="24"/>
        <w:szCs w:val="24"/>
        <w:bdr w:val="nil"/>
        <w:lang w:val="en-US" w:eastAsia="en-US"/>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BCA73" w14:textId="77777777" w:rsidR="00F518D4" w:rsidRDefault="00F518D4">
    <w:pPr>
      <w:pBdr>
        <w:top w:val="nil"/>
        <w:left w:val="nil"/>
        <w:bottom w:val="nil"/>
        <w:right w:val="nil"/>
        <w:between w:val="nil"/>
        <w:bar w:val="nil"/>
      </w:pBdr>
      <w:spacing w:before="0" w:after="200"/>
      <w:jc w:val="left"/>
      <w:rPr>
        <w:bdr w:val="nil"/>
        <w:lang w:eastAsia="en-US"/>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type=ReportObject;reportobjectid=163357;"/>
      <w:id w:val="1279144641"/>
      <w:placeholder>
        <w:docPart w:val="FD2B2292EEF34544963BEBCDD27EDC19"/>
      </w:placeholder>
      <w15:appearance w15:val="hidden"/>
    </w:sdtPr>
    <w:sdtEndPr>
      <w:rPr>
        <w:rFonts w:ascii="Times New Roman" w:eastAsia="Times New Roman" w:hAnsi="Times New Roman" w:cs="Times New Roman"/>
        <w:sz w:val="20"/>
        <w:szCs w:val="20"/>
        <w:bdr w:val="nil"/>
      </w:rPr>
    </w:sdtEndPr>
    <w:sdtContent>
      <w:p w14:paraId="40920806" w14:textId="3C4BDB63" w:rsidR="00B91E4F" w:rsidRDefault="00B91E4F" w:rsidP="00B91E4F">
        <w:pPr>
          <w:pStyle w:val="Cabealho"/>
          <w:pBdr>
            <w:top w:val="nil"/>
            <w:left w:val="nil"/>
            <w:bottom w:val="nil"/>
            <w:right w:val="nil"/>
            <w:between w:val="nil"/>
            <w:bar w:val="nil"/>
          </w:pBdr>
          <w:ind w:right="282"/>
        </w:pPr>
      </w:p>
      <w:p w14:paraId="452C28DA" w14:textId="5C375620" w:rsidR="00B91E4F" w:rsidRDefault="00B91E4F" w:rsidP="00B91E4F">
        <w:pPr>
          <w:pStyle w:val="Cabealho"/>
          <w:pBdr>
            <w:top w:val="nil"/>
            <w:left w:val="nil"/>
            <w:bottom w:val="nil"/>
            <w:right w:val="nil"/>
            <w:between w:val="nil"/>
            <w:bar w:val="nil"/>
          </w:pBdr>
          <w:ind w:right="282"/>
          <w:rPr>
            <w:rFonts w:ascii="Verdana" w:hAnsi="Verdana"/>
            <w:sz w:val="11"/>
            <w:szCs w:val="11"/>
            <w:lang w:val="pt-BR"/>
          </w:rPr>
        </w:pPr>
        <w:r w:rsidRPr="000D0B13">
          <w:rPr>
            <w:rFonts w:ascii="Verdana" w:hAnsi="Verdana"/>
            <w:sz w:val="11"/>
            <w:szCs w:val="11"/>
            <w:lang w:val="pt-BR"/>
          </w:rPr>
          <w:t xml:space="preserve">A Deloitte refere-se a uma ou mais entidades da Deloitte Touche Tohmatsu Limited, uma sociedade privada, de responsabilidade limitada, estabelecida no Reino Unido ("DTTL"), sua rede de firmas-membro, e entidades a ela relacionadas. A DTTL e cada uma de suas firmas-membro são entidades legalmente separadas e </w:t>
        </w:r>
        <w:r>
          <w:rPr>
            <w:rFonts w:ascii="Verdana" w:hAnsi="Verdana"/>
            <w:sz w:val="11"/>
            <w:szCs w:val="11"/>
            <w:lang w:val="pt-BR"/>
          </w:rPr>
          <w:t>in</w:t>
        </w:r>
        <w:r w:rsidRPr="000D0B13">
          <w:rPr>
            <w:rFonts w:ascii="Verdana" w:hAnsi="Verdana"/>
            <w:sz w:val="11"/>
            <w:szCs w:val="11"/>
            <w:lang w:val="pt-BR"/>
          </w:rPr>
          <w:t>dependentes. A DTTL (também chamada "Deloitte Global") não presta serviços a clientes. Consulte www.deloitte.com/about para obter uma descrição mais detalhada da DTTL e suas firmas-membro.</w:t>
        </w:r>
      </w:p>
      <w:p w14:paraId="51EFF705" w14:textId="77777777" w:rsidR="00B91E4F" w:rsidRPr="00B86C68" w:rsidRDefault="00B91E4F" w:rsidP="00B91E4F">
        <w:pPr>
          <w:pStyle w:val="Cabealho"/>
          <w:pBdr>
            <w:top w:val="nil"/>
            <w:left w:val="nil"/>
            <w:bottom w:val="nil"/>
            <w:right w:val="nil"/>
            <w:between w:val="nil"/>
            <w:bar w:val="nil"/>
          </w:pBdr>
          <w:ind w:right="282"/>
          <w:rPr>
            <w:lang w:val="pt-BR"/>
          </w:rPr>
        </w:pPr>
      </w:p>
      <w:p w14:paraId="7F608B6E" w14:textId="27714C8A" w:rsidR="00B84321" w:rsidRDefault="00B91E4F" w:rsidP="00B91E4F">
        <w:pPr>
          <w:pStyle w:val="Cabealho"/>
          <w:pBdr>
            <w:top w:val="nil"/>
            <w:left w:val="nil"/>
            <w:bottom w:val="nil"/>
            <w:right w:val="nil"/>
            <w:between w:val="nil"/>
            <w:bar w:val="nil"/>
          </w:pBdr>
          <w:ind w:right="282"/>
          <w:rPr>
            <w:rFonts w:ascii="Arial" w:eastAsia="Arial" w:hAnsi="Arial"/>
            <w:sz w:val="18"/>
            <w:szCs w:val="18"/>
            <w:bdr w:val="nil"/>
            <w:lang w:val="pt-BR"/>
          </w:rPr>
        </w:pPr>
        <w:r w:rsidRPr="000D0B13">
          <w:rPr>
            <w:rFonts w:ascii="Verdana" w:hAnsi="Verdana"/>
            <w:sz w:val="11"/>
            <w:szCs w:val="11"/>
            <w:lang w:val="pt-BR"/>
          </w:rPr>
          <w:t>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 os cerca de 286.200 profissionais da Deloitte impactam positivamente nossos clientes, conecte-se a nós pelo Facebook, LinkedIn e Twitter.</w:t>
        </w:r>
      </w:p>
      <w:p w14:paraId="09A3852F" w14:textId="60802849" w:rsidR="00B84321" w:rsidRPr="00790DB0" w:rsidRDefault="008D577B" w:rsidP="00B91E4F">
        <w:pPr>
          <w:pStyle w:val="Cabealho"/>
          <w:pBdr>
            <w:top w:val="nil"/>
            <w:left w:val="nil"/>
            <w:bottom w:val="nil"/>
            <w:right w:val="nil"/>
            <w:between w:val="nil"/>
            <w:bar w:val="nil"/>
          </w:pBdr>
          <w:ind w:right="282"/>
          <w:jc w:val="right"/>
          <w:rPr>
            <w:rFonts w:ascii="Arial" w:eastAsia="Arial" w:hAnsi="Arial"/>
            <w:sz w:val="18"/>
            <w:bdr w:val="nil"/>
            <w:lang w:val="pt-BR"/>
          </w:rPr>
        </w:pPr>
      </w:p>
    </w:sdtContent>
  </w:sdt>
  <w:p w14:paraId="632DBBE1" w14:textId="3AF91084" w:rsidR="00B84321" w:rsidRDefault="00B91E4F" w:rsidP="00B91E4F">
    <w:pPr>
      <w:spacing w:before="0" w:after="0" w:line="240" w:lineRule="auto"/>
    </w:pPr>
    <w:r w:rsidRPr="000D0B13">
      <w:rPr>
        <w:rFonts w:ascii="Verdana" w:hAnsi="Verdana"/>
        <w:sz w:val="11"/>
        <w:szCs w:val="11"/>
      </w:rPr>
      <w:t xml:space="preserve">© </w:t>
    </w:r>
    <w:r>
      <w:rPr>
        <w:rFonts w:ascii="Verdana" w:hAnsi="Verdana"/>
        <w:sz w:val="11"/>
        <w:szCs w:val="11"/>
      </w:rPr>
      <w:t>2020.</w:t>
    </w:r>
    <w:r w:rsidRPr="000D0B13">
      <w:rPr>
        <w:rFonts w:ascii="Verdana" w:hAnsi="Verdana"/>
        <w:sz w:val="11"/>
        <w:szCs w:val="11"/>
      </w:rPr>
      <w:t xml:space="preserve"> Para mais informações, contate a Deloitte Touche Tohmatsu Limited.</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type=ReportObject;reportobjectid=163357;"/>
      <w:id w:val="1200978588"/>
      <w:placeholder>
        <w:docPart w:val="2DE29C6A789F43ADB872A5E096735EB1"/>
      </w:placeholder>
      <w15:appearance w15:val="hidden"/>
    </w:sdtPr>
    <w:sdtEndPr>
      <w:rPr>
        <w:rFonts w:ascii="Times New Roman" w:eastAsia="Times New Roman" w:hAnsi="Times New Roman" w:cs="Times New Roman"/>
        <w:sz w:val="20"/>
        <w:szCs w:val="20"/>
        <w:bdr w:val="nil"/>
      </w:rPr>
    </w:sdtEndPr>
    <w:sdtContent>
      <w:p w14:paraId="1B7F16F4" w14:textId="7508D3F5" w:rsidR="00F33FBF" w:rsidRPr="00B86C68" w:rsidRDefault="00F33FBF" w:rsidP="00F33FBF">
        <w:pPr>
          <w:pStyle w:val="Cabealho"/>
          <w:pBdr>
            <w:top w:val="nil"/>
            <w:left w:val="nil"/>
            <w:bottom w:val="nil"/>
            <w:right w:val="nil"/>
            <w:between w:val="nil"/>
            <w:bar w:val="nil"/>
          </w:pBdr>
          <w:ind w:right="282"/>
          <w:rPr>
            <w:lang w:val="pt-BR"/>
          </w:rPr>
        </w:pPr>
        <w:r w:rsidRPr="00B86C68">
          <w:rPr>
            <w:rFonts w:ascii="Verdana" w:hAnsi="Verdana"/>
            <w:sz w:val="16"/>
            <w:lang w:val="pt-BR"/>
          </w:rPr>
          <w:t>© 2020. Para mais informações, contate a Deloitte Touche Tohmatsu Limited.</w:t>
        </w:r>
      </w:p>
      <w:sdt>
        <w:sdtPr>
          <w:rPr>
            <w:rFonts w:ascii="Arial" w:eastAsia="Arial" w:hAnsi="Arial"/>
            <w:sz w:val="18"/>
            <w:szCs w:val="18"/>
          </w:rPr>
          <w:id w:val="-39982891"/>
          <w:docPartObj>
            <w:docPartGallery w:val="Page Numbers (Top of Page)"/>
            <w:docPartUnique/>
          </w:docPartObj>
        </w:sdtPr>
        <w:sdtEndPr>
          <w:rPr>
            <w:szCs w:val="20"/>
            <w:bdr w:val="nil"/>
          </w:rPr>
        </w:sdtEndPr>
        <w:sdtContent>
          <w:p w14:paraId="720CC71A" w14:textId="72CC1CF0" w:rsidR="006C5E53" w:rsidRDefault="006C5E53"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14:paraId="6F3F22C9" w14:textId="77777777" w:rsidR="006C5E53" w:rsidRDefault="006C5E53"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14:paraId="64265A0D" w14:textId="06C5F652" w:rsidR="006C5E53" w:rsidRPr="00790DB0" w:rsidRDefault="00B86C68" w:rsidP="00B86C68">
            <w:pPr>
              <w:pStyle w:val="Cabealho"/>
              <w:pBdr>
                <w:top w:val="nil"/>
                <w:left w:val="nil"/>
                <w:bottom w:val="nil"/>
                <w:right w:val="nil"/>
                <w:between w:val="nil"/>
                <w:bar w:val="nil"/>
              </w:pBdr>
              <w:tabs>
                <w:tab w:val="clear" w:pos="9360"/>
                <w:tab w:val="left" w:pos="7320"/>
                <w:tab w:val="right" w:pos="9356"/>
              </w:tabs>
              <w:ind w:right="282"/>
              <w:rPr>
                <w:rFonts w:ascii="Arial" w:eastAsia="Arial" w:hAnsi="Arial"/>
                <w:sz w:val="18"/>
                <w:bdr w:val="nil"/>
                <w:lang w:val="pt-BR"/>
              </w:rPr>
            </w:pPr>
            <w:r>
              <w:rPr>
                <w:rFonts w:ascii="Arial" w:eastAsia="Arial" w:hAnsi="Arial"/>
                <w:sz w:val="18"/>
                <w:bdr w:val="nil"/>
                <w:lang w:val="pt-BR"/>
              </w:rPr>
              <w:tab/>
            </w:r>
            <w:r>
              <w:rPr>
                <w:rFonts w:ascii="Arial" w:eastAsia="Arial" w:hAnsi="Arial"/>
                <w:sz w:val="18"/>
                <w:bdr w:val="nil"/>
                <w:lang w:val="pt-BR"/>
              </w:rPr>
              <w:tab/>
            </w:r>
            <w:r>
              <w:rPr>
                <w:rFonts w:ascii="Arial" w:eastAsia="Arial" w:hAnsi="Arial"/>
                <w:sz w:val="18"/>
                <w:bdr w:val="nil"/>
                <w:lang w:val="pt-BR"/>
              </w:rPr>
              <w:tab/>
            </w:r>
          </w:p>
        </w:sdtContent>
      </w:sdt>
    </w:sdtContent>
  </w:sdt>
  <w:p w14:paraId="2E598741" w14:textId="73875F02" w:rsidR="006C5E53" w:rsidRDefault="00B86C68" w:rsidP="00B86C68">
    <w:pPr>
      <w:tabs>
        <w:tab w:val="left" w:pos="7320"/>
      </w:tabs>
    </w:pPr>
    <w:r>
      <w:tab/>
    </w:r>
  </w:p>
  <w:p w14:paraId="3BA69CFC" w14:textId="77777777" w:rsidR="006C5E53" w:rsidRDefault="006C5E5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type=ReportObject;reportobjectid=163357;"/>
      <w:id w:val="-65569079"/>
      <w:lock w:val="sdtLocked"/>
      <w:placeholder>
        <w:docPart w:val="8D516B8CAE3A4899B46F332F0EDCEF11"/>
      </w:placeholder>
    </w:sdtPr>
    <w:sdtEndPr>
      <w:rPr>
        <w:rFonts w:ascii="Times New Roman" w:eastAsia="Times New Roman" w:hAnsi="Times New Roman" w:cs="Times New Roman"/>
        <w:sz w:val="20"/>
        <w:szCs w:val="20"/>
        <w:bdr w:val="nil"/>
      </w:rPr>
    </w:sdtEndPr>
    <w:sdtContent>
      <w:p w14:paraId="1492D6DF" w14:textId="77777777" w:rsidR="006C5E53" w:rsidRDefault="006C5E53"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r>
          <w:rPr>
            <w:rFonts w:ascii="Arial" w:eastAsia="Arial" w:hAnsi="Arial"/>
            <w:noProof/>
            <w:sz w:val="18"/>
            <w:szCs w:val="16"/>
            <w:bdr w:val="nil"/>
            <w:lang w:val="pt-BR" w:eastAsia="pt-BR"/>
          </w:rPr>
          <w:drawing>
            <wp:anchor distT="0" distB="0" distL="114300" distR="114300" simplePos="0" relativeHeight="251742208" behindDoc="0" locked="0" layoutInCell="1" allowOverlap="1" wp14:anchorId="1D18BA4E" wp14:editId="58B003D2">
              <wp:simplePos x="0" y="0"/>
              <wp:positionH relativeFrom="rightMargin">
                <wp:posOffset>-252095</wp:posOffset>
              </wp:positionH>
              <wp:positionV relativeFrom="paragraph">
                <wp:posOffset>-284480</wp:posOffset>
              </wp:positionV>
              <wp:extent cx="720000" cy="860400"/>
              <wp:effectExtent l="0" t="0" r="4445" b="0"/>
              <wp:wrapNone/>
              <wp:docPr id="21121702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183282"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741184" behindDoc="0" locked="0" layoutInCell="1" allowOverlap="1" wp14:anchorId="738F860C" wp14:editId="641676BD">
                  <wp:simplePos x="0" y="0"/>
                  <wp:positionH relativeFrom="page">
                    <wp:posOffset>0</wp:posOffset>
                  </wp:positionH>
                  <wp:positionV relativeFrom="paragraph">
                    <wp:posOffset>0</wp:posOffset>
                  </wp:positionV>
                  <wp:extent cx="10692000" cy="0"/>
                  <wp:effectExtent l="0" t="19050" r="52705" b="38100"/>
                  <wp:wrapNone/>
                  <wp:docPr id="21121702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B8041AB" id="FooterPaisagemLinha" o:spid="_x0000_s1026" style="position:absolute;z-index:2517411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" strokecolor="#ffd300" strokeweight="5pt">
                  <v:stroke joinstyle="miter"/>
                  <w10:wrap anchorx="page"/>
                </v:line>
              </w:pict>
            </mc:Fallback>
          </mc:AlternateContent>
        </w:r>
      </w:p>
      <w:sdt>
        <w:sdtPr>
          <w:rPr>
            <w:rFonts w:ascii="Arial" w:eastAsia="Arial" w:hAnsi="Arial"/>
            <w:sz w:val="18"/>
            <w:szCs w:val="18"/>
          </w:rPr>
          <w:id w:val="1049500770"/>
          <w:docPartObj>
            <w:docPartGallery w:val="Page Numbers (Top of Page)"/>
            <w:docPartUnique/>
          </w:docPartObj>
        </w:sdtPr>
        <w:sdtEndPr>
          <w:rPr>
            <w:szCs w:val="20"/>
            <w:bdr w:val="nil"/>
          </w:rPr>
        </w:sdtEndPr>
        <w:sdtContent>
          <w:p w14:paraId="6049EDA5" w14:textId="77777777" w:rsidR="006C5E53" w:rsidRDefault="006C5E53"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14:paraId="0F2EBB78" w14:textId="77777777" w:rsidR="006C5E53" w:rsidRDefault="006C5E53"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14:paraId="0EDAACFC" w14:textId="6AB195AE" w:rsidR="006C5E53" w:rsidRPr="00790DB0" w:rsidRDefault="006C5E53" w:rsidP="003851F5">
            <w:pPr>
              <w:pStyle w:val="Cabealho"/>
              <w:pBdr>
                <w:top w:val="nil"/>
                <w:left w:val="nil"/>
                <w:bottom w:val="nil"/>
                <w:right w:val="nil"/>
                <w:between w:val="nil"/>
                <w:bar w:val="nil"/>
              </w:pBdr>
              <w:ind w:right="282"/>
              <w:jc w:val="right"/>
              <w:rPr>
                <w:rFonts w:ascii="Arial" w:eastAsia="Arial" w:hAnsi="Arial"/>
                <w:sz w:val="18"/>
                <w:bdr w:val="nil"/>
                <w:lang w:val="pt-BR"/>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B86C68">
              <w:rPr>
                <w:rFonts w:ascii="Arial" w:eastAsia="Arial" w:hAnsi="Arial"/>
                <w:noProof/>
                <w:sz w:val="18"/>
                <w:szCs w:val="18"/>
                <w:bdr w:val="nil"/>
                <w:lang w:val="pt-BR"/>
              </w:rPr>
              <w:t>23</w:t>
            </w:r>
            <w:r w:rsidRPr="00EC5C98">
              <w:rPr>
                <w:rFonts w:ascii="Arial" w:eastAsia="Arial" w:hAnsi="Arial"/>
                <w:sz w:val="18"/>
                <w:szCs w:val="18"/>
                <w:bdr w:val="nil"/>
                <w:lang w:val="pt-BR"/>
              </w:rPr>
              <w:fldChar w:fldCharType="end"/>
            </w:r>
          </w:p>
        </w:sdtContent>
      </w:sdt>
    </w:sdtContent>
  </w:sdt>
  <w:p w14:paraId="762AF079" w14:textId="77777777" w:rsidR="006C5E53" w:rsidRDefault="006C5E53"/>
  <w:p w14:paraId="6858433F" w14:textId="77777777" w:rsidR="006C5E53" w:rsidRDefault="006C5E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type=ReportObject;reportobjectid=163357;"/>
      <w:id w:val="2141303746"/>
      <w:lock w:val="sdtLocked"/>
      <w:placeholder>
        <w:docPart w:val="DefaultPlaceholder_22675703"/>
      </w:placeholder>
    </w:sdtPr>
    <w:sdtEndPr/>
    <w:sdtContent>
      <w:p w14:paraId="4E5DCD80" w14:textId="77777777" w:rsidR="00F518D4" w:rsidRDefault="00F518D4"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04320" behindDoc="0" locked="0" layoutInCell="1" allowOverlap="1" wp14:anchorId="552B1B82" wp14:editId="71CB3D04">
              <wp:simplePos x="0" y="0"/>
              <wp:positionH relativeFrom="rightMargin">
                <wp:posOffset>-252095</wp:posOffset>
              </wp:positionH>
              <wp:positionV relativeFrom="paragraph">
                <wp:posOffset>-284480</wp:posOffset>
              </wp:positionV>
              <wp:extent cx="720000" cy="860400"/>
              <wp:effectExtent l="0" t="0" r="4445" b="0"/>
              <wp:wrapNone/>
              <wp:docPr id="161984892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526233"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96128" behindDoc="0" locked="0" layoutInCell="1" allowOverlap="1" wp14:anchorId="1CF0A6C9" wp14:editId="573B28E3">
                  <wp:simplePos x="0" y="0"/>
                  <wp:positionH relativeFrom="page">
                    <wp:posOffset>0</wp:posOffset>
                  </wp:positionH>
                  <wp:positionV relativeFrom="paragraph">
                    <wp:posOffset>0</wp:posOffset>
                  </wp:positionV>
                  <wp:extent cx="10692000" cy="0"/>
                  <wp:effectExtent l="0" t="19050" r="52705" b="38100"/>
                  <wp:wrapNone/>
                  <wp:docPr id="1643175090"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line id="FooterPaisagemLinha" o:spid="_x0000_s2059" style="mso-position-horizontal-relative:page;mso-width-percent:0;mso-width-relative:margin;mso-wrap-distance-bottom:0;mso-wrap-distance-left:9pt;mso-wrap-distance-right:9pt;mso-wrap-distance-top:0;position:absolute;v-text-anchor:top;z-index:251693056" from="0,0" to="841.9pt,0" fillcolor="this" stroked="t" strokecolor="#ffd300" strokeweight="5pt"/>
              </w:pict>
            </mc:Fallback>
          </mc:AlternateContent>
        </w:r>
      </w:p>
      <w:sdt>
        <w:sdtPr>
          <w:rPr>
            <w:rFonts w:eastAsia="Arial" w:cs="Arial"/>
          </w:rPr>
          <w:id w:val="1034486063"/>
          <w:docPartObj>
            <w:docPartGallery w:val="Page Numbers (Top of Page)"/>
            <w:docPartUnique/>
          </w:docPartObj>
        </w:sdtPr>
        <w:sdtEndPr>
          <w:rPr>
            <w:szCs w:val="20"/>
            <w:bdr w:val="nil"/>
          </w:rPr>
        </w:sdtEndPr>
        <w:sdtContent>
          <w:p w14:paraId="7FA17A24" w14:textId="77777777" w:rsidR="00F518D4" w:rsidRDefault="00F518D4"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14:paraId="70D7C4B1" w14:textId="77777777" w:rsidR="00F518D4" w:rsidRDefault="00F518D4"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14:paraId="20A19FD5" w14:textId="77777777" w:rsidR="00F518D4" w:rsidRPr="00790DB0" w:rsidRDefault="00F518D4"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Pr="00EC5C98">
              <w:rPr>
                <w:rFonts w:eastAsia="Arial" w:cs="Arial"/>
                <w:bdr w:val="nil"/>
                <w:lang w:eastAsia="en-US"/>
              </w:rPr>
              <w:t>2</w:t>
            </w:r>
            <w:r w:rsidRPr="00EC5C98">
              <w:rPr>
                <w:rFonts w:eastAsia="Arial" w:cs="Arial"/>
                <w:bdr w:val="nil"/>
                <w:lang w:eastAsia="en-U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type=ReportObject;reportobjectid=163357;"/>
      <w:id w:val="277154743"/>
      <w:lock w:val="sdtLocked"/>
      <w:placeholder>
        <w:docPart w:val="DefaultPlaceholder_22675703"/>
      </w:placeholder>
    </w:sdtPr>
    <w:sdtEndPr/>
    <w:sdtContent>
      <w:p w14:paraId="2CD7D7F5" w14:textId="77777777" w:rsidR="00F518D4" w:rsidRDefault="00F518D4"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03296" behindDoc="0" locked="0" layoutInCell="1" allowOverlap="1" wp14:anchorId="139C6B54" wp14:editId="72CE2757">
              <wp:simplePos x="0" y="0"/>
              <wp:positionH relativeFrom="rightMargin">
                <wp:posOffset>-252095</wp:posOffset>
              </wp:positionH>
              <wp:positionV relativeFrom="paragraph">
                <wp:posOffset>-284480</wp:posOffset>
              </wp:positionV>
              <wp:extent cx="720000" cy="860400"/>
              <wp:effectExtent l="0" t="0" r="4445" b="0"/>
              <wp:wrapNone/>
              <wp:docPr id="201470854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332239"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87936" behindDoc="0" locked="0" layoutInCell="1" allowOverlap="1" wp14:anchorId="69C82CCA" wp14:editId="3F6B28B6">
                  <wp:simplePos x="0" y="0"/>
                  <wp:positionH relativeFrom="page">
                    <wp:posOffset>0</wp:posOffset>
                  </wp:positionH>
                  <wp:positionV relativeFrom="paragraph">
                    <wp:posOffset>0</wp:posOffset>
                  </wp:positionV>
                  <wp:extent cx="10692000" cy="0"/>
                  <wp:effectExtent l="0" t="19050" r="52705" b="38100"/>
                  <wp:wrapNone/>
                  <wp:docPr id="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line id="FooterPaisagemLinha" o:spid="_x0000_s2060" style="mso-position-horizontal-relative:page;mso-width-percent:0;mso-width-relative:margin;mso-wrap-distance-bottom:0;mso-wrap-distance-left:9pt;mso-wrap-distance-right:9pt;mso-wrap-distance-top:0;position:absolute;v-text-anchor:top;z-index:251676672" from="0,0" to="841.9pt,0" fillcolor="this" stroked="t" strokecolor="#ffd300" strokeweight="5pt"/>
              </w:pict>
            </mc:Fallback>
          </mc:AlternateContent>
        </w:r>
      </w:p>
      <w:sdt>
        <w:sdtPr>
          <w:rPr>
            <w:rFonts w:eastAsia="Arial" w:cs="Arial"/>
          </w:rPr>
          <w:id w:val="-42756480"/>
          <w:docPartObj>
            <w:docPartGallery w:val="Page Numbers (Top of Page)"/>
            <w:docPartUnique/>
          </w:docPartObj>
        </w:sdtPr>
        <w:sdtEndPr>
          <w:rPr>
            <w:szCs w:val="20"/>
            <w:bdr w:val="nil"/>
          </w:rPr>
        </w:sdtEndPr>
        <w:sdtContent>
          <w:p w14:paraId="6F8489F9" w14:textId="77777777" w:rsidR="00F518D4" w:rsidRDefault="00F518D4"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14:paraId="4AAE0998" w14:textId="77777777" w:rsidR="00F518D4" w:rsidRDefault="00F518D4"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14:paraId="11B2FB0A" w14:textId="48E333E5" w:rsidR="00F518D4" w:rsidRPr="00790DB0" w:rsidRDefault="00F518D4"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B86C68">
              <w:rPr>
                <w:rFonts w:eastAsia="Arial" w:cs="Arial"/>
                <w:noProof/>
                <w:bdr w:val="nil"/>
                <w:lang w:eastAsia="en-US"/>
              </w:rPr>
              <w:t>5</w:t>
            </w:r>
            <w:r w:rsidRPr="00EC5C98">
              <w:rPr>
                <w:rFonts w:eastAsia="Arial" w:cs="Arial"/>
                <w:bdr w:val="nil"/>
                <w:lang w:eastAsia="en-U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B942" w14:textId="77777777" w:rsidR="00F518D4" w:rsidRDefault="00F518D4">
    <w:pPr>
      <w:spacing w:before="0" w:after="0" w:line="240" w:lineRule="auto"/>
      <w:jc w:val="left"/>
      <w:rPr>
        <w:rFonts w:ascii="Times New Roman" w:hAnsi="Times New Roman"/>
        <w:sz w:val="24"/>
        <w:szCs w:val="24"/>
        <w:lang w:val="en-US"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type=ReportObject;reportobjectid=163357;"/>
      <w:id w:val="866360647"/>
      <w:lock w:val="sdtLocked"/>
      <w:placeholder>
        <w:docPart w:val="DefaultPlaceholder_22675703"/>
      </w:placeholder>
    </w:sdtPr>
    <w:sdtEndPr>
      <w:rPr>
        <w:rFonts w:ascii="Times New Roman" w:eastAsia="Times New Roman" w:hAnsi="Times New Roman" w:cs="Times New Roman"/>
        <w:sz w:val="20"/>
        <w:szCs w:val="20"/>
        <w:bdr w:val="nil"/>
      </w:rPr>
    </w:sdtEndPr>
    <w:sdtContent>
      <w:p w14:paraId="59891F07" w14:textId="77777777" w:rsidR="00F518D4" w:rsidRDefault="00F518D4" w:rsidP="003851F5">
        <w:pPr>
          <w:pStyle w:val="Cabealho"/>
          <w:pBdr>
            <w:top w:val="nil"/>
            <w:left w:val="nil"/>
            <w:bottom w:val="nil"/>
            <w:right w:val="nil"/>
            <w:between w:val="nil"/>
            <w:bar w:val="nil"/>
          </w:pBdr>
          <w:ind w:right="282"/>
          <w:jc w:val="right"/>
          <w:rPr>
            <w:rFonts w:ascii="Arial" w:eastAsia="Arial" w:hAnsi="Arial"/>
            <w:sz w:val="18"/>
            <w:szCs w:val="18"/>
            <w:bdr w:val="nil"/>
          </w:rPr>
        </w:pPr>
        <w:r>
          <w:rPr>
            <w:rFonts w:ascii="Arial" w:eastAsia="Arial" w:hAnsi="Arial"/>
            <w:noProof/>
            <w:sz w:val="18"/>
            <w:szCs w:val="16"/>
            <w:bdr w:val="nil"/>
            <w:lang w:val="pt-BR" w:eastAsia="pt-BR"/>
          </w:rPr>
          <w:drawing>
            <wp:anchor distT="0" distB="0" distL="114300" distR="114300" simplePos="0" relativeHeight="251680768" behindDoc="0" locked="0" layoutInCell="1" allowOverlap="1" wp14:anchorId="6555287B" wp14:editId="0EFEDB62">
              <wp:simplePos x="0" y="0"/>
              <wp:positionH relativeFrom="rightMargin">
                <wp:posOffset>-252095</wp:posOffset>
              </wp:positionH>
              <wp:positionV relativeFrom="paragraph">
                <wp:posOffset>-284480</wp:posOffset>
              </wp:positionV>
              <wp:extent cx="720000" cy="860400"/>
              <wp:effectExtent l="0" t="0" r="4445" b="0"/>
              <wp:wrapNone/>
              <wp:docPr id="21121705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38946"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664384" behindDoc="0" locked="0" layoutInCell="1" allowOverlap="1" wp14:anchorId="6232E796" wp14:editId="55EB4D0B">
                  <wp:simplePos x="0" y="0"/>
                  <wp:positionH relativeFrom="page">
                    <wp:posOffset>0</wp:posOffset>
                  </wp:positionH>
                  <wp:positionV relativeFrom="paragraph">
                    <wp:posOffset>0</wp:posOffset>
                  </wp:positionV>
                  <wp:extent cx="10692000" cy="0"/>
                  <wp:effectExtent l="0" t="19050" r="52705" b="38100"/>
                  <wp:wrapNone/>
                  <wp:docPr id="138737330"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line id="FooterPaisagemLinha" o:spid="_x0000_s2067" style="mso-position-horizontal-relative:page;mso-width-percent:0;mso-width-relative:margin;mso-wrap-distance-bottom:0;mso-wrap-distance-left:9pt;mso-wrap-distance-right:9pt;mso-wrap-distance-top:0;position:absolute;v-text-anchor:top;z-index:251663360" from="0,0" to="841.9pt,0" fillcolor="this" stroked="t" strokecolor="#ffd300" strokeweight="5pt"/>
              </w:pict>
            </mc:Fallback>
          </mc:AlternateContent>
        </w:r>
      </w:p>
      <w:sdt>
        <w:sdtPr>
          <w:rPr>
            <w:rFonts w:ascii="Arial" w:eastAsia="Arial" w:hAnsi="Arial"/>
            <w:sz w:val="18"/>
            <w:szCs w:val="18"/>
          </w:rPr>
          <w:id w:val="1883908861"/>
          <w:docPartObj>
            <w:docPartGallery w:val="Page Numbers (Top of Page)"/>
            <w:docPartUnique/>
          </w:docPartObj>
        </w:sdtPr>
        <w:sdtEndPr>
          <w:rPr>
            <w:szCs w:val="20"/>
            <w:bdr w:val="nil"/>
          </w:rPr>
        </w:sdtEndPr>
        <w:sdtContent>
          <w:p w14:paraId="7C7845A0" w14:textId="77777777" w:rsidR="00F518D4" w:rsidRDefault="00F518D4" w:rsidP="003851F5">
            <w:pPr>
              <w:pStyle w:val="Cabealho"/>
              <w:pBdr>
                <w:top w:val="nil"/>
                <w:left w:val="nil"/>
                <w:bottom w:val="nil"/>
                <w:right w:val="nil"/>
                <w:between w:val="nil"/>
                <w:bar w:val="nil"/>
              </w:pBdr>
              <w:ind w:right="282"/>
              <w:jc w:val="right"/>
              <w:rPr>
                <w:rFonts w:ascii="Arial" w:eastAsia="Arial" w:hAnsi="Arial"/>
                <w:sz w:val="18"/>
                <w:szCs w:val="18"/>
                <w:bdr w:val="nil"/>
              </w:rPr>
            </w:pPr>
          </w:p>
          <w:p w14:paraId="2D141585" w14:textId="77777777" w:rsidR="00F518D4" w:rsidRDefault="00F518D4" w:rsidP="003851F5">
            <w:pPr>
              <w:pStyle w:val="Cabealho"/>
              <w:pBdr>
                <w:top w:val="nil"/>
                <w:left w:val="nil"/>
                <w:bottom w:val="nil"/>
                <w:right w:val="nil"/>
                <w:between w:val="nil"/>
                <w:bar w:val="nil"/>
              </w:pBdr>
              <w:ind w:right="282"/>
              <w:jc w:val="right"/>
              <w:rPr>
                <w:rFonts w:ascii="Arial" w:eastAsia="Arial" w:hAnsi="Arial"/>
                <w:sz w:val="18"/>
                <w:szCs w:val="18"/>
                <w:bdr w:val="nil"/>
              </w:rPr>
            </w:pPr>
          </w:p>
          <w:p w14:paraId="768A55AC" w14:textId="77777777" w:rsidR="00F518D4" w:rsidRPr="00790DB0" w:rsidRDefault="00F518D4" w:rsidP="003851F5">
            <w:pPr>
              <w:pStyle w:val="Cabealho"/>
              <w:pBdr>
                <w:top w:val="nil"/>
                <w:left w:val="nil"/>
                <w:bottom w:val="nil"/>
                <w:right w:val="nil"/>
                <w:between w:val="nil"/>
                <w:bar w:val="nil"/>
              </w:pBdr>
              <w:ind w:right="282"/>
              <w:jc w:val="right"/>
              <w:rPr>
                <w:rFonts w:ascii="Arial" w:eastAsia="Arial" w:hAnsi="Arial"/>
                <w:sz w:val="18"/>
                <w:bdr w:val="nil"/>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Pr="00EC5C98">
              <w:rPr>
                <w:rFonts w:ascii="Arial" w:eastAsia="Arial" w:hAnsi="Arial"/>
                <w:sz w:val="18"/>
                <w:szCs w:val="18"/>
                <w:bdr w:val="nil"/>
                <w:lang w:val="pt-BR"/>
              </w:rPr>
              <w:t>1</w:t>
            </w:r>
            <w:r w:rsidRPr="00EC5C98">
              <w:rPr>
                <w:rFonts w:ascii="Arial" w:eastAsia="Arial" w:hAnsi="Arial"/>
                <w:sz w:val="18"/>
                <w:szCs w:val="18"/>
                <w:bdr w:val="nil"/>
                <w:lang w:val="pt-BR"/>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type=ReportObject;reportobjectid=163357;"/>
      <w:id w:val="691436226"/>
      <w:lock w:val="sdtLocked"/>
      <w:placeholder>
        <w:docPart w:val="DefaultPlaceholder_22675703"/>
      </w:placeholder>
    </w:sdtPr>
    <w:sdtEndPr>
      <w:rPr>
        <w:rFonts w:ascii="Times New Roman" w:eastAsia="Times New Roman" w:hAnsi="Times New Roman" w:cs="Times New Roman"/>
        <w:sz w:val="20"/>
        <w:szCs w:val="20"/>
        <w:bdr w:val="nil"/>
      </w:rPr>
    </w:sdtEndPr>
    <w:sdtContent>
      <w:p w14:paraId="557819DB" w14:textId="77777777" w:rsidR="00F518D4" w:rsidRDefault="00F518D4" w:rsidP="003851F5">
        <w:pPr>
          <w:pStyle w:val="Cabealho"/>
          <w:pBdr>
            <w:top w:val="nil"/>
            <w:left w:val="nil"/>
            <w:bottom w:val="nil"/>
            <w:right w:val="nil"/>
            <w:between w:val="nil"/>
            <w:bar w:val="nil"/>
          </w:pBdr>
          <w:ind w:right="282"/>
          <w:jc w:val="right"/>
          <w:rPr>
            <w:rFonts w:ascii="Arial" w:eastAsia="Arial" w:hAnsi="Arial"/>
            <w:sz w:val="18"/>
            <w:szCs w:val="18"/>
            <w:bdr w:val="nil"/>
          </w:rPr>
        </w:pPr>
        <w:r>
          <w:rPr>
            <w:rFonts w:ascii="Arial" w:eastAsia="Arial" w:hAnsi="Arial"/>
            <w:noProof/>
            <w:sz w:val="18"/>
            <w:szCs w:val="16"/>
            <w:bdr w:val="nil"/>
            <w:lang w:val="pt-BR" w:eastAsia="pt-BR"/>
          </w:rPr>
          <w:drawing>
            <wp:anchor distT="0" distB="0" distL="114300" distR="114300" simplePos="0" relativeHeight="251679744" behindDoc="0" locked="0" layoutInCell="1" allowOverlap="1" wp14:anchorId="3EF779E2" wp14:editId="370BB99B">
              <wp:simplePos x="0" y="0"/>
              <wp:positionH relativeFrom="rightMargin">
                <wp:posOffset>-252095</wp:posOffset>
              </wp:positionH>
              <wp:positionV relativeFrom="paragraph">
                <wp:posOffset>-284480</wp:posOffset>
              </wp:positionV>
              <wp:extent cx="720000" cy="860400"/>
              <wp:effectExtent l="0" t="0" r="4445" b="0"/>
              <wp:wrapNone/>
              <wp:docPr id="2046680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614209"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662336" behindDoc="0" locked="0" layoutInCell="1" allowOverlap="1" wp14:anchorId="57DC355E" wp14:editId="35F82A9F">
                  <wp:simplePos x="0" y="0"/>
                  <wp:positionH relativeFrom="page">
                    <wp:posOffset>0</wp:posOffset>
                  </wp:positionH>
                  <wp:positionV relativeFrom="paragraph">
                    <wp:posOffset>0</wp:posOffset>
                  </wp:positionV>
                  <wp:extent cx="10692000" cy="0"/>
                  <wp:effectExtent l="0" t="19050" r="52705" b="38100"/>
                  <wp:wrapNone/>
                  <wp:docPr id="1932003374"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line id="FooterPaisagemLinha" o:spid="_x0000_s2068" style="mso-position-horizontal-relative:page;mso-width-percent:0;mso-width-relative:margin;mso-wrap-distance-bottom:0;mso-wrap-distance-left:9pt;mso-wrap-distance-right:9pt;mso-wrap-distance-top:0;position:absolute;v-text-anchor:top;z-index:251661312" from="0,0" to="841.9pt,0" fillcolor="this" stroked="t" strokecolor="#ffd300" strokeweight="5pt"/>
              </w:pict>
            </mc:Fallback>
          </mc:AlternateContent>
        </w:r>
      </w:p>
      <w:sdt>
        <w:sdtPr>
          <w:rPr>
            <w:rFonts w:ascii="Arial" w:eastAsia="Arial" w:hAnsi="Arial"/>
            <w:sz w:val="18"/>
            <w:szCs w:val="18"/>
          </w:rPr>
          <w:id w:val="1511282019"/>
          <w:docPartObj>
            <w:docPartGallery w:val="Page Numbers (Top of Page)"/>
            <w:docPartUnique/>
          </w:docPartObj>
        </w:sdtPr>
        <w:sdtEndPr>
          <w:rPr>
            <w:szCs w:val="20"/>
            <w:bdr w:val="nil"/>
          </w:rPr>
        </w:sdtEndPr>
        <w:sdtContent>
          <w:p w14:paraId="7B84D466" w14:textId="77777777" w:rsidR="00F518D4" w:rsidRDefault="00F518D4" w:rsidP="003851F5">
            <w:pPr>
              <w:pStyle w:val="Cabealho"/>
              <w:pBdr>
                <w:top w:val="nil"/>
                <w:left w:val="nil"/>
                <w:bottom w:val="nil"/>
                <w:right w:val="nil"/>
                <w:between w:val="nil"/>
                <w:bar w:val="nil"/>
              </w:pBdr>
              <w:ind w:right="282"/>
              <w:jc w:val="right"/>
              <w:rPr>
                <w:rFonts w:ascii="Arial" w:eastAsia="Arial" w:hAnsi="Arial"/>
                <w:sz w:val="18"/>
                <w:szCs w:val="18"/>
                <w:bdr w:val="nil"/>
              </w:rPr>
            </w:pPr>
          </w:p>
          <w:p w14:paraId="31D55833" w14:textId="77777777" w:rsidR="00F518D4" w:rsidRDefault="00F518D4" w:rsidP="003851F5">
            <w:pPr>
              <w:pStyle w:val="Cabealho"/>
              <w:pBdr>
                <w:top w:val="nil"/>
                <w:left w:val="nil"/>
                <w:bottom w:val="nil"/>
                <w:right w:val="nil"/>
                <w:between w:val="nil"/>
                <w:bar w:val="nil"/>
              </w:pBdr>
              <w:ind w:right="282"/>
              <w:jc w:val="right"/>
              <w:rPr>
                <w:rFonts w:ascii="Arial" w:eastAsia="Arial" w:hAnsi="Arial"/>
                <w:sz w:val="18"/>
                <w:szCs w:val="18"/>
                <w:bdr w:val="nil"/>
              </w:rPr>
            </w:pPr>
          </w:p>
          <w:p w14:paraId="60A55BD7" w14:textId="37F0EF81" w:rsidR="00F518D4" w:rsidRPr="00790DB0" w:rsidRDefault="00F518D4" w:rsidP="003851F5">
            <w:pPr>
              <w:pStyle w:val="Cabealho"/>
              <w:pBdr>
                <w:top w:val="nil"/>
                <w:left w:val="nil"/>
                <w:bottom w:val="nil"/>
                <w:right w:val="nil"/>
                <w:between w:val="nil"/>
                <w:bar w:val="nil"/>
              </w:pBdr>
              <w:ind w:right="282"/>
              <w:jc w:val="right"/>
              <w:rPr>
                <w:rFonts w:ascii="Arial" w:eastAsia="Arial" w:hAnsi="Arial"/>
                <w:sz w:val="18"/>
                <w:bdr w:val="nil"/>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B86C68">
              <w:rPr>
                <w:rFonts w:ascii="Arial" w:eastAsia="Arial" w:hAnsi="Arial"/>
                <w:noProof/>
                <w:sz w:val="18"/>
                <w:szCs w:val="18"/>
                <w:bdr w:val="nil"/>
                <w:lang w:val="pt-BR"/>
              </w:rPr>
              <w:t>20</w:t>
            </w:r>
            <w:r w:rsidRPr="00EC5C98">
              <w:rPr>
                <w:rFonts w:ascii="Arial" w:eastAsia="Arial" w:hAnsi="Arial"/>
                <w:sz w:val="18"/>
                <w:szCs w:val="18"/>
                <w:bdr w:val="nil"/>
                <w:lang w:val="pt-BR"/>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FF2D1" w14:textId="77777777" w:rsidR="00F518D4" w:rsidRDefault="00F518D4">
    <w:pPr>
      <w:pBdr>
        <w:top w:val="nil"/>
        <w:left w:val="nil"/>
        <w:bottom w:val="nil"/>
        <w:right w:val="nil"/>
        <w:between w:val="nil"/>
        <w:bar w:val="nil"/>
      </w:pBdr>
      <w:spacing w:before="0" w:after="200"/>
      <w:jc w:val="left"/>
      <w:rPr>
        <w:sz w:val="22"/>
        <w:szCs w:val="22"/>
        <w:bdr w:val="ni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type=ReportObject;reportobjectid=163357;"/>
      <w:id w:val="229460444"/>
      <w:lock w:val="sdtLocked"/>
      <w:placeholder>
        <w:docPart w:val="DefaultPlaceholder_22675703"/>
      </w:placeholder>
    </w:sdtPr>
    <w:sdtEndPr>
      <w:rPr>
        <w:rFonts w:ascii="Times New Roman" w:eastAsia="Times New Roman" w:hAnsi="Times New Roman" w:cs="Times New Roman"/>
        <w:sz w:val="20"/>
        <w:szCs w:val="20"/>
        <w:bdr w:val="nil"/>
      </w:rPr>
    </w:sdtEndPr>
    <w:sdtContent>
      <w:p w14:paraId="7ECF6ACE" w14:textId="77777777" w:rsidR="00F518D4" w:rsidRDefault="00F518D4"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r>
          <w:rPr>
            <w:rFonts w:ascii="Arial" w:eastAsia="Arial" w:hAnsi="Arial"/>
            <w:noProof/>
            <w:sz w:val="18"/>
            <w:szCs w:val="16"/>
            <w:bdr w:val="nil"/>
            <w:lang w:val="pt-BR" w:eastAsia="pt-BR"/>
          </w:rPr>
          <w:drawing>
            <wp:anchor distT="0" distB="0" distL="114300" distR="114300" simplePos="0" relativeHeight="251686912" behindDoc="0" locked="0" layoutInCell="1" allowOverlap="1" wp14:anchorId="38EBD6EF" wp14:editId="4AA15BB3">
              <wp:simplePos x="0" y="0"/>
              <wp:positionH relativeFrom="rightMargin">
                <wp:posOffset>-252095</wp:posOffset>
              </wp:positionH>
              <wp:positionV relativeFrom="paragraph">
                <wp:posOffset>-284480</wp:posOffset>
              </wp:positionV>
              <wp:extent cx="720000" cy="860400"/>
              <wp:effectExtent l="0" t="0" r="4445" b="0"/>
              <wp:wrapNone/>
              <wp:docPr id="161984895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90921"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670528" behindDoc="0" locked="0" layoutInCell="1" allowOverlap="1" wp14:anchorId="2B47C9CE" wp14:editId="7C15AD43">
                  <wp:simplePos x="0" y="0"/>
                  <wp:positionH relativeFrom="page">
                    <wp:posOffset>0</wp:posOffset>
                  </wp:positionH>
                  <wp:positionV relativeFrom="paragraph">
                    <wp:posOffset>0</wp:posOffset>
                  </wp:positionV>
                  <wp:extent cx="10692000" cy="0"/>
                  <wp:effectExtent l="0" t="19050" r="52705" b="38100"/>
                  <wp:wrapNone/>
                  <wp:docPr id="137298773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line id="FooterPaisagemLinha" o:spid="_x0000_s2075" style="mso-position-horizontal-relative:page;mso-width-percent:0;mso-width-relative:margin;mso-wrap-distance-bottom:0;mso-wrap-distance-left:9pt;mso-wrap-distance-right:9pt;mso-wrap-distance-top:0;position:absolute;v-text-anchor:top;z-index:251669504" from="0,0" to="841.9pt,0" fillcolor="this" stroked="t" strokecolor="#ffd300" strokeweight="5pt"/>
              </w:pict>
            </mc:Fallback>
          </mc:AlternateContent>
        </w:r>
      </w:p>
      <w:sdt>
        <w:sdtPr>
          <w:rPr>
            <w:rFonts w:ascii="Arial" w:eastAsia="Arial" w:hAnsi="Arial"/>
            <w:sz w:val="18"/>
            <w:szCs w:val="18"/>
          </w:rPr>
          <w:id w:val="1612393334"/>
          <w:docPartObj>
            <w:docPartGallery w:val="Page Numbers (Top of Page)"/>
            <w:docPartUnique/>
          </w:docPartObj>
        </w:sdtPr>
        <w:sdtEndPr>
          <w:rPr>
            <w:szCs w:val="20"/>
            <w:bdr w:val="nil"/>
          </w:rPr>
        </w:sdtEndPr>
        <w:sdtContent>
          <w:p w14:paraId="764161C9" w14:textId="77777777" w:rsidR="00F518D4" w:rsidRDefault="00F518D4"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14:paraId="45514D16" w14:textId="77777777" w:rsidR="00F518D4" w:rsidRDefault="00F518D4"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14:paraId="5B072294" w14:textId="77777777" w:rsidR="00F518D4" w:rsidRPr="00790DB0" w:rsidRDefault="00F518D4" w:rsidP="003851F5">
            <w:pPr>
              <w:pStyle w:val="Cabealho"/>
              <w:pBdr>
                <w:top w:val="nil"/>
                <w:left w:val="nil"/>
                <w:bottom w:val="nil"/>
                <w:right w:val="nil"/>
                <w:between w:val="nil"/>
                <w:bar w:val="nil"/>
              </w:pBdr>
              <w:ind w:right="282"/>
              <w:jc w:val="right"/>
              <w:rPr>
                <w:rFonts w:ascii="Arial" w:eastAsia="Arial" w:hAnsi="Arial"/>
                <w:sz w:val="18"/>
                <w:bdr w:val="nil"/>
                <w:lang w:val="pt-BR"/>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Pr="00EC5C98">
              <w:rPr>
                <w:rFonts w:ascii="Arial" w:eastAsia="Arial" w:hAnsi="Arial"/>
                <w:sz w:val="18"/>
                <w:szCs w:val="18"/>
                <w:bdr w:val="nil"/>
                <w:lang w:val="pt-BR"/>
              </w:rPr>
              <w:t>1</w:t>
            </w:r>
            <w:r w:rsidRPr="00EC5C98">
              <w:rPr>
                <w:rFonts w:ascii="Arial" w:eastAsia="Arial" w:hAnsi="Arial"/>
                <w:sz w:val="18"/>
                <w:szCs w:val="18"/>
                <w:bdr w:val="nil"/>
                <w:lang w:val="pt-BR"/>
              </w:rPr>
              <w:fldChar w:fldCharType="end"/>
            </w:r>
          </w:p>
        </w:sdtContent>
      </w:sdt>
    </w:sdtContent>
  </w:sdt>
  <w:p w14:paraId="6B5B421C" w14:textId="77777777" w:rsidR="00F518D4" w:rsidRDefault="00F518D4"/>
  <w:p w14:paraId="5A9F4960" w14:textId="77777777" w:rsidR="00F518D4" w:rsidRDefault="00F518D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type=ReportObject;reportobjectid=163357;"/>
      <w:id w:val="648347192"/>
      <w:lock w:val="sdtLocked"/>
      <w:placeholder>
        <w:docPart w:val="DefaultPlaceholder_22675703"/>
      </w:placeholder>
    </w:sdtPr>
    <w:sdtEndPr>
      <w:rPr>
        <w:rFonts w:ascii="Times New Roman" w:eastAsia="Times New Roman" w:hAnsi="Times New Roman" w:cs="Times New Roman"/>
        <w:sz w:val="20"/>
        <w:szCs w:val="20"/>
        <w:bdr w:val="nil"/>
      </w:rPr>
    </w:sdtEndPr>
    <w:sdtContent>
      <w:p w14:paraId="43DAB1A5" w14:textId="77777777" w:rsidR="00F518D4" w:rsidRDefault="00F518D4"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r>
          <w:rPr>
            <w:rFonts w:ascii="Arial" w:eastAsia="Arial" w:hAnsi="Arial"/>
            <w:noProof/>
            <w:sz w:val="18"/>
            <w:szCs w:val="16"/>
            <w:bdr w:val="nil"/>
            <w:lang w:val="pt-BR" w:eastAsia="pt-BR"/>
          </w:rPr>
          <w:drawing>
            <wp:anchor distT="0" distB="0" distL="114300" distR="114300" simplePos="0" relativeHeight="251685888" behindDoc="0" locked="0" layoutInCell="1" allowOverlap="1" wp14:anchorId="66A4E3D7" wp14:editId="5EC59CB9">
              <wp:simplePos x="0" y="0"/>
              <wp:positionH relativeFrom="rightMargin">
                <wp:posOffset>-252095</wp:posOffset>
              </wp:positionH>
              <wp:positionV relativeFrom="paragraph">
                <wp:posOffset>-284480</wp:posOffset>
              </wp:positionV>
              <wp:extent cx="720000" cy="860400"/>
              <wp:effectExtent l="0" t="0" r="4445" b="0"/>
              <wp:wrapNone/>
              <wp:docPr id="161984895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183282" name="carimbo assin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668480" behindDoc="0" locked="0" layoutInCell="1" allowOverlap="1" wp14:anchorId="5E1A5B71" wp14:editId="3432F005">
                  <wp:simplePos x="0" y="0"/>
                  <wp:positionH relativeFrom="page">
                    <wp:posOffset>0</wp:posOffset>
                  </wp:positionH>
                  <wp:positionV relativeFrom="paragraph">
                    <wp:posOffset>0</wp:posOffset>
                  </wp:positionV>
                  <wp:extent cx="10692000" cy="0"/>
                  <wp:effectExtent l="0" t="19050" r="52705" b="38100"/>
                  <wp:wrapNone/>
                  <wp:docPr id="499194184"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line id="FooterPaisagemLinha" o:spid="_x0000_s2076" style="mso-position-horizontal-relative:page;mso-width-percent:0;mso-width-relative:margin;mso-wrap-distance-bottom:0;mso-wrap-distance-left:9pt;mso-wrap-distance-right:9pt;mso-wrap-distance-top:0;position:absolute;v-text-anchor:top;z-index:251667456" from="0,0" to="841.9pt,0" fillcolor="this" stroked="t" strokecolor="#ffd300" strokeweight="5pt"/>
              </w:pict>
            </mc:Fallback>
          </mc:AlternateContent>
        </w:r>
      </w:p>
      <w:sdt>
        <w:sdtPr>
          <w:rPr>
            <w:rFonts w:ascii="Arial" w:eastAsia="Arial" w:hAnsi="Arial"/>
            <w:sz w:val="18"/>
            <w:szCs w:val="18"/>
          </w:rPr>
          <w:id w:val="435633670"/>
          <w:docPartObj>
            <w:docPartGallery w:val="Page Numbers (Top of Page)"/>
            <w:docPartUnique/>
          </w:docPartObj>
        </w:sdtPr>
        <w:sdtEndPr>
          <w:rPr>
            <w:szCs w:val="20"/>
            <w:bdr w:val="nil"/>
          </w:rPr>
        </w:sdtEndPr>
        <w:sdtContent>
          <w:p w14:paraId="37DDE7E6" w14:textId="77777777" w:rsidR="00F518D4" w:rsidRDefault="00F518D4"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14:paraId="57163E0B" w14:textId="77777777" w:rsidR="00F518D4" w:rsidRDefault="00F518D4"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14:paraId="0B56FD86" w14:textId="43521B66" w:rsidR="00F518D4" w:rsidRPr="00790DB0" w:rsidRDefault="00F518D4" w:rsidP="003851F5">
            <w:pPr>
              <w:pStyle w:val="Cabealho"/>
              <w:pBdr>
                <w:top w:val="nil"/>
                <w:left w:val="nil"/>
                <w:bottom w:val="nil"/>
                <w:right w:val="nil"/>
                <w:between w:val="nil"/>
                <w:bar w:val="nil"/>
              </w:pBdr>
              <w:ind w:right="282"/>
              <w:jc w:val="right"/>
              <w:rPr>
                <w:rFonts w:ascii="Arial" w:eastAsia="Arial" w:hAnsi="Arial"/>
                <w:sz w:val="18"/>
                <w:bdr w:val="nil"/>
                <w:lang w:val="pt-BR"/>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B84321">
              <w:rPr>
                <w:rFonts w:ascii="Arial" w:eastAsia="Arial" w:hAnsi="Arial"/>
                <w:noProof/>
                <w:sz w:val="18"/>
                <w:szCs w:val="18"/>
                <w:bdr w:val="nil"/>
                <w:lang w:val="pt-BR"/>
              </w:rPr>
              <w:t>21</w:t>
            </w:r>
            <w:r w:rsidRPr="00EC5C98">
              <w:rPr>
                <w:rFonts w:ascii="Arial" w:eastAsia="Arial" w:hAnsi="Arial"/>
                <w:sz w:val="18"/>
                <w:szCs w:val="18"/>
                <w:bdr w:val="nil"/>
                <w:lang w:val="pt-BR"/>
              </w:rPr>
              <w:fldChar w:fldCharType="end"/>
            </w:r>
          </w:p>
        </w:sdtContent>
      </w:sdt>
    </w:sdtContent>
  </w:sdt>
  <w:p w14:paraId="3F953ADA" w14:textId="77777777" w:rsidR="00F518D4" w:rsidRDefault="00F518D4"/>
  <w:p w14:paraId="340F82C0" w14:textId="77777777" w:rsidR="00F518D4" w:rsidRDefault="00F518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2F446" w14:textId="77777777" w:rsidR="008D577B" w:rsidRDefault="008D577B">
      <w:pPr>
        <w:spacing w:before="0" w:after="0" w:line="240" w:lineRule="auto"/>
      </w:pPr>
      <w:r>
        <w:rPr>
          <w:noProof/>
        </w:rPr>
        <mc:AlternateContent>
          <mc:Choice Requires="wps">
            <w:drawing>
              <wp:anchor distT="0" distB="0" distL="114300" distR="114300" simplePos="1" relativeHeight="251659264" behindDoc="0" locked="0" layoutInCell="0" allowOverlap="1" wp14:anchorId="1C31EB9C" wp14:editId="422892C4">
                <wp:simplePos x="0" y="190500"/>
                <wp:positionH relativeFrom="page">
                  <wp:posOffset>0</wp:posOffset>
                </wp:positionH>
                <wp:positionV relativeFrom="page">
                  <wp:posOffset>190500</wp:posOffset>
                </wp:positionV>
                <wp:extent cx="7560310" cy="266700"/>
                <wp:effectExtent l="0" t="0" r="0" b="0"/>
                <wp:wrapNone/>
                <wp:docPr id="5" name="MSIPCM8b7749fda809c818b9634193" descr="{&quot;HashCode&quot;:-1487292391,&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2D1045" w14:textId="77777777" w:rsidR="008D577B" w:rsidRPr="00C76F96" w:rsidRDefault="008D577B" w:rsidP="00C76F96">
                            <w:pPr>
                              <w:spacing w:before="0" w:after="0"/>
                              <w:jc w:val="right"/>
                              <w:rPr>
                                <w:rFonts w:ascii="Calibri" w:hAnsi="Calibri" w:cs="Calibri"/>
                                <w:color w:val="000000"/>
                                <w:sz w:val="20"/>
                              </w:rPr>
                            </w:pPr>
                            <w:r w:rsidRPr="00C76F9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C31EB9C" id="_x0000_t202" coordsize="21600,21600" o:spt="202" path="m,l,21600r21600,l21600,xe">
                <v:stroke joinstyle="miter"/>
                <v:path gradientshapeok="t" o:connecttype="rect"/>
              </v:shapetype>
              <v:shape id="MSIPCM8b7749fda809c818b9634193" o:spid="_x0000_s1027" type="#_x0000_t202" alt="{&quot;HashCode&quot;:-1487292391,&quot;Height&quot;:841.0,&quot;Width&quot;:595.0,&quot;Placement&quot;:&quot;Header&quot;,&quot;Index&quot;:&quot;Primary&quot;,&quot;Section&quot;:3,&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Ad0TER4DAAA4BgAADgAAAAAAAAAA&#10;AAAAAAAuAgAAZHJzL2Uyb0RvYy54bWxQSwECLQAUAAYACAAAACEAN6R6OtwAAAAHAQAADwAAAAAA&#10;AAAAAAAAAAB4BQAAZHJzL2Rvd25yZXYueG1sUEsFBgAAAAAEAAQA8wAAAIEGAAAAAA==&#10;" o:allowincell="f" filled="f" stroked="f" strokeweight=".5pt">
                <v:textbox inset=",0,20pt,0">
                  <w:txbxContent>
                    <w:p w14:paraId="462D1045" w14:textId="77777777" w:rsidR="008D577B" w:rsidRPr="00C76F96" w:rsidRDefault="008D577B" w:rsidP="00C76F96">
                      <w:pPr>
                        <w:spacing w:before="0" w:after="0"/>
                        <w:jc w:val="right"/>
                        <w:rPr>
                          <w:rFonts w:ascii="Calibri" w:hAnsi="Calibri" w:cs="Calibri"/>
                          <w:color w:val="000000"/>
                          <w:sz w:val="20"/>
                        </w:rPr>
                      </w:pPr>
                      <w:r w:rsidRPr="00C76F96">
                        <w:rPr>
                          <w:rFonts w:ascii="Calibri" w:hAnsi="Calibri" w:cs="Calibri"/>
                          <w:color w:val="000000"/>
                          <w:sz w:val="20"/>
                        </w:rPr>
                        <w:t>#interna</w:t>
                      </w:r>
                    </w:p>
                  </w:txbxContent>
                </v:textbox>
                <w10:wrap anchorx="page" anchory="page"/>
              </v:shape>
            </w:pict>
          </mc:Fallback>
        </mc:AlternateContent>
      </w:r>
      <w:r>
        <w:separator/>
      </w:r>
    </w:p>
  </w:footnote>
  <w:footnote w:type="continuationSeparator" w:id="0">
    <w:p w14:paraId="14069193" w14:textId="77777777" w:rsidR="008D577B" w:rsidRDefault="008D577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F39D" w14:textId="77777777" w:rsidR="00F518D4" w:rsidRPr="00FF7457" w:rsidRDefault="00F518D4"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type=ReportObject;reportobjectid=163361;"/>
      <w:id w:val="340499707"/>
      <w:lock w:val="sdtLocked"/>
      <w:placeholder>
        <w:docPart w:val="DefaultPlaceholder_22675703"/>
      </w:placeholder>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F518D4" w14:paraId="3EC116A0" w14:textId="77777777" w:rsidTr="00BA6ED4">
          <w:tc>
            <w:tcPr>
              <w:tcW w:w="4889" w:type="dxa"/>
            </w:tcPr>
            <w:p w14:paraId="404C40BF" w14:textId="77777777" w:rsidR="00F518D4" w:rsidRPr="00423707" w:rsidRDefault="00F518D4" w:rsidP="000277E6">
              <w:pPr>
                <w:pStyle w:val="Cabealho"/>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lang w:val="pt-BR" w:eastAsia="pt-BR"/>
                </w:rPr>
                <w:drawing>
                  <wp:anchor distT="0" distB="0" distL="114300" distR="114300" simplePos="0" relativeHeight="251695104" behindDoc="0" locked="0" layoutInCell="1" allowOverlap="1" wp14:anchorId="0C87D694" wp14:editId="523FA3D0">
                    <wp:simplePos x="0" y="0"/>
                    <wp:positionH relativeFrom="margin">
                      <wp:posOffset>0</wp:posOffset>
                    </wp:positionH>
                    <wp:positionV relativeFrom="margin">
                      <wp:posOffset>3175</wp:posOffset>
                    </wp:positionV>
                    <wp:extent cx="630000" cy="640800"/>
                    <wp:effectExtent l="0" t="0" r="0" b="6985"/>
                    <wp:wrapSquare wrapText="bothSides"/>
                    <wp:docPr id="161984895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530005"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 – Em Liquidação</w:t>
              </w:r>
            </w:p>
            <w:p w14:paraId="485CC657" w14:textId="77777777" w:rsidR="00F518D4" w:rsidRDefault="00F518D4"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14:paraId="2A31C11D" w14:textId="77777777" w:rsidR="00F518D4" w:rsidRPr="00B86C68" w:rsidRDefault="00F518D4" w:rsidP="000277E6">
              <w:pPr>
                <w:pStyle w:val="Cabealho"/>
                <w:pBdr>
                  <w:top w:val="nil"/>
                  <w:left w:val="nil"/>
                  <w:bottom w:val="nil"/>
                  <w:right w:val="nil"/>
                  <w:between w:val="nil"/>
                  <w:bar w:val="nil"/>
                </w:pBdr>
                <w:tabs>
                  <w:tab w:val="left" w:pos="708"/>
                </w:tabs>
                <w:spacing w:before="120"/>
                <w:jc w:val="right"/>
                <w:rPr>
                  <w:rFonts w:ascii="Arial" w:hAnsi="Arial"/>
                  <w:b/>
                  <w:color w:val="0054A1"/>
                  <w:bdr w:val="nil"/>
                  <w:lang w:val="pt-BR"/>
                </w:rPr>
              </w:pPr>
              <w:r w:rsidRPr="00B86C68">
                <w:rPr>
                  <w:rFonts w:ascii="Arial" w:hAnsi="Arial"/>
                  <w:b/>
                  <w:color w:val="0054A1"/>
                  <w:bdr w:val="nil"/>
                  <w:lang w:val="pt-BR"/>
                </w:rPr>
                <w:t>Demonstrações Contábeis</w:t>
              </w:r>
            </w:p>
            <w:p w14:paraId="51CA3047" w14:textId="77777777" w:rsidR="00F518D4" w:rsidRPr="00B86C68" w:rsidRDefault="00F518D4" w:rsidP="00FA41DE">
              <w:pPr>
                <w:pStyle w:val="Cabealho"/>
                <w:pBdr>
                  <w:top w:val="nil"/>
                  <w:left w:val="nil"/>
                  <w:bottom w:val="nil"/>
                  <w:right w:val="nil"/>
                  <w:between w:val="nil"/>
                  <w:bar w:val="nil"/>
                </w:pBdr>
                <w:tabs>
                  <w:tab w:val="clear" w:pos="9360"/>
                  <w:tab w:val="right" w:pos="9355"/>
                </w:tabs>
                <w:jc w:val="right"/>
                <w:rPr>
                  <w:rFonts w:ascii="Arial" w:hAnsi="Arial"/>
                  <w:b/>
                  <w:color w:val="585151"/>
                  <w:bdr w:val="nil"/>
                  <w:lang w:val="pt-BR"/>
                </w:rPr>
              </w:pPr>
              <w:r w:rsidRPr="00B86C68">
                <w:rPr>
                  <w:rFonts w:ascii="Arial" w:hAnsi="Arial"/>
                  <w:b/>
                  <w:color w:val="585151"/>
                  <w:bdr w:val="nil"/>
                  <w:lang w:val="pt-BR"/>
                </w:rPr>
                <w:t>1º Trimestre de 2020</w:t>
              </w:r>
            </w:p>
            <w:p w14:paraId="54AAFD37" w14:textId="77777777" w:rsidR="00F518D4" w:rsidRPr="00B86C68" w:rsidRDefault="00F518D4" w:rsidP="00BC7C5C">
              <w:pPr>
                <w:pStyle w:val="Cabealho"/>
                <w:spacing w:before="400"/>
                <w:jc w:val="right"/>
                <w:rPr>
                  <w:rFonts w:ascii="Arial" w:hAnsi="Arial"/>
                  <w:b/>
                  <w:color w:val="0054A1"/>
                  <w:sz w:val="24"/>
                  <w:szCs w:val="24"/>
                  <w:bdr w:val="nil"/>
                  <w:lang w:val="pt-BR"/>
                </w:rPr>
              </w:pPr>
            </w:p>
          </w:tc>
        </w:tr>
      </w:tbl>
      <w:p w14:paraId="108DC455" w14:textId="77777777" w:rsidR="00F518D4" w:rsidRPr="00FF7457" w:rsidRDefault="00F518D4"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666432" behindDoc="1" locked="0" layoutInCell="1" allowOverlap="1" wp14:anchorId="6E7C374E" wp14:editId="2E6295E3">
              <wp:simplePos x="0" y="0"/>
              <wp:positionH relativeFrom="page">
                <wp:align>left</wp:align>
              </wp:positionH>
              <wp:positionV relativeFrom="page">
                <wp:align>top</wp:align>
              </wp:positionV>
              <wp:extent cx="10692130" cy="1166495"/>
              <wp:effectExtent l="0" t="0" r="0" b="0"/>
              <wp:wrapNone/>
              <wp:docPr id="161984895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021567"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75648" behindDoc="1" locked="0" layoutInCell="1" allowOverlap="1" wp14:anchorId="171CE455" wp14:editId="4A705391">
              <wp:simplePos x="0" y="0"/>
              <wp:positionH relativeFrom="page">
                <wp:posOffset>0</wp:posOffset>
              </wp:positionH>
              <wp:positionV relativeFrom="page">
                <wp:posOffset>0</wp:posOffset>
              </wp:positionV>
              <wp:extent cx="10692000" cy="1170000"/>
              <wp:effectExtent l="0" t="0" r="0" b="0"/>
              <wp:wrapNone/>
              <wp:docPr id="161984895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49713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84864" behindDoc="1" locked="0" layoutInCell="1" allowOverlap="1" wp14:anchorId="5242AE7A" wp14:editId="632C5F20">
                  <wp:simplePos x="0" y="0"/>
                  <wp:positionH relativeFrom="page">
                    <wp:posOffset>0</wp:posOffset>
                  </wp:positionH>
                  <wp:positionV relativeFrom="page">
                    <wp:posOffset>10808970</wp:posOffset>
                  </wp:positionV>
                  <wp:extent cx="7559675" cy="1137285"/>
                  <wp:effectExtent l="0" t="0" r="3175" b="5715"/>
                  <wp:wrapNone/>
                  <wp:docPr id="450679628"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26649344"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43506911"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group id="Agrupar 9" o:spid="_x0000_s2069"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3264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width:21600;height:21600;position:absolute">
                    <v:imagedata r:id="rId6" o:title=""/>
                  </v:shape>
                  <v:shape id="_x0000_s2071" type="#_x0000_t75" style="width:21600;height:21600;position:absolute" filled="f" stroked="f">
                    <v:imagedata r:id="rId7" o:title=""/>
                  </v:shape>
                </v:group>
              </w:pict>
            </mc:Fallback>
          </mc:AlternateContent>
        </w:r>
      </w:p>
    </w:sdtContent>
  </w:sdt>
  <w:p w14:paraId="3F4A93C5" w14:textId="77777777" w:rsidR="00F518D4" w:rsidRDefault="00F518D4"/>
  <w:p w14:paraId="5BD01445" w14:textId="77777777" w:rsidR="00F518D4" w:rsidRDefault="00F518D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type=ReportObject;reportobjectid=163361;"/>
      <w:id w:val="202342056"/>
      <w:lock w:val="sdtLocked"/>
      <w:placeholder>
        <w:docPart w:val="DefaultPlaceholder_22675703"/>
      </w:placeholder>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F518D4" w14:paraId="26B8AFAA" w14:textId="77777777" w:rsidTr="00BA6ED4">
          <w:tc>
            <w:tcPr>
              <w:tcW w:w="4889" w:type="dxa"/>
            </w:tcPr>
            <w:p w14:paraId="1D6B7AB6" w14:textId="77777777" w:rsidR="00F518D4" w:rsidRPr="00423707" w:rsidRDefault="00F518D4" w:rsidP="000277E6">
              <w:pPr>
                <w:pStyle w:val="Cabealho"/>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lang w:val="pt-BR" w:eastAsia="pt-BR"/>
                </w:rPr>
                <w:drawing>
                  <wp:anchor distT="0" distB="0" distL="114300" distR="114300" simplePos="0" relativeHeight="251694080" behindDoc="0" locked="0" layoutInCell="1" allowOverlap="1" wp14:anchorId="384A428A" wp14:editId="13E781E6">
                    <wp:simplePos x="0" y="0"/>
                    <wp:positionH relativeFrom="margin">
                      <wp:posOffset>0</wp:posOffset>
                    </wp:positionH>
                    <wp:positionV relativeFrom="margin">
                      <wp:posOffset>3175</wp:posOffset>
                    </wp:positionV>
                    <wp:extent cx="630000" cy="640800"/>
                    <wp:effectExtent l="0" t="0" r="0" b="6985"/>
                    <wp:wrapSquare wrapText="bothSides"/>
                    <wp:docPr id="161984895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 – Em Liquidação</w:t>
              </w:r>
            </w:p>
            <w:p w14:paraId="3F4F4885" w14:textId="77777777" w:rsidR="00F518D4" w:rsidRDefault="00F518D4"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14:paraId="5F9DFD31" w14:textId="77777777" w:rsidR="00F518D4" w:rsidRPr="00B86C68" w:rsidRDefault="00F518D4" w:rsidP="000277E6">
              <w:pPr>
                <w:pStyle w:val="Cabealho"/>
                <w:pBdr>
                  <w:top w:val="nil"/>
                  <w:left w:val="nil"/>
                  <w:bottom w:val="nil"/>
                  <w:right w:val="nil"/>
                  <w:between w:val="nil"/>
                  <w:bar w:val="nil"/>
                </w:pBdr>
                <w:tabs>
                  <w:tab w:val="left" w:pos="708"/>
                </w:tabs>
                <w:spacing w:before="120"/>
                <w:jc w:val="right"/>
                <w:rPr>
                  <w:rFonts w:ascii="Arial" w:hAnsi="Arial"/>
                  <w:b/>
                  <w:color w:val="0054A1"/>
                  <w:bdr w:val="nil"/>
                  <w:lang w:val="pt-BR"/>
                </w:rPr>
              </w:pPr>
              <w:r w:rsidRPr="00B86C68">
                <w:rPr>
                  <w:rFonts w:ascii="Arial" w:hAnsi="Arial"/>
                  <w:b/>
                  <w:color w:val="0054A1"/>
                  <w:bdr w:val="nil"/>
                  <w:lang w:val="pt-BR"/>
                </w:rPr>
                <w:t>Demonstrações Contábeis</w:t>
              </w:r>
            </w:p>
            <w:p w14:paraId="4B0729B3" w14:textId="77777777" w:rsidR="00F518D4" w:rsidRPr="00B86C68" w:rsidRDefault="00F518D4" w:rsidP="00FA41DE">
              <w:pPr>
                <w:pStyle w:val="Cabealho"/>
                <w:pBdr>
                  <w:top w:val="nil"/>
                  <w:left w:val="nil"/>
                  <w:bottom w:val="nil"/>
                  <w:right w:val="nil"/>
                  <w:between w:val="nil"/>
                  <w:bar w:val="nil"/>
                </w:pBdr>
                <w:tabs>
                  <w:tab w:val="clear" w:pos="9360"/>
                  <w:tab w:val="right" w:pos="9355"/>
                </w:tabs>
                <w:jc w:val="right"/>
                <w:rPr>
                  <w:rFonts w:ascii="Arial" w:hAnsi="Arial"/>
                  <w:b/>
                  <w:color w:val="585151"/>
                  <w:bdr w:val="nil"/>
                  <w:lang w:val="pt-BR"/>
                </w:rPr>
              </w:pPr>
              <w:r w:rsidRPr="00B86C68">
                <w:rPr>
                  <w:rFonts w:ascii="Arial" w:hAnsi="Arial"/>
                  <w:b/>
                  <w:color w:val="585151"/>
                  <w:bdr w:val="nil"/>
                  <w:lang w:val="pt-BR"/>
                </w:rPr>
                <w:t>1º Trimestre de 2020</w:t>
              </w:r>
            </w:p>
            <w:p w14:paraId="6CD79D41" w14:textId="77777777" w:rsidR="00F518D4" w:rsidRPr="00B86C68" w:rsidRDefault="00F518D4" w:rsidP="00BC7C5C">
              <w:pPr>
                <w:pStyle w:val="Cabealho"/>
                <w:spacing w:before="400"/>
                <w:jc w:val="right"/>
                <w:rPr>
                  <w:rFonts w:ascii="Arial" w:hAnsi="Arial"/>
                  <w:b/>
                  <w:color w:val="0054A1"/>
                  <w:sz w:val="24"/>
                  <w:szCs w:val="24"/>
                  <w:bdr w:val="nil"/>
                  <w:lang w:val="pt-BR"/>
                </w:rPr>
              </w:pPr>
            </w:p>
          </w:tc>
        </w:tr>
      </w:tbl>
      <w:p w14:paraId="1637D9B6" w14:textId="77777777" w:rsidR="00F518D4" w:rsidRPr="00FF7457" w:rsidRDefault="00F518D4"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Pr>
            <w:rFonts w:ascii="Arial" w:hAnsi="Arial"/>
            <w:noProof/>
            <w:lang w:val="pt-BR" w:eastAsia="pt-BR"/>
          </w:rPr>
          <mc:AlternateContent>
            <mc:Choice Requires="wps">
              <w:drawing>
                <wp:anchor distT="0" distB="0" distL="114300" distR="114300" simplePos="0" relativeHeight="251714560" behindDoc="0" locked="0" layoutInCell="0" allowOverlap="1" wp14:anchorId="336F1F42" wp14:editId="490F047D">
                  <wp:simplePos x="0" y="0"/>
                  <wp:positionH relativeFrom="page">
                    <wp:posOffset>0</wp:posOffset>
                  </wp:positionH>
                  <wp:positionV relativeFrom="page">
                    <wp:posOffset>190500</wp:posOffset>
                  </wp:positionV>
                  <wp:extent cx="7560310" cy="266700"/>
                  <wp:effectExtent l="0" t="0" r="0" b="0"/>
                  <wp:wrapNone/>
                  <wp:docPr id="10" name="MSIPCMe7a44f5f9a85337433e97d3a" descr="{&quot;HashCode&quot;:-1487292391,&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437CC" w14:textId="77777777" w:rsidR="00F518D4" w:rsidRPr="00863800" w:rsidRDefault="00F518D4" w:rsidP="00863800">
                              <w:pPr>
                                <w:spacing w:before="0" w:after="0"/>
                                <w:jc w:val="right"/>
                                <w:rPr>
                                  <w:rFonts w:ascii="Calibri" w:hAnsi="Calibri" w:cs="Calibri"/>
                                  <w:color w:val="000000"/>
                                  <w:sz w:val="20"/>
                                </w:rPr>
                              </w:pPr>
                              <w:r w:rsidRPr="00863800">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36F1F42" id="_x0000_t202" coordsize="21600,21600" o:spt="202" path="m,l,21600r21600,l21600,xe">
                  <v:stroke joinstyle="miter"/>
                  <v:path gradientshapeok="t" o:connecttype="rect"/>
                </v:shapetype>
                <v:shape id="MSIPCMe7a44f5f9a85337433e97d3a" o:spid="_x0000_s1030" type="#_x0000_t202" alt="{&quot;HashCode&quot;:-1487292391,&quot;Height&quot;:841.0,&quot;Width&quot;:595.0,&quot;Placement&quot;:&quot;Header&quot;,&quot;Index&quot;:&quot;Primary&quot;,&quot;Section&quot;:4,&quot;Top&quot;:0.0,&quot;Left&quot;:0.0}" style="position:absolute;left:0;text-align:left;margin-left:0;margin-top:15pt;width:595.3pt;height:21pt;z-index:251714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dbIAMAAEA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" o:allowincell="f" filled="f" stroked="f" strokeweight=".5pt">
                  <v:textbox inset=",0,20pt,0">
                    <w:txbxContent>
                      <w:p w14:paraId="695437CC" w14:textId="77777777" w:rsidR="00F518D4" w:rsidRPr="00863800" w:rsidRDefault="00F518D4" w:rsidP="00863800">
                        <w:pPr>
                          <w:spacing w:before="0" w:after="0"/>
                          <w:jc w:val="right"/>
                          <w:rPr>
                            <w:rFonts w:ascii="Calibri" w:hAnsi="Calibri" w:cs="Calibri"/>
                            <w:color w:val="000000"/>
                            <w:sz w:val="20"/>
                          </w:rPr>
                        </w:pPr>
                        <w:r w:rsidRPr="00863800">
                          <w:rPr>
                            <w:rFonts w:ascii="Calibri" w:hAnsi="Calibri" w:cs="Calibri"/>
                            <w:color w:val="000000"/>
                            <w:sz w:val="20"/>
                          </w:rPr>
                          <w:t>#interna</w:t>
                        </w:r>
                      </w:p>
                    </w:txbxContent>
                  </v:textbox>
                  <w10:wrap anchorx="page" anchory="page"/>
                </v:shape>
              </w:pict>
            </mc:Fallback>
          </mc:AlternateContent>
        </w:r>
        <w:r w:rsidRPr="00FF7457">
          <w:rPr>
            <w:rFonts w:ascii="Arial" w:hAnsi="Arial"/>
            <w:noProof/>
            <w:bdr w:val="nil"/>
            <w:lang w:val="pt-BR" w:eastAsia="pt-BR"/>
          </w:rPr>
          <w:drawing>
            <wp:anchor distT="0" distB="0" distL="114300" distR="114300" simplePos="0" relativeHeight="251665408" behindDoc="1" locked="0" layoutInCell="1" allowOverlap="1" wp14:anchorId="602BFD42" wp14:editId="129FC29E">
              <wp:simplePos x="0" y="0"/>
              <wp:positionH relativeFrom="page">
                <wp:align>left</wp:align>
              </wp:positionH>
              <wp:positionV relativeFrom="page">
                <wp:align>top</wp:align>
              </wp:positionV>
              <wp:extent cx="10692130" cy="1166495"/>
              <wp:effectExtent l="0" t="0" r="0" b="0"/>
              <wp:wrapNone/>
              <wp:docPr id="161984895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139977"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74624" behindDoc="1" locked="0" layoutInCell="1" allowOverlap="1" wp14:anchorId="15F9E19F" wp14:editId="2E514969">
              <wp:simplePos x="0" y="0"/>
              <wp:positionH relativeFrom="page">
                <wp:posOffset>0</wp:posOffset>
              </wp:positionH>
              <wp:positionV relativeFrom="page">
                <wp:posOffset>0</wp:posOffset>
              </wp:positionV>
              <wp:extent cx="10692000" cy="1170000"/>
              <wp:effectExtent l="0" t="0" r="0" b="0"/>
              <wp:wrapNone/>
              <wp:docPr id="161984895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573215"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82816" behindDoc="1" locked="0" layoutInCell="1" allowOverlap="1" wp14:anchorId="7F7A00E8" wp14:editId="0681B43A">
                  <wp:simplePos x="0" y="0"/>
                  <wp:positionH relativeFrom="page">
                    <wp:posOffset>0</wp:posOffset>
                  </wp:positionH>
                  <wp:positionV relativeFrom="page">
                    <wp:posOffset>10808970</wp:posOffset>
                  </wp:positionV>
                  <wp:extent cx="7559675" cy="1137285"/>
                  <wp:effectExtent l="0" t="0" r="3175" b="5715"/>
                  <wp:wrapNone/>
                  <wp:docPr id="766609071"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965844362"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18019833"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group id="Agrupar 9" o:spid="_x0000_s2072"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34688"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width:21600;height:21600;position:absolute">
                    <v:imagedata r:id="rId6" o:title=""/>
                  </v:shape>
                  <v:shape id="_x0000_s2074" type="#_x0000_t75" style="width:21600;height:21600;position:absolute" filled="f" stroked="f">
                    <v:imagedata r:id="rId7" o:title=""/>
                  </v:shape>
                </v:group>
              </w:pict>
            </mc:Fallback>
          </mc:AlternateContent>
        </w:r>
      </w:p>
    </w:sdtContent>
  </w:sdt>
  <w:p w14:paraId="1F49C76C" w14:textId="77777777" w:rsidR="00F518D4" w:rsidRDefault="00F518D4"/>
  <w:p w14:paraId="2C3D3693" w14:textId="77777777" w:rsidR="00F518D4" w:rsidRDefault="00F518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93609" w14:textId="77777777" w:rsidR="00F518D4" w:rsidRDefault="00F518D4">
    <w:pPr>
      <w:pBdr>
        <w:top w:val="nil"/>
        <w:left w:val="nil"/>
        <w:bottom w:val="nil"/>
        <w:right w:val="nil"/>
        <w:between w:val="nil"/>
        <w:bar w:val="nil"/>
      </w:pBdr>
      <w:spacing w:before="0" w:after="200"/>
      <w:jc w:val="left"/>
      <w:rPr>
        <w:bdr w:val="nil"/>
        <w:lang w:eastAsia="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Arial"/>
        <w:sz w:val="22"/>
        <w:szCs w:val="22"/>
        <w:lang w:eastAsia="en-US"/>
      </w:rPr>
      <w:tag w:val="type=ReportObject;reportobjectid=163361;"/>
      <w:id w:val="1417207305"/>
      <w:placeholder>
        <w:docPart w:val="D7B4A812069844718ABA85F182B14C07"/>
      </w:placeholder>
      <w15:appearance w15:val="hidden"/>
    </w:sdtPr>
    <w:sdtEndPr>
      <w:rPr>
        <w:rFonts w:ascii="Times New Roman" w:hAnsi="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84321" w14:paraId="5E88633E" w14:textId="77777777" w:rsidTr="00BA6ED4">
          <w:tc>
            <w:tcPr>
              <w:tcW w:w="4889" w:type="dxa"/>
            </w:tcPr>
            <w:p w14:paraId="22628EC9" w14:textId="7367234A" w:rsidR="006C5E53" w:rsidRPr="00716FE6" w:rsidRDefault="004B7589" w:rsidP="006C5E53">
              <w:r>
                <w:rPr>
                  <w:rFonts w:ascii="Verdana" w:hAnsi="Verdana"/>
                  <w:noProof/>
                  <w:sz w:val="11"/>
                  <w:szCs w:val="11"/>
                </w:rPr>
                <mc:AlternateContent>
                  <mc:Choice Requires="wps">
                    <w:drawing>
                      <wp:anchor distT="0" distB="0" distL="114300" distR="114300" simplePos="0" relativeHeight="251746304" behindDoc="0" locked="0" layoutInCell="0" allowOverlap="1" wp14:anchorId="56C1D3DB" wp14:editId="1D42ED4D">
                        <wp:simplePos x="0" y="0"/>
                        <wp:positionH relativeFrom="page">
                          <wp:posOffset>0</wp:posOffset>
                        </wp:positionH>
                        <wp:positionV relativeFrom="page">
                          <wp:posOffset>190500</wp:posOffset>
                        </wp:positionV>
                        <wp:extent cx="7560310" cy="266700"/>
                        <wp:effectExtent l="0" t="0" r="0" b="0"/>
                        <wp:wrapNone/>
                        <wp:docPr id="12" name="MSIPCM0707474eab78ea71ec235cdd" descr="{&quot;HashCode&quot;:-1487292391,&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DFD97B" w14:textId="46995558" w:rsidR="004B7589" w:rsidRPr="004B7589" w:rsidRDefault="004B7589" w:rsidP="004B7589">
                                    <w:pPr>
                                      <w:spacing w:before="0" w:after="0"/>
                                      <w:jc w:val="right"/>
                                      <w:rPr>
                                        <w:rFonts w:ascii="Calibri" w:hAnsi="Calibri" w:cs="Calibri"/>
                                        <w:color w:val="000000"/>
                                        <w:sz w:val="20"/>
                                      </w:rPr>
                                    </w:pPr>
                                    <w:r w:rsidRPr="004B7589">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6C1D3DB" id="_x0000_t202" coordsize="21600,21600" o:spt="202" path="m,l,21600r21600,l21600,xe">
                        <v:stroke joinstyle="miter"/>
                        <v:path gradientshapeok="t" o:connecttype="rect"/>
                      </v:shapetype>
                      <v:shape id="MSIPCM0707474eab78ea71ec235cdd" o:spid="_x0000_s1031" type="#_x0000_t202" alt="{&quot;HashCode&quot;:-1487292391,&quot;Height&quot;:841.0,&quot;Width&quot;:595.0,&quot;Placement&quot;:&quot;Header&quot;,&quot;Index&quot;:&quot;Primary&quot;,&quot;Section&quot;:5,&quot;Top&quot;:0.0,&quot;Left&quot;:0.0}" style="position:absolute;left:0;text-align:left;margin-left:0;margin-top:15pt;width:595.3pt;height:21pt;z-index:2517463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" o:allowincell="f" filled="f" stroked="f" strokeweight=".5pt">
                        <v:fill o:detectmouseclick="t"/>
                        <v:textbox inset=",0,20pt,0">
                          <w:txbxContent>
                            <w:p w14:paraId="50DFD97B" w14:textId="46995558" w:rsidR="004B7589" w:rsidRPr="004B7589" w:rsidRDefault="004B7589" w:rsidP="004B7589">
                              <w:pPr>
                                <w:spacing w:before="0" w:after="0"/>
                                <w:jc w:val="right"/>
                                <w:rPr>
                                  <w:rFonts w:ascii="Calibri" w:hAnsi="Calibri" w:cs="Calibri"/>
                                  <w:color w:val="000000"/>
                                  <w:sz w:val="20"/>
                                </w:rPr>
                              </w:pPr>
                              <w:r w:rsidRPr="004B7589">
                                <w:rPr>
                                  <w:rFonts w:ascii="Calibri" w:hAnsi="Calibri" w:cs="Calibri"/>
                                  <w:color w:val="000000"/>
                                  <w:sz w:val="20"/>
                                </w:rPr>
                                <w:t>#interna</w:t>
                              </w:r>
                            </w:p>
                          </w:txbxContent>
                        </v:textbox>
                        <w10:wrap anchorx="page" anchory="page"/>
                      </v:shape>
                    </w:pict>
                  </mc:Fallback>
                </mc:AlternateContent>
              </w:r>
              <w:r w:rsidR="006C5E53" w:rsidRPr="000D0B13">
                <w:rPr>
                  <w:rFonts w:ascii="Verdana" w:hAnsi="Verdana"/>
                  <w:noProof/>
                  <w:sz w:val="11"/>
                  <w:szCs w:val="11"/>
                </w:rPr>
                <mc:AlternateContent>
                  <mc:Choice Requires="wpg">
                    <w:drawing>
                      <wp:anchor distT="0" distB="0" distL="114300" distR="114300" simplePos="0" relativeHeight="251744256" behindDoc="0" locked="0" layoutInCell="1" allowOverlap="1" wp14:anchorId="3A0C6B7E" wp14:editId="70F87B4C">
                        <wp:simplePos x="0" y="0"/>
                        <wp:positionH relativeFrom="page">
                          <wp:posOffset>57785</wp:posOffset>
                        </wp:positionH>
                        <wp:positionV relativeFrom="page">
                          <wp:posOffset>-201650</wp:posOffset>
                        </wp:positionV>
                        <wp:extent cx="6472619" cy="1314450"/>
                        <wp:effectExtent l="0" t="0" r="4445" b="0"/>
                        <wp:wrapNone/>
                        <wp:docPr id="211217042" name="Group 2"/>
                        <wp:cNvGraphicFramePr/>
                        <a:graphic xmlns:a="http://schemas.openxmlformats.org/drawingml/2006/main">
                          <a:graphicData uri="http://schemas.microsoft.com/office/word/2010/wordprocessingGroup">
                            <wpg:wgp>
                              <wpg:cNvGrpSpPr/>
                              <wpg:grpSpPr>
                                <a:xfrm>
                                  <a:off x="0" y="0"/>
                                  <a:ext cx="6472619" cy="1314450"/>
                                  <a:chOff x="0" y="0"/>
                                  <a:chExt cx="6473369" cy="1314450"/>
                                </a:xfrm>
                              </wpg:grpSpPr>
                              <wps:wsp>
                                <wps:cNvPr id="211217043" name="Text Box 3"/>
                                <wps:cNvSpPr txBox="1"/>
                                <wps:spPr>
                                  <a:xfrm>
                                    <a:off x="4781369" y="0"/>
                                    <a:ext cx="16920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0B868" w14:textId="77777777" w:rsidR="006C5E53" w:rsidRPr="00DB6D1B" w:rsidRDefault="006C5E53" w:rsidP="006C5E53">
                                      <w:pPr>
                                        <w:spacing w:before="0" w:after="0" w:line="240" w:lineRule="auto"/>
                                        <w:rPr>
                                          <w:rFonts w:ascii="Verdana" w:eastAsia="Verdana" w:hAnsi="Verdana"/>
                                          <w:sz w:val="14"/>
                                        </w:rPr>
                                      </w:pPr>
                                      <w:r w:rsidRPr="00DB6D1B">
                                        <w:rPr>
                                          <w:rFonts w:ascii="Verdana" w:eastAsia="Verdana" w:hAnsi="Verdana"/>
                                          <w:sz w:val="14"/>
                                        </w:rPr>
                                        <w:t>Deloitte Touche Tohmatsu</w:t>
                                      </w:r>
                                    </w:p>
                                    <w:p w14:paraId="55FF11BF" w14:textId="77777777" w:rsidR="006C5E53" w:rsidRPr="00DB6D1B" w:rsidRDefault="006C5E53" w:rsidP="006C5E53">
                                      <w:pPr>
                                        <w:spacing w:before="0" w:after="0" w:line="240" w:lineRule="auto"/>
                                        <w:rPr>
                                          <w:rFonts w:ascii="Verdana" w:eastAsia="Verdana" w:hAnsi="Verdana"/>
                                          <w:sz w:val="14"/>
                                        </w:rPr>
                                      </w:pPr>
                                      <w:r>
                                        <w:rPr>
                                          <w:rFonts w:ascii="Verdana" w:eastAsia="Verdana" w:hAnsi="Verdana"/>
                                          <w:sz w:val="14"/>
                                        </w:rPr>
                                        <w:t>Setor Comercial Sul, Quadra 9,</w:t>
                                      </w:r>
                                      <w:r>
                                        <w:rPr>
                                          <w:rFonts w:ascii="Verdana" w:eastAsia="Verdana" w:hAnsi="Verdana"/>
                                          <w:sz w:val="14"/>
                                        </w:rPr>
                                        <w:br/>
                                        <w:t>Torre A, Ed. Parque Cidade Corporate, Sala 1104</w:t>
                                      </w:r>
                                      <w:r>
                                        <w:rPr>
                                          <w:rFonts w:ascii="Verdana" w:eastAsia="Verdana" w:hAnsi="Verdana"/>
                                          <w:sz w:val="14"/>
                                        </w:rPr>
                                        <w:br/>
                                        <w:t>70308-200 Brasília -</w:t>
                                      </w:r>
                                      <w:r w:rsidRPr="00DB6D1B">
                                        <w:rPr>
                                          <w:rFonts w:ascii="Verdana" w:eastAsia="Verdana" w:hAnsi="Verdana"/>
                                          <w:sz w:val="14"/>
                                        </w:rPr>
                                        <w:t xml:space="preserve"> DF</w:t>
                                      </w:r>
                                    </w:p>
                                    <w:p w14:paraId="3558AD6B" w14:textId="77777777" w:rsidR="006C5E53" w:rsidRPr="00DB6D1B" w:rsidRDefault="006C5E53" w:rsidP="006C5E53">
                                      <w:pPr>
                                        <w:spacing w:before="0" w:after="0" w:line="240" w:lineRule="auto"/>
                                        <w:rPr>
                                          <w:rFonts w:ascii="Verdana" w:eastAsia="Verdana" w:hAnsi="Verdana"/>
                                          <w:sz w:val="14"/>
                                        </w:rPr>
                                      </w:pPr>
                                      <w:r w:rsidRPr="00DB6D1B">
                                        <w:rPr>
                                          <w:rFonts w:ascii="Verdana" w:eastAsia="Verdana" w:hAnsi="Verdana"/>
                                          <w:sz w:val="14"/>
                                        </w:rPr>
                                        <w:t>Brasil</w:t>
                                      </w:r>
                                    </w:p>
                                    <w:p w14:paraId="2601C454" w14:textId="77777777" w:rsidR="006C5E53" w:rsidRPr="00DB6D1B" w:rsidRDefault="006C5E53" w:rsidP="006C5E53">
                                      <w:pPr>
                                        <w:spacing w:before="0" w:after="0" w:line="240" w:lineRule="auto"/>
                                        <w:rPr>
                                          <w:rFonts w:ascii="Verdana" w:eastAsia="Verdana" w:hAnsi="Verdana"/>
                                          <w:sz w:val="14"/>
                                        </w:rPr>
                                      </w:pPr>
                                    </w:p>
                                    <w:p w14:paraId="2CD597EB" w14:textId="77777777" w:rsidR="006C5E53" w:rsidRPr="00DB6D1B" w:rsidRDefault="006C5E53" w:rsidP="006C5E53">
                                      <w:pPr>
                                        <w:spacing w:before="0" w:after="0" w:line="240" w:lineRule="auto"/>
                                        <w:rPr>
                                          <w:rFonts w:ascii="Verdana" w:eastAsia="Verdana" w:hAnsi="Verdana"/>
                                          <w:sz w:val="14"/>
                                        </w:rPr>
                                      </w:pPr>
                                      <w:r w:rsidRPr="00DB6D1B">
                                        <w:rPr>
                                          <w:rFonts w:ascii="Verdana" w:eastAsia="Verdana" w:hAnsi="Verdana"/>
                                          <w:sz w:val="14"/>
                                        </w:rPr>
                                        <w:t>Tel</w:t>
                                      </w:r>
                                      <w:r>
                                        <w:rPr>
                                          <w:rFonts w:ascii="Verdana" w:eastAsia="Verdana" w:hAnsi="Verdana"/>
                                          <w:sz w:val="14"/>
                                        </w:rPr>
                                        <w:t>.</w:t>
                                      </w:r>
                                      <w:r w:rsidRPr="00DB6D1B">
                                        <w:rPr>
                                          <w:rFonts w:ascii="Verdana" w:eastAsia="Verdana" w:hAnsi="Verdana"/>
                                          <w:sz w:val="14"/>
                                        </w:rPr>
                                        <w:t>: +</w:t>
                                      </w:r>
                                      <w:r>
                                        <w:rPr>
                                          <w:rFonts w:ascii="Verdana" w:eastAsia="Verdana" w:hAnsi="Verdana"/>
                                          <w:sz w:val="14"/>
                                        </w:rPr>
                                        <w:t xml:space="preserve"> </w:t>
                                      </w:r>
                                      <w:r w:rsidRPr="00DB6D1B">
                                        <w:rPr>
                                          <w:rFonts w:ascii="Verdana" w:eastAsia="Verdana" w:hAnsi="Verdana"/>
                                          <w:sz w:val="14"/>
                                        </w:rPr>
                                        <w:t>55 (61) 3224-3924</w:t>
                                      </w:r>
                                    </w:p>
                                    <w:p w14:paraId="1931DE34" w14:textId="77777777" w:rsidR="006C5E53" w:rsidRPr="00DB6D1B" w:rsidRDefault="006C5E53" w:rsidP="006C5E53">
                                      <w:pPr>
                                        <w:spacing w:before="0" w:after="0" w:line="240" w:lineRule="auto"/>
                                        <w:rPr>
                                          <w:rFonts w:ascii="Verdana" w:eastAsia="Verdana" w:hAnsi="Verdana"/>
                                          <w:sz w:val="14"/>
                                        </w:rPr>
                                      </w:pPr>
                                      <w:r w:rsidRPr="00DB6D1B">
                                        <w:rPr>
                                          <w:rFonts w:ascii="Verdana" w:eastAsia="Verdana" w:hAnsi="Verdana"/>
                                          <w:sz w:val="14"/>
                                        </w:rPr>
                                        <w:t>Fax: +</w:t>
                                      </w:r>
                                      <w:r>
                                        <w:rPr>
                                          <w:rFonts w:ascii="Verdana" w:eastAsia="Verdana" w:hAnsi="Verdana"/>
                                          <w:sz w:val="14"/>
                                        </w:rPr>
                                        <w:t xml:space="preserve"> </w:t>
                                      </w:r>
                                      <w:r w:rsidRPr="00DB6D1B">
                                        <w:rPr>
                                          <w:rFonts w:ascii="Verdana" w:eastAsia="Verdana" w:hAnsi="Verdana"/>
                                          <w:sz w:val="14"/>
                                        </w:rPr>
                                        <w:t>55 (61) 3226-6087</w:t>
                                      </w:r>
                                    </w:p>
                                    <w:p w14:paraId="29261D7A" w14:textId="77777777" w:rsidR="006C5E53" w:rsidRPr="00166012" w:rsidRDefault="006C5E53" w:rsidP="006C5E53">
                                      <w:pPr>
                                        <w:spacing w:before="0" w:after="0" w:line="240" w:lineRule="auto"/>
                                        <w:rPr>
                                          <w:rFonts w:ascii="Verdana" w:eastAsia="Verdana" w:hAnsi="Verdana"/>
                                          <w:sz w:val="14"/>
                                        </w:rPr>
                                      </w:pPr>
                                      <w:r w:rsidRPr="00692543">
                                        <w:rPr>
                                          <w:rFonts w:ascii="Verdana" w:eastAsia="Verdana" w:hAnsi="Verdana"/>
                                          <w:sz w:val="14"/>
                                        </w:rPr>
                                        <w:t>www.deloitte.com.br</w:t>
                                      </w:r>
                                    </w:p>
                                    <w:p w14:paraId="364587B8" w14:textId="77777777" w:rsidR="006C5E53" w:rsidRPr="00830E56" w:rsidRDefault="006C5E53" w:rsidP="006C5E53">
                                      <w:pPr>
                                        <w:spacing w:line="170" w:lineRule="atLeast"/>
                                        <w:suppressOverlap/>
                                        <w:rPr>
                                          <w:rFonts w:ascii="Verdana" w:eastAsia="Verdana" w:hAnsi="Verdana"/>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1121704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A0C6B7E" id="Group 2" o:spid="_x0000_s1031" style="position:absolute;left:0;text-align:left;margin-left:4.55pt;margin-top:-15.9pt;width:509.65pt;height:103.5pt;z-index:251744256;mso-position-horizontal-relative:page;mso-position-vertical-relative:page;mso-width-relative:margin;mso-height-relative:margin" coordsize="64733,1314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">
                        <v:shapetype id="_x0000_t202" coordsize="21600,21600" o:spt="202" path="m,l,21600r21600,l21600,xe">
                          <v:stroke joinstyle="miter"/>
                          <v:path gradientshapeok="t" o:connecttype="rect"/>
                        </v:shapetype>
                        <v:shape id="Text Box 3" o:spid="_x0000_s1032"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" filled="f" stroked="f" strokeweight=".5pt">
                          <v:textbox inset="0,0,0,0">
                            <w:txbxContent>
                              <w:p w14:paraId="0790B868" w14:textId="77777777" w:rsidR="006C5E53" w:rsidRPr="00DB6D1B" w:rsidRDefault="006C5E53" w:rsidP="006C5E53">
                                <w:pPr>
                                  <w:spacing w:before="0" w:after="0" w:line="240" w:lineRule="auto"/>
                                  <w:rPr>
                                    <w:rFonts w:ascii="Verdana" w:eastAsia="Verdana" w:hAnsi="Verdana"/>
                                    <w:sz w:val="14"/>
                                  </w:rPr>
                                </w:pPr>
                                <w:r w:rsidRPr="00DB6D1B">
                                  <w:rPr>
                                    <w:rFonts w:ascii="Verdana" w:eastAsia="Verdana" w:hAnsi="Verdana"/>
                                    <w:sz w:val="14"/>
                                  </w:rPr>
                                  <w:t>Deloitte Touche Tohmatsu</w:t>
                                </w:r>
                              </w:p>
                              <w:p w14:paraId="55FF11BF" w14:textId="77777777" w:rsidR="006C5E53" w:rsidRPr="00DB6D1B" w:rsidRDefault="006C5E53" w:rsidP="006C5E53">
                                <w:pPr>
                                  <w:spacing w:before="0" w:after="0" w:line="240" w:lineRule="auto"/>
                                  <w:rPr>
                                    <w:rFonts w:ascii="Verdana" w:eastAsia="Verdana" w:hAnsi="Verdana"/>
                                    <w:sz w:val="14"/>
                                  </w:rPr>
                                </w:pPr>
                                <w:r>
                                  <w:rPr>
                                    <w:rFonts w:ascii="Verdana" w:eastAsia="Verdana" w:hAnsi="Verdana"/>
                                    <w:sz w:val="14"/>
                                  </w:rPr>
                                  <w:t>Setor Comercial Sul, Quadra 9,</w:t>
                                </w:r>
                                <w:r>
                                  <w:rPr>
                                    <w:rFonts w:ascii="Verdana" w:eastAsia="Verdana" w:hAnsi="Verdana"/>
                                    <w:sz w:val="14"/>
                                  </w:rPr>
                                  <w:br/>
                                  <w:t>Torre A, Ed. Parque Cidade Corporate, Sala 1104</w:t>
                                </w:r>
                                <w:r>
                                  <w:rPr>
                                    <w:rFonts w:ascii="Verdana" w:eastAsia="Verdana" w:hAnsi="Verdana"/>
                                    <w:sz w:val="14"/>
                                  </w:rPr>
                                  <w:br/>
                                  <w:t>70308-200 Brasília -</w:t>
                                </w:r>
                                <w:r w:rsidRPr="00DB6D1B">
                                  <w:rPr>
                                    <w:rFonts w:ascii="Verdana" w:eastAsia="Verdana" w:hAnsi="Verdana"/>
                                    <w:sz w:val="14"/>
                                  </w:rPr>
                                  <w:t xml:space="preserve"> DF</w:t>
                                </w:r>
                              </w:p>
                              <w:p w14:paraId="3558AD6B" w14:textId="77777777" w:rsidR="006C5E53" w:rsidRPr="00DB6D1B" w:rsidRDefault="006C5E53" w:rsidP="006C5E53">
                                <w:pPr>
                                  <w:spacing w:before="0" w:after="0" w:line="240" w:lineRule="auto"/>
                                  <w:rPr>
                                    <w:rFonts w:ascii="Verdana" w:eastAsia="Verdana" w:hAnsi="Verdana"/>
                                    <w:sz w:val="14"/>
                                  </w:rPr>
                                </w:pPr>
                                <w:r w:rsidRPr="00DB6D1B">
                                  <w:rPr>
                                    <w:rFonts w:ascii="Verdana" w:eastAsia="Verdana" w:hAnsi="Verdana"/>
                                    <w:sz w:val="14"/>
                                  </w:rPr>
                                  <w:t>Brasil</w:t>
                                </w:r>
                              </w:p>
                              <w:p w14:paraId="2601C454" w14:textId="77777777" w:rsidR="006C5E53" w:rsidRPr="00DB6D1B" w:rsidRDefault="006C5E53" w:rsidP="006C5E53">
                                <w:pPr>
                                  <w:spacing w:before="0" w:after="0" w:line="240" w:lineRule="auto"/>
                                  <w:rPr>
                                    <w:rFonts w:ascii="Verdana" w:eastAsia="Verdana" w:hAnsi="Verdana"/>
                                    <w:sz w:val="14"/>
                                  </w:rPr>
                                </w:pPr>
                              </w:p>
                              <w:p w14:paraId="2CD597EB" w14:textId="77777777" w:rsidR="006C5E53" w:rsidRPr="00DB6D1B" w:rsidRDefault="006C5E53" w:rsidP="006C5E53">
                                <w:pPr>
                                  <w:spacing w:before="0" w:after="0" w:line="240" w:lineRule="auto"/>
                                  <w:rPr>
                                    <w:rFonts w:ascii="Verdana" w:eastAsia="Verdana" w:hAnsi="Verdana"/>
                                    <w:sz w:val="14"/>
                                  </w:rPr>
                                </w:pPr>
                                <w:r w:rsidRPr="00DB6D1B">
                                  <w:rPr>
                                    <w:rFonts w:ascii="Verdana" w:eastAsia="Verdana" w:hAnsi="Verdana"/>
                                    <w:sz w:val="14"/>
                                  </w:rPr>
                                  <w:t>Tel</w:t>
                                </w:r>
                                <w:r>
                                  <w:rPr>
                                    <w:rFonts w:ascii="Verdana" w:eastAsia="Verdana" w:hAnsi="Verdana"/>
                                    <w:sz w:val="14"/>
                                  </w:rPr>
                                  <w:t>.</w:t>
                                </w:r>
                                <w:r w:rsidRPr="00DB6D1B">
                                  <w:rPr>
                                    <w:rFonts w:ascii="Verdana" w:eastAsia="Verdana" w:hAnsi="Verdana"/>
                                    <w:sz w:val="14"/>
                                  </w:rPr>
                                  <w:t>: +</w:t>
                                </w:r>
                                <w:r>
                                  <w:rPr>
                                    <w:rFonts w:ascii="Verdana" w:eastAsia="Verdana" w:hAnsi="Verdana"/>
                                    <w:sz w:val="14"/>
                                  </w:rPr>
                                  <w:t xml:space="preserve"> </w:t>
                                </w:r>
                                <w:r w:rsidRPr="00DB6D1B">
                                  <w:rPr>
                                    <w:rFonts w:ascii="Verdana" w:eastAsia="Verdana" w:hAnsi="Verdana"/>
                                    <w:sz w:val="14"/>
                                  </w:rPr>
                                  <w:t>55 (61) 3224-3924</w:t>
                                </w:r>
                              </w:p>
                              <w:p w14:paraId="1931DE34" w14:textId="77777777" w:rsidR="006C5E53" w:rsidRPr="00DB6D1B" w:rsidRDefault="006C5E53" w:rsidP="006C5E53">
                                <w:pPr>
                                  <w:spacing w:before="0" w:after="0" w:line="240" w:lineRule="auto"/>
                                  <w:rPr>
                                    <w:rFonts w:ascii="Verdana" w:eastAsia="Verdana" w:hAnsi="Verdana"/>
                                    <w:sz w:val="14"/>
                                  </w:rPr>
                                </w:pPr>
                                <w:r w:rsidRPr="00DB6D1B">
                                  <w:rPr>
                                    <w:rFonts w:ascii="Verdana" w:eastAsia="Verdana" w:hAnsi="Verdana"/>
                                    <w:sz w:val="14"/>
                                  </w:rPr>
                                  <w:t>Fax: +</w:t>
                                </w:r>
                                <w:r>
                                  <w:rPr>
                                    <w:rFonts w:ascii="Verdana" w:eastAsia="Verdana" w:hAnsi="Verdana"/>
                                    <w:sz w:val="14"/>
                                  </w:rPr>
                                  <w:t xml:space="preserve"> </w:t>
                                </w:r>
                                <w:r w:rsidRPr="00DB6D1B">
                                  <w:rPr>
                                    <w:rFonts w:ascii="Verdana" w:eastAsia="Verdana" w:hAnsi="Verdana"/>
                                    <w:sz w:val="14"/>
                                  </w:rPr>
                                  <w:t>55 (61) 3226-6087</w:t>
                                </w:r>
                              </w:p>
                              <w:p w14:paraId="29261D7A" w14:textId="77777777" w:rsidR="006C5E53" w:rsidRPr="00166012" w:rsidRDefault="006C5E53" w:rsidP="006C5E53">
                                <w:pPr>
                                  <w:spacing w:before="0" w:after="0" w:line="240" w:lineRule="auto"/>
                                  <w:rPr>
                                    <w:rFonts w:ascii="Verdana" w:eastAsia="Verdana" w:hAnsi="Verdana"/>
                                    <w:sz w:val="14"/>
                                  </w:rPr>
                                </w:pPr>
                                <w:r w:rsidRPr="00692543">
                                  <w:rPr>
                                    <w:rFonts w:ascii="Verdana" w:eastAsia="Verdana" w:hAnsi="Verdana"/>
                                    <w:sz w:val="14"/>
                                  </w:rPr>
                                  <w:t>www.deloitte.com.br</w:t>
                                </w:r>
                              </w:p>
                              <w:p w14:paraId="364587B8" w14:textId="77777777" w:rsidR="006C5E53" w:rsidRPr="00830E56" w:rsidRDefault="006C5E53" w:rsidP="006C5E53">
                                <w:pPr>
                                  <w:spacing w:line="170" w:lineRule="atLeast"/>
                                  <w:suppressOverlap/>
                                  <w:rPr>
                                    <w:rFonts w:ascii="Verdana" w:eastAsia="Verdana" w:hAnsi="Verdan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">
                          <v:imagedata r:id="rId2" o:title=""/>
                          <v:path arrowok="t"/>
                        </v:shape>
                        <w10:wrap anchorx="page" anchory="page"/>
                      </v:group>
                    </w:pict>
                  </mc:Fallback>
                </mc:AlternateContent>
              </w:r>
            </w:p>
            <w:p w14:paraId="5B22F56C" w14:textId="1BA614CD" w:rsidR="00B84321" w:rsidRDefault="00B84321"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14:paraId="41330D0C" w14:textId="77777777" w:rsidR="00B84321" w:rsidRDefault="00B84321" w:rsidP="00BC7C5C">
              <w:pPr>
                <w:pStyle w:val="Cabealho"/>
                <w:spacing w:before="400"/>
                <w:jc w:val="right"/>
                <w:rPr>
                  <w:rFonts w:ascii="Arial" w:hAnsi="Arial"/>
                  <w:b/>
                  <w:color w:val="0054A1"/>
                  <w:sz w:val="24"/>
                  <w:szCs w:val="24"/>
                  <w:bdr w:val="nil"/>
                </w:rPr>
              </w:pPr>
            </w:p>
          </w:tc>
        </w:tr>
      </w:tbl>
      <w:p w14:paraId="31543238" w14:textId="076FDB5B" w:rsidR="00B84321" w:rsidRPr="00FF7457" w:rsidRDefault="00B84321"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mc:AlternateContent>
            <mc:Choice Requires="wpg">
              <w:drawing>
                <wp:anchor distT="0" distB="0" distL="114300" distR="114300" simplePos="0" relativeHeight="251718656" behindDoc="1" locked="0" layoutInCell="1" allowOverlap="1" wp14:anchorId="1DFF4378" wp14:editId="20742D50">
                  <wp:simplePos x="0" y="0"/>
                  <wp:positionH relativeFrom="page">
                    <wp:posOffset>0</wp:posOffset>
                  </wp:positionH>
                  <wp:positionV relativeFrom="page">
                    <wp:posOffset>10808970</wp:posOffset>
                  </wp:positionV>
                  <wp:extent cx="7559675" cy="1137285"/>
                  <wp:effectExtent l="0" t="0" r="3175" b="5715"/>
                  <wp:wrapNone/>
                  <wp:docPr id="2013812384"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013812385" name="HeaderRetratoFund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013812386" name="HeaderRetratoMarca"/>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68645F4" id="Agrupar 9" o:spid="_x0000_s1026" style="position:absolute;margin-left:0;margin-top:851.1pt;width:595.25pt;height:89.55pt;z-index:-25159782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">
                    <v:imagedata r:id="rId5"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">
                    <v:imagedata r:id="rId6" o:title=""/>
                    <v:path arrowok="t"/>
                  </v:shape>
                  <w10:wrap anchorx="page" anchory="page"/>
                </v:group>
              </w:pict>
            </mc:Fallback>
          </mc:AlternateContent>
        </w:r>
      </w:p>
    </w:sdtContent>
  </w:sdt>
  <w:p w14:paraId="06174904" w14:textId="77777777" w:rsidR="00B84321" w:rsidRDefault="00B84321"/>
  <w:p w14:paraId="4658DA8C" w14:textId="77777777" w:rsidR="00B84321" w:rsidRDefault="00B8432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FFC1" w14:textId="5FE9DEA7" w:rsidR="00B84321" w:rsidRDefault="00E44AC2">
    <w:r>
      <w:rPr>
        <w:noProof/>
      </w:rPr>
      <mc:AlternateContent>
        <mc:Choice Requires="wps">
          <w:drawing>
            <wp:anchor distT="0" distB="0" distL="114300" distR="114300" simplePos="0" relativeHeight="251747328" behindDoc="0" locked="0" layoutInCell="0" allowOverlap="1" wp14:anchorId="2A0F8635" wp14:editId="5CD29EE4">
              <wp:simplePos x="0" y="0"/>
              <wp:positionH relativeFrom="page">
                <wp:posOffset>0</wp:posOffset>
              </wp:positionH>
              <wp:positionV relativeFrom="page">
                <wp:posOffset>190500</wp:posOffset>
              </wp:positionV>
              <wp:extent cx="7560310" cy="266700"/>
              <wp:effectExtent l="0" t="0" r="0" b="0"/>
              <wp:wrapNone/>
              <wp:docPr id="13" name="MSIPCM111149b590534dbf853b2bc2" descr="{&quot;HashCode&quot;:-1487292391,&quot;Height&quot;:841.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D7CA52" w14:textId="5920ADE1" w:rsidR="00E44AC2" w:rsidRPr="00E44AC2" w:rsidRDefault="00E44AC2" w:rsidP="00E44AC2">
                          <w:pPr>
                            <w:spacing w:before="0"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A0F8635" id="_x0000_t202" coordsize="21600,21600" o:spt="202" path="m,l,21600r21600,l21600,xe">
              <v:stroke joinstyle="miter"/>
              <v:path gradientshapeok="t" o:connecttype="rect"/>
            </v:shapetype>
            <v:shape id="MSIPCM111149b590534dbf853b2bc2" o:spid="_x0000_s1035" type="#_x0000_t202" alt="{&quot;HashCode&quot;:-1487292391,&quot;Height&quot;:841.0,&quot;Width&quot;:595.0,&quot;Placement&quot;:&quot;Header&quot;,&quot;Index&quot;:&quot;Primary&quot;,&quot;Section&quot;:6,&quot;Top&quot;:0.0,&quot;Left&quot;:0.0}" style="position:absolute;left:0;text-align:left;margin-left:0;margin-top:15pt;width:595.3pt;height:21pt;z-index:2517473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" o:allowincell="f" filled="f" stroked="f" strokeweight=".5pt">
              <v:textbox inset=",0,20pt,0">
                <w:txbxContent>
                  <w:p w14:paraId="71D7CA52" w14:textId="5920ADE1" w:rsidR="00E44AC2" w:rsidRPr="00E44AC2" w:rsidRDefault="00E44AC2" w:rsidP="00E44AC2">
                    <w:pPr>
                      <w:spacing w:before="0" w:after="0"/>
                      <w:jc w:val="right"/>
                      <w:rPr>
                        <w:rFonts w:ascii="Calibri" w:hAnsi="Calibri" w:cs="Calibri"/>
                        <w:color w:val="000000"/>
                        <w:sz w:val="20"/>
                      </w:rPr>
                    </w:pPr>
                  </w:p>
                </w:txbxContent>
              </v:textbox>
              <w10:wrap anchorx="page" anchory="page"/>
            </v:shape>
          </w:pict>
        </mc:Fallback>
      </mc:AlternateContent>
    </w:r>
    <w:r w:rsidR="00B0642B">
      <w:rPr>
        <w:noProof/>
      </w:rPr>
      <w:drawing>
        <wp:anchor distT="0" distB="0" distL="114300" distR="114300" simplePos="0" relativeHeight="251745280" behindDoc="0" locked="1" layoutInCell="1" allowOverlap="1" wp14:anchorId="69B28E27" wp14:editId="102CB699">
          <wp:simplePos x="0" y="0"/>
          <wp:positionH relativeFrom="page">
            <wp:posOffset>720090</wp:posOffset>
          </wp:positionH>
          <wp:positionV relativeFrom="page">
            <wp:posOffset>359410</wp:posOffset>
          </wp:positionV>
          <wp:extent cx="1151890" cy="215900"/>
          <wp:effectExtent l="0" t="0" r="0" b="0"/>
          <wp:wrapNone/>
          <wp:docPr id="20466791" name="Imagem 20466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type=ReportObject;reportobjectid=163361;"/>
      <w:id w:val="1411040551"/>
      <w:lock w:val="sdtLocked"/>
      <w:placeholder>
        <w:docPart w:val="05A87F810B21452AB8505E41F6590B1A"/>
      </w:placeholder>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B84321" w14:paraId="021E394E" w14:textId="77777777" w:rsidTr="00BA6ED4">
          <w:tc>
            <w:tcPr>
              <w:tcW w:w="4889" w:type="dxa"/>
            </w:tcPr>
            <w:p w14:paraId="49116E06" w14:textId="77777777" w:rsidR="00B84321" w:rsidRPr="00423707" w:rsidRDefault="00B84321" w:rsidP="000277E6">
              <w:pPr>
                <w:pStyle w:val="Cabealho"/>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lang w:val="pt-BR" w:eastAsia="pt-BR"/>
                </w:rPr>
                <w:drawing>
                  <wp:anchor distT="0" distB="0" distL="114300" distR="114300" simplePos="0" relativeHeight="251731968" behindDoc="0" locked="0" layoutInCell="1" allowOverlap="1" wp14:anchorId="49BEBDB1" wp14:editId="35800FBC">
                    <wp:simplePos x="0" y="0"/>
                    <wp:positionH relativeFrom="margin">
                      <wp:posOffset>0</wp:posOffset>
                    </wp:positionH>
                    <wp:positionV relativeFrom="margin">
                      <wp:posOffset>3175</wp:posOffset>
                    </wp:positionV>
                    <wp:extent cx="630000" cy="640800"/>
                    <wp:effectExtent l="0" t="0" r="0" b="6985"/>
                    <wp:wrapSquare wrapText="bothSides"/>
                    <wp:docPr id="201381240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 – Em Liquidação</w:t>
              </w:r>
            </w:p>
            <w:p w14:paraId="3CB6BC03" w14:textId="77777777" w:rsidR="00B84321" w:rsidRDefault="00B84321" w:rsidP="000277E6">
              <w:pPr>
                <w:pStyle w:val="Cabealho"/>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14:paraId="4957A524" w14:textId="77777777" w:rsidR="00B84321" w:rsidRPr="00B86C68" w:rsidRDefault="00B84321" w:rsidP="000277E6">
              <w:pPr>
                <w:pStyle w:val="Cabealho"/>
                <w:pBdr>
                  <w:top w:val="nil"/>
                  <w:left w:val="nil"/>
                  <w:bottom w:val="nil"/>
                  <w:right w:val="nil"/>
                  <w:between w:val="nil"/>
                  <w:bar w:val="nil"/>
                </w:pBdr>
                <w:tabs>
                  <w:tab w:val="left" w:pos="708"/>
                </w:tabs>
                <w:spacing w:before="120"/>
                <w:jc w:val="right"/>
                <w:rPr>
                  <w:rFonts w:ascii="Arial" w:hAnsi="Arial"/>
                  <w:b/>
                  <w:color w:val="0054A1"/>
                  <w:bdr w:val="nil"/>
                  <w:lang w:val="pt-BR"/>
                </w:rPr>
              </w:pPr>
              <w:r w:rsidRPr="00B86C68">
                <w:rPr>
                  <w:rFonts w:ascii="Arial" w:hAnsi="Arial"/>
                  <w:b/>
                  <w:color w:val="0054A1"/>
                  <w:bdr w:val="nil"/>
                  <w:lang w:val="pt-BR"/>
                </w:rPr>
                <w:t>Demonstrações Contábeis</w:t>
              </w:r>
            </w:p>
            <w:p w14:paraId="42673F0E" w14:textId="77777777" w:rsidR="00B84321" w:rsidRPr="00B86C68" w:rsidRDefault="00B84321" w:rsidP="00FA41DE">
              <w:pPr>
                <w:pStyle w:val="Cabealho"/>
                <w:pBdr>
                  <w:top w:val="nil"/>
                  <w:left w:val="nil"/>
                  <w:bottom w:val="nil"/>
                  <w:right w:val="nil"/>
                  <w:between w:val="nil"/>
                  <w:bar w:val="nil"/>
                </w:pBdr>
                <w:tabs>
                  <w:tab w:val="clear" w:pos="9360"/>
                  <w:tab w:val="right" w:pos="9355"/>
                </w:tabs>
                <w:jc w:val="right"/>
                <w:rPr>
                  <w:rFonts w:ascii="Arial" w:hAnsi="Arial"/>
                  <w:b/>
                  <w:color w:val="585151"/>
                  <w:bdr w:val="nil"/>
                  <w:lang w:val="pt-BR"/>
                </w:rPr>
              </w:pPr>
              <w:r w:rsidRPr="00B86C68">
                <w:rPr>
                  <w:rFonts w:ascii="Arial" w:hAnsi="Arial"/>
                  <w:b/>
                  <w:color w:val="585151"/>
                  <w:bdr w:val="nil"/>
                  <w:lang w:val="pt-BR"/>
                </w:rPr>
                <w:t>1º Trimestre de 2020</w:t>
              </w:r>
            </w:p>
            <w:p w14:paraId="0DEAC1EC" w14:textId="77777777" w:rsidR="00B84321" w:rsidRPr="00B86C68" w:rsidRDefault="00B84321" w:rsidP="00BC7C5C">
              <w:pPr>
                <w:pStyle w:val="Cabealho"/>
                <w:spacing w:before="400"/>
                <w:jc w:val="right"/>
                <w:rPr>
                  <w:rFonts w:ascii="Arial" w:hAnsi="Arial"/>
                  <w:b/>
                  <w:color w:val="0054A1"/>
                  <w:sz w:val="24"/>
                  <w:szCs w:val="24"/>
                  <w:bdr w:val="nil"/>
                  <w:lang w:val="pt-BR"/>
                </w:rPr>
              </w:pPr>
            </w:p>
          </w:tc>
        </w:tr>
      </w:tbl>
      <w:p w14:paraId="5C890C26" w14:textId="3298E79E" w:rsidR="00B84321" w:rsidRPr="00FF7457" w:rsidRDefault="00E44AC2"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Pr>
            <w:rFonts w:ascii="Arial" w:hAnsi="Arial"/>
            <w:noProof/>
            <w:lang w:val="pt-BR" w:eastAsia="pt-BR"/>
          </w:rPr>
          <mc:AlternateContent>
            <mc:Choice Requires="wps">
              <w:drawing>
                <wp:anchor distT="0" distB="0" distL="114300" distR="114300" simplePos="0" relativeHeight="251748352" behindDoc="0" locked="0" layoutInCell="0" allowOverlap="1" wp14:anchorId="2EFA5A1D" wp14:editId="12B2D2E9">
                  <wp:simplePos x="0" y="0"/>
                  <wp:positionH relativeFrom="page">
                    <wp:posOffset>0</wp:posOffset>
                  </wp:positionH>
                  <wp:positionV relativeFrom="page">
                    <wp:posOffset>190500</wp:posOffset>
                  </wp:positionV>
                  <wp:extent cx="7560310" cy="266700"/>
                  <wp:effectExtent l="0" t="0" r="0" b="0"/>
                  <wp:wrapNone/>
                  <wp:docPr id="14" name="MSIPCM47e7433ebef7fbeaf061bac4" descr="{&quot;HashCode&quot;:-1487292391,&quot;Height&quot;:841.0,&quot;Width&quot;:595.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84DE2B" w14:textId="191B3307" w:rsidR="00E44AC2" w:rsidRPr="00E44AC2" w:rsidRDefault="00E44AC2" w:rsidP="00E44AC2">
                              <w:pPr>
                                <w:spacing w:before="0"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FA5A1D" id="_x0000_t202" coordsize="21600,21600" o:spt="202" path="m,l,21600r21600,l21600,xe">
                  <v:stroke joinstyle="miter"/>
                  <v:path gradientshapeok="t" o:connecttype="rect"/>
                </v:shapetype>
                <v:shape id="MSIPCM47e7433ebef7fbeaf061bac4" o:spid="_x0000_s1036" type="#_x0000_t202" alt="{&quot;HashCode&quot;:-1487292391,&quot;Height&quot;:841.0,&quot;Width&quot;:595.0,&quot;Placement&quot;:&quot;Header&quot;,&quot;Index&quot;:&quot;Primary&quot;,&quot;Section&quot;:7,&quot;Top&quot;:0.0,&quot;Left&quot;:0.0}" style="position:absolute;left:0;text-align:left;margin-left:0;margin-top:15pt;width:595.3pt;height:21pt;z-index:251748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" o:allowincell="f" filled="f" stroked="f" strokeweight=".5pt">
                  <v:textbox inset=",0,20pt,0">
                    <w:txbxContent>
                      <w:p w14:paraId="7784DE2B" w14:textId="191B3307" w:rsidR="00E44AC2" w:rsidRPr="00E44AC2" w:rsidRDefault="00E44AC2" w:rsidP="00E44AC2">
                        <w:pPr>
                          <w:spacing w:before="0" w:after="0"/>
                          <w:jc w:val="right"/>
                          <w:rPr>
                            <w:rFonts w:ascii="Calibri" w:hAnsi="Calibri" w:cs="Calibri"/>
                            <w:color w:val="000000"/>
                            <w:sz w:val="20"/>
                          </w:rPr>
                        </w:pPr>
                      </w:p>
                    </w:txbxContent>
                  </v:textbox>
                  <w10:wrap anchorx="page" anchory="page"/>
                </v:shape>
              </w:pict>
            </mc:Fallback>
          </mc:AlternateContent>
        </w:r>
        <w:r w:rsidR="00B84321" w:rsidRPr="00FF7457">
          <w:rPr>
            <w:rFonts w:ascii="Arial" w:hAnsi="Arial"/>
            <w:noProof/>
            <w:bdr w:val="nil"/>
            <w:lang w:val="pt-BR" w:eastAsia="pt-BR"/>
          </w:rPr>
          <w:drawing>
            <wp:anchor distT="0" distB="0" distL="114300" distR="114300" simplePos="0" relativeHeight="251728896" behindDoc="1" locked="0" layoutInCell="1" allowOverlap="1" wp14:anchorId="43B91B26" wp14:editId="0EFA7164">
              <wp:simplePos x="0" y="0"/>
              <wp:positionH relativeFrom="page">
                <wp:align>left</wp:align>
              </wp:positionH>
              <wp:positionV relativeFrom="page">
                <wp:align>top</wp:align>
              </wp:positionV>
              <wp:extent cx="10692130" cy="1166495"/>
              <wp:effectExtent l="0" t="0" r="0" b="0"/>
              <wp:wrapNone/>
              <wp:docPr id="201381240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139977"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00B84321" w:rsidRPr="00FF7457">
          <w:rPr>
            <w:rFonts w:ascii="Arial" w:hAnsi="Arial"/>
            <w:noProof/>
            <w:bdr w:val="nil"/>
            <w:lang w:val="pt-BR" w:eastAsia="pt-BR"/>
          </w:rPr>
          <w:drawing>
            <wp:anchor distT="0" distB="0" distL="114300" distR="114300" simplePos="0" relativeHeight="251729920" behindDoc="1" locked="0" layoutInCell="1" allowOverlap="1" wp14:anchorId="2939DB1A" wp14:editId="2B973A5B">
              <wp:simplePos x="0" y="0"/>
              <wp:positionH relativeFrom="page">
                <wp:posOffset>0</wp:posOffset>
              </wp:positionH>
              <wp:positionV relativeFrom="page">
                <wp:posOffset>0</wp:posOffset>
              </wp:positionV>
              <wp:extent cx="10692000" cy="1170000"/>
              <wp:effectExtent l="0" t="0" r="0" b="0"/>
              <wp:wrapNone/>
              <wp:docPr id="201381240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573215"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00B84321" w:rsidRPr="00FF7457">
          <w:rPr>
            <w:rFonts w:ascii="Arial" w:hAnsi="Arial"/>
            <w:noProof/>
            <w:bdr w:val="nil"/>
            <w:lang w:val="pt-BR" w:eastAsia="pt-BR"/>
          </w:rPr>
          <mc:AlternateContent>
            <mc:Choice Requires="wpg">
              <w:drawing>
                <wp:anchor distT="0" distB="0" distL="114300" distR="114300" simplePos="0" relativeHeight="251730944" behindDoc="1" locked="0" layoutInCell="1" allowOverlap="1" wp14:anchorId="63A67A97" wp14:editId="04B9E247">
                  <wp:simplePos x="0" y="0"/>
                  <wp:positionH relativeFrom="page">
                    <wp:posOffset>0</wp:posOffset>
                  </wp:positionH>
                  <wp:positionV relativeFrom="page">
                    <wp:posOffset>10808970</wp:posOffset>
                  </wp:positionV>
                  <wp:extent cx="7559675" cy="1137285"/>
                  <wp:effectExtent l="0" t="0" r="3175" b="5715"/>
                  <wp:wrapNone/>
                  <wp:docPr id="201381239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013812400"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013812401"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44A0011" id="Agrupar 9" o:spid="_x0000_s1026" style="position:absolute;margin-left:0;margin-top:851.1pt;width:595.25pt;height:89.55pt;z-index:-25158553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">
                    <v:imagedata r:id="rId7" o:title=""/>
                    <v:path arrowok="t"/>
                  </v:shape>
                  <w10:wrap anchorx="page" anchory="page"/>
                </v:group>
              </w:pict>
            </mc:Fallback>
          </mc:AlternateContent>
        </w:r>
      </w:p>
    </w:sdtContent>
  </w:sdt>
  <w:p w14:paraId="10A3EB19" w14:textId="77777777" w:rsidR="00B84321" w:rsidRDefault="00B84321"/>
  <w:p w14:paraId="7B7EC7AA" w14:textId="77777777" w:rsidR="00B84321" w:rsidRDefault="00B843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7ECE2" w14:textId="77777777" w:rsidR="00F518D4" w:rsidRPr="00FF7457" w:rsidRDefault="00F518D4"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Pr>
        <w:rFonts w:eastAsia="Calibri" w:cs="Arial"/>
        <w:b/>
        <w:noProof/>
        <w:color w:val="0054A1"/>
        <w:sz w:val="13"/>
        <w:szCs w:val="13"/>
        <w:bdr w:val="nil"/>
      </w:rPr>
      <mc:AlternateContent>
        <mc:Choice Requires="wps">
          <w:drawing>
            <wp:anchor distT="0" distB="0" distL="114300" distR="114300" simplePos="0" relativeHeight="251712512" behindDoc="0" locked="0" layoutInCell="0" allowOverlap="1" wp14:anchorId="1D779566" wp14:editId="0FAB39EE">
              <wp:simplePos x="0" y="0"/>
              <wp:positionH relativeFrom="page">
                <wp:posOffset>0</wp:posOffset>
              </wp:positionH>
              <wp:positionV relativeFrom="page">
                <wp:posOffset>190500</wp:posOffset>
              </wp:positionV>
              <wp:extent cx="7560310" cy="266700"/>
              <wp:effectExtent l="0" t="0" r="0" b="0"/>
              <wp:wrapNone/>
              <wp:docPr id="1" name="MSIPCM05a747d091c9fc62a68c1a6b" descr="{&quot;HashCode&quot;:-14872923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49F5B6" w14:textId="77777777" w:rsidR="00F518D4" w:rsidRPr="0057373E" w:rsidRDefault="00F518D4" w:rsidP="0057373E">
                          <w:pPr>
                            <w:pBdr>
                              <w:top w:val="nil"/>
                              <w:left w:val="nil"/>
                              <w:bottom w:val="nil"/>
                              <w:right w:val="nil"/>
                              <w:between w:val="nil"/>
                              <w:bar w:val="nil"/>
                            </w:pBdr>
                            <w:spacing w:before="0" w:after="0"/>
                            <w:jc w:val="right"/>
                            <w:rPr>
                              <w:rFonts w:ascii="Calibri" w:hAnsi="Calibri" w:cs="Calibri"/>
                              <w:color w:val="000000"/>
                              <w:sz w:val="20"/>
                              <w:bdr w:val="nil"/>
                            </w:rPr>
                          </w:pPr>
                          <w:r w:rsidRPr="0057373E">
                            <w:rPr>
                              <w:rFonts w:ascii="Calibri" w:hAnsi="Calibri" w:cs="Calibri"/>
                              <w:color w:val="000000"/>
                              <w:sz w:val="20"/>
                              <w:bdr w:val="ni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xmlns:w16se="http://schemas.microsoft.com/office/word/2015/wordml/symex" xmlns:cx1="http://schemas.microsoft.com/office/drawing/2015/9/8/chartex" xmlns:cx="http://schemas.microsoft.com/office/drawing/2014/chartex">
          <w:pict>
            <v:shapetype w14:anchorId="1D779566" id="_x0000_t202" coordsize="21600,21600" o:spt="202" path="m,l,21600r21600,l21600,xe">
              <v:stroke joinstyle="miter"/>
              <v:path gradientshapeok="t" o:connecttype="rect"/>
            </v:shapetype>
            <v:shape id="MSIPCM05a747d091c9fc62a68c1a6b" o:spid="_x0000_s1028" type="#_x0000_t202" alt="{&quot;HashCode&quot;:-1487292391,&quot;Height&quot;:841.0,&quot;Width&quot;:595.0,&quot;Placement&quot;:&quot;Header&quot;,&quot;Index&quot;:&quot;Primary&quot;,&quot;Section&quot;:1,&quot;Top&quot;:0.0,&quot;Left&quot;:0.0}" style="position:absolute;left:0;text-align:left;margin-left:0;margin-top:15pt;width:595.3pt;height:21pt;z-index:251712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" o:allowincell="f" filled="f" stroked="f" strokeweight=".5pt">
              <v:textbox inset=",0,20pt,0">
                <w:txbxContent>
                  <w:p w14:paraId="7749F5B6" w14:textId="77777777" w:rsidR="00F518D4" w:rsidRPr="0057373E" w:rsidRDefault="00F518D4" w:rsidP="0057373E">
                    <w:pPr>
                      <w:pBdr>
                        <w:top w:val="nil"/>
                        <w:left w:val="nil"/>
                        <w:bottom w:val="nil"/>
                        <w:right w:val="nil"/>
                        <w:between w:val="nil"/>
                        <w:bar w:val="nil"/>
                      </w:pBdr>
                      <w:spacing w:before="0" w:after="0"/>
                      <w:jc w:val="right"/>
                      <w:rPr>
                        <w:rFonts w:ascii="Calibri" w:hAnsi="Calibri" w:cs="Calibri"/>
                        <w:color w:val="000000"/>
                        <w:sz w:val="20"/>
                        <w:bdr w:val="nil"/>
                      </w:rPr>
                    </w:pPr>
                    <w:r w:rsidRPr="0057373E">
                      <w:rPr>
                        <w:rFonts w:ascii="Calibri" w:hAnsi="Calibri" w:cs="Calibri"/>
                        <w:color w:val="000000"/>
                        <w:sz w:val="20"/>
                        <w:bdr w:val="nil"/>
                      </w:rPr>
                      <w:t>#interna</w:t>
                    </w:r>
                  </w:p>
                </w:txbxContent>
              </v:textbox>
              <w10:wrap anchorx="page" anchory="page"/>
            </v:shape>
          </w:pict>
        </mc:Fallback>
      </mc:AlternateContent>
    </w:r>
    <w:r>
      <w:rPr>
        <w:rFonts w:eastAsia="Calibri" w:cs="Arial"/>
        <w:b/>
        <w:noProof/>
        <w:color w:val="0054A1"/>
        <w:sz w:val="13"/>
        <w:szCs w:val="13"/>
        <w:bdr w:val="nil"/>
      </w:rPr>
      <mc:AlternateContent>
        <mc:Choice Requires="wps">
          <w:drawing>
            <wp:anchor distT="0" distB="0" distL="114300" distR="114300" simplePos="0" relativeHeight="251708416" behindDoc="0" locked="0" layoutInCell="0" allowOverlap="1" wp14:anchorId="36DA2B11" wp14:editId="6AB2E937">
              <wp:simplePos x="0" y="0"/>
              <wp:positionH relativeFrom="page">
                <wp:posOffset>0</wp:posOffset>
              </wp:positionH>
              <wp:positionV relativeFrom="page">
                <wp:posOffset>190500</wp:posOffset>
              </wp:positionV>
              <wp:extent cx="7560310" cy="266700"/>
              <wp:effectExtent l="0" t="0" r="0" b="0"/>
              <wp:wrapNone/>
              <wp:docPr id="7" name="MSIPCM1a5242b78e72471b7a45d678" descr="{&quot;HashCode&quot;:-14872923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13755" w14:textId="77777777" w:rsidR="00F518D4" w:rsidRPr="0019046E" w:rsidRDefault="00F518D4" w:rsidP="0019046E">
                          <w:pPr>
                            <w:pBdr>
                              <w:top w:val="nil"/>
                              <w:left w:val="nil"/>
                              <w:bottom w:val="nil"/>
                              <w:right w:val="nil"/>
                              <w:between w:val="nil"/>
                              <w:bar w:val="nil"/>
                            </w:pBdr>
                            <w:spacing w:before="0" w:after="0"/>
                            <w:jc w:val="right"/>
                            <w:rPr>
                              <w:rFonts w:ascii="Calibri" w:hAnsi="Calibri"/>
                              <w:color w:val="000000"/>
                              <w:sz w:val="20"/>
                              <w:bdr w:val="nil"/>
                            </w:rPr>
                          </w:pPr>
                          <w:r w:rsidRPr="0019046E">
                            <w:rPr>
                              <w:rFonts w:ascii="Calibri" w:hAnsi="Calibri"/>
                              <w:color w:val="000000"/>
                              <w:sz w:val="20"/>
                              <w:bdr w:val="ni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xmlns:w16se="http://schemas.microsoft.com/office/word/2015/wordml/symex" xmlns:cx1="http://schemas.microsoft.com/office/drawing/2015/9/8/chartex" xmlns:cx="http://schemas.microsoft.com/office/drawing/2014/chartex">
          <w:pict>
            <v:shape w14:anchorId="36DA2B11" id="MSIPCM1a5242b78e72471b7a45d678" o:spid="_x0000_s1029" type="#_x0000_t202" alt="{&quot;HashCode&quot;:-1487292391,&quot;Height&quot;:841.0,&quot;Width&quot;:595.0,&quot;Placement&quot;:&quot;Header&quot;,&quot;Index&quot;:&quot;Primary&quot;,&quot;Section&quot;:2,&quot;Top&quot;:0.0,&quot;Left&quot;:0.0}" style="position:absolute;left:0;text-align:left;margin-left:0;margin-top:15pt;width:595.3pt;height:21pt;z-index:251708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" o:allowincell="f" filled="f" stroked="f" strokeweight=".5pt">
              <v:textbox inset=",0,20pt,0">
                <w:txbxContent>
                  <w:p w14:paraId="02613755" w14:textId="77777777" w:rsidR="00F518D4" w:rsidRPr="0019046E" w:rsidRDefault="00F518D4" w:rsidP="0019046E">
                    <w:pPr>
                      <w:pBdr>
                        <w:top w:val="nil"/>
                        <w:left w:val="nil"/>
                        <w:bottom w:val="nil"/>
                        <w:right w:val="nil"/>
                        <w:between w:val="nil"/>
                        <w:bar w:val="nil"/>
                      </w:pBdr>
                      <w:spacing w:before="0" w:after="0"/>
                      <w:jc w:val="right"/>
                      <w:rPr>
                        <w:rFonts w:ascii="Calibri" w:hAnsi="Calibri"/>
                        <w:color w:val="000000"/>
                        <w:sz w:val="20"/>
                        <w:bdr w:val="nil"/>
                      </w:rPr>
                    </w:pPr>
                    <w:r w:rsidRPr="0019046E">
                      <w:rPr>
                        <w:rFonts w:ascii="Calibri" w:hAnsi="Calibri"/>
                        <w:color w:val="000000"/>
                        <w:sz w:val="20"/>
                        <w:bdr w:val="nil"/>
                      </w:rPr>
                      <w:t>#interna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754CC" w14:textId="77777777" w:rsidR="00F518D4" w:rsidRDefault="00F518D4">
    <w:pPr>
      <w:pBdr>
        <w:top w:val="nil"/>
        <w:left w:val="nil"/>
        <w:bottom w:val="nil"/>
        <w:right w:val="nil"/>
        <w:between w:val="nil"/>
        <w:bar w:val="nil"/>
      </w:pBdr>
      <w:spacing w:before="0" w:after="0" w:line="240" w:lineRule="auto"/>
      <w:jc w:val="left"/>
      <w:rPr>
        <w:rFonts w:ascii="Times New Roman" w:hAnsi="Times New Roman"/>
        <w:sz w:val="24"/>
        <w:szCs w:val="24"/>
        <w:bdr w:val="nil"/>
        <w:lang w:val="en-US"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pt-BR"/>
      </w:rPr>
      <w:tag w:val="type=ReportObject;reportobjectid=163489;"/>
      <w:id w:val="517864388"/>
      <w:lock w:val="sdtLocked"/>
      <w:placeholder>
        <w:docPart w:val="DefaultPlaceholder_22675703"/>
      </w:placeholder>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F518D4" w14:paraId="00912EE9" w14:textId="77777777" w:rsidTr="00BA6ED4">
          <w:tc>
            <w:tcPr>
              <w:tcW w:w="4889" w:type="dxa"/>
            </w:tcPr>
            <w:p w14:paraId="15CD06F6" w14:textId="77777777" w:rsidR="00F518D4" w:rsidRPr="00354A06" w:rsidRDefault="00F518D4"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06368" behindDoc="0" locked="0" layoutInCell="1" allowOverlap="1" wp14:anchorId="6CA9CC1A" wp14:editId="4907FB94">
                    <wp:simplePos x="0" y="0"/>
                    <wp:positionH relativeFrom="margin">
                      <wp:posOffset>879</wp:posOffset>
                    </wp:positionH>
                    <wp:positionV relativeFrom="margin">
                      <wp:posOffset>0</wp:posOffset>
                    </wp:positionV>
                    <wp:extent cx="630000" cy="640800"/>
                    <wp:effectExtent l="0" t="0" r="0" b="6985"/>
                    <wp:wrapSquare wrapText="bothSides"/>
                    <wp:docPr id="1732715983" name="Imagem 8"/>
                    <wp:cNvGraphicFramePr/>
                    <a:graphic xmlns:a="http://schemas.openxmlformats.org/drawingml/2006/main">
                      <a:graphicData uri="http://schemas.openxmlformats.org/drawingml/2006/picture">
                        <pic:pic xmlns:pic="http://schemas.openxmlformats.org/drawingml/2006/picture">
                          <pic:nvPicPr>
                            <pic:cNvPr id="1057120408"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b/>
                  <w:color w:val="0054A1"/>
                  <w:sz w:val="22"/>
                  <w:szCs w:val="22"/>
                  <w:bdr w:val="nil"/>
                  <w:lang w:eastAsia="en-US"/>
                </w:rPr>
                <w:t>BB Turismo – Em Liquidação</w:t>
              </w:r>
            </w:p>
            <w:p w14:paraId="7590D65E" w14:textId="77777777" w:rsidR="00F518D4" w:rsidRDefault="00F518D4"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14:paraId="507CCD88" w14:textId="77777777" w:rsidR="00F518D4" w:rsidRPr="00B86C68" w:rsidRDefault="00F518D4" w:rsidP="000277E6">
              <w:pPr>
                <w:pBdr>
                  <w:top w:val="nil"/>
                  <w:left w:val="nil"/>
                  <w:bottom w:val="nil"/>
                  <w:right w:val="nil"/>
                  <w:between w:val="nil"/>
                  <w:bar w:val="nil"/>
                </w:pBdr>
                <w:tabs>
                  <w:tab w:val="left" w:pos="708"/>
                  <w:tab w:val="center" w:pos="4680"/>
                  <w:tab w:val="right" w:pos="9360"/>
                </w:tabs>
                <w:jc w:val="right"/>
                <w:rPr>
                  <w:b/>
                  <w:color w:val="0054A1"/>
                  <w:sz w:val="22"/>
                  <w:szCs w:val="22"/>
                  <w:bdr w:val="nil"/>
                  <w:lang w:val="pt-BR" w:eastAsia="en-US"/>
                </w:rPr>
              </w:pPr>
              <w:r w:rsidRPr="00B86C68">
                <w:rPr>
                  <w:b/>
                  <w:color w:val="0054A1"/>
                  <w:sz w:val="22"/>
                  <w:szCs w:val="22"/>
                  <w:bdr w:val="nil"/>
                  <w:lang w:val="pt-BR" w:eastAsia="en-US"/>
                </w:rPr>
                <w:t>Demonstrações Contábeis</w:t>
              </w:r>
            </w:p>
            <w:p w14:paraId="5EE5BE22" w14:textId="77777777" w:rsidR="00F518D4" w:rsidRPr="00B86C68" w:rsidRDefault="00F518D4" w:rsidP="00EC2E02">
              <w:pPr>
                <w:pBdr>
                  <w:top w:val="nil"/>
                  <w:left w:val="nil"/>
                  <w:bottom w:val="nil"/>
                  <w:right w:val="nil"/>
                  <w:between w:val="nil"/>
                  <w:bar w:val="nil"/>
                </w:pBdr>
                <w:tabs>
                  <w:tab w:val="center" w:pos="4680"/>
                  <w:tab w:val="right" w:pos="9360"/>
                </w:tabs>
                <w:spacing w:before="0"/>
                <w:jc w:val="right"/>
                <w:rPr>
                  <w:b/>
                  <w:color w:val="585151"/>
                  <w:sz w:val="22"/>
                  <w:szCs w:val="22"/>
                  <w:bdr w:val="nil"/>
                  <w:lang w:val="pt-BR" w:eastAsia="en-US"/>
                </w:rPr>
              </w:pPr>
              <w:r w:rsidRPr="00B86C68">
                <w:rPr>
                  <w:b/>
                  <w:color w:val="585151"/>
                  <w:sz w:val="22"/>
                  <w:szCs w:val="22"/>
                  <w:bdr w:val="nil"/>
                  <w:lang w:val="pt-BR" w:eastAsia="en-US"/>
                </w:rPr>
                <w:t>1º Trimestre de 2020</w:t>
              </w:r>
            </w:p>
            <w:p w14:paraId="2EBC157D" w14:textId="77777777" w:rsidR="00F518D4" w:rsidRPr="00B86C68" w:rsidRDefault="00F518D4" w:rsidP="00EC2E02">
              <w:pPr>
                <w:pBdr>
                  <w:top w:val="nil"/>
                  <w:left w:val="nil"/>
                  <w:bottom w:val="nil"/>
                  <w:right w:val="nil"/>
                  <w:between w:val="nil"/>
                  <w:bar w:val="nil"/>
                </w:pBdr>
                <w:tabs>
                  <w:tab w:val="center" w:pos="4680"/>
                  <w:tab w:val="right" w:pos="9360"/>
                </w:tabs>
                <w:spacing w:before="440" w:after="40"/>
                <w:jc w:val="right"/>
                <w:rPr>
                  <w:b/>
                  <w:color w:val="585151"/>
                  <w:sz w:val="22"/>
                  <w:szCs w:val="22"/>
                  <w:bdr w:val="nil"/>
                  <w:lang w:val="pt-BR" w:eastAsia="en-US"/>
                </w:rPr>
              </w:pPr>
              <w:r w:rsidRPr="00B86C68">
                <w:rPr>
                  <w:b/>
                  <w:color w:val="0054A1"/>
                  <w:spacing w:val="-6"/>
                  <w:sz w:val="13"/>
                  <w:szCs w:val="13"/>
                  <w:bdr w:val="nil"/>
                  <w:lang w:val="pt-BR" w:eastAsia="en-US"/>
                </w:rPr>
                <w:t>Valores expressos em milhares de Reais, exceto quando indicado</w:t>
              </w:r>
            </w:p>
          </w:tc>
        </w:tr>
      </w:tbl>
      <w:p w14:paraId="5CC15398" w14:textId="77777777" w:rsidR="00F518D4" w:rsidRPr="00FF7457" w:rsidRDefault="00F518D4"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71552" behindDoc="1" locked="0" layoutInCell="1" allowOverlap="1" wp14:anchorId="524B399A" wp14:editId="2AEDA4CF">
              <wp:simplePos x="0" y="0"/>
              <wp:positionH relativeFrom="page">
                <wp:align>left</wp:align>
              </wp:positionH>
              <wp:positionV relativeFrom="page">
                <wp:align>top</wp:align>
              </wp:positionV>
              <wp:extent cx="10692130" cy="1166495"/>
              <wp:effectExtent l="0" t="0" r="0" b="0"/>
              <wp:wrapNone/>
              <wp:docPr id="90632915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66819"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98176" behindDoc="1" locked="0" layoutInCell="1" allowOverlap="1" wp14:anchorId="79D86732" wp14:editId="7DFBECBC">
              <wp:simplePos x="0" y="0"/>
              <wp:positionH relativeFrom="page">
                <wp:posOffset>0</wp:posOffset>
              </wp:positionH>
              <wp:positionV relativeFrom="page">
                <wp:posOffset>0</wp:posOffset>
              </wp:positionV>
              <wp:extent cx="10692000" cy="1170000"/>
              <wp:effectExtent l="0" t="0" r="0" b="0"/>
              <wp:wrapNone/>
              <wp:docPr id="19721934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396129"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02272" behindDoc="1" locked="0" layoutInCell="1" allowOverlap="1" wp14:anchorId="44B5E700" wp14:editId="116BCAD6">
                  <wp:simplePos x="0" y="0"/>
                  <wp:positionH relativeFrom="page">
                    <wp:posOffset>0</wp:posOffset>
                  </wp:positionH>
                  <wp:positionV relativeFrom="page">
                    <wp:posOffset>10808970</wp:posOffset>
                  </wp:positionV>
                  <wp:extent cx="7559675" cy="1137285"/>
                  <wp:effectExtent l="0" t="0" r="3175" b="5715"/>
                  <wp:wrapNone/>
                  <wp:docPr id="829974298"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679174817"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313780006"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group id="Agrupar 9" o:spid="_x0000_s2053"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15232"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width:21600;height:21600;position:absolute">
                    <v:imagedata r:id="rId6" o:title=""/>
                  </v:shape>
                  <v:shape id="_x0000_s2055" type="#_x0000_t75" style="width:21600;height:21600;position:absolute" filled="f" stroked="f">
                    <v:imagedata r:id="rId7" o:title=""/>
                  </v:shape>
                </v:group>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pt-BR"/>
      </w:rPr>
      <w:tag w:val="type=ReportObject;reportobjectid=163489;"/>
      <w:id w:val="959969543"/>
      <w:lock w:val="sdtLocked"/>
      <w:placeholder>
        <w:docPart w:val="DefaultPlaceholder_22675703"/>
      </w:placeholder>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F518D4" w14:paraId="6392BE8A" w14:textId="77777777" w:rsidTr="00BA6ED4">
          <w:tc>
            <w:tcPr>
              <w:tcW w:w="4889" w:type="dxa"/>
            </w:tcPr>
            <w:p w14:paraId="3EEEA272" w14:textId="77777777" w:rsidR="00F518D4" w:rsidRPr="00354A06" w:rsidRDefault="00F518D4"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05344" behindDoc="0" locked="0" layoutInCell="1" allowOverlap="1" wp14:anchorId="6F51336E" wp14:editId="192EEBF0">
                    <wp:simplePos x="0" y="0"/>
                    <wp:positionH relativeFrom="margin">
                      <wp:posOffset>879</wp:posOffset>
                    </wp:positionH>
                    <wp:positionV relativeFrom="margin">
                      <wp:posOffset>0</wp:posOffset>
                    </wp:positionV>
                    <wp:extent cx="630000" cy="640800"/>
                    <wp:effectExtent l="0" t="0" r="0" b="6985"/>
                    <wp:wrapSquare wrapText="bothSides"/>
                    <wp:docPr id="8" name="Imagem 8"/>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b/>
                  <w:color w:val="0054A1"/>
                  <w:sz w:val="22"/>
                  <w:szCs w:val="22"/>
                  <w:bdr w:val="nil"/>
                  <w:lang w:eastAsia="en-US"/>
                </w:rPr>
                <w:t>BB Turismo – Em Liquidação</w:t>
              </w:r>
            </w:p>
            <w:p w14:paraId="63DAB313" w14:textId="77777777" w:rsidR="00F518D4" w:rsidRDefault="00F518D4"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14:paraId="5814BA90" w14:textId="77777777" w:rsidR="00F518D4" w:rsidRPr="00B86C68" w:rsidRDefault="00F518D4" w:rsidP="00863800">
              <w:pPr>
                <w:pBdr>
                  <w:top w:val="nil"/>
                  <w:left w:val="nil"/>
                  <w:bottom w:val="nil"/>
                  <w:right w:val="nil"/>
                  <w:between w:val="nil"/>
                  <w:bar w:val="nil"/>
                </w:pBdr>
                <w:tabs>
                  <w:tab w:val="left" w:pos="708"/>
                  <w:tab w:val="center" w:pos="4680"/>
                  <w:tab w:val="right" w:pos="9360"/>
                </w:tabs>
                <w:spacing w:after="0"/>
                <w:jc w:val="right"/>
                <w:rPr>
                  <w:b/>
                  <w:color w:val="0054A1"/>
                  <w:sz w:val="22"/>
                  <w:szCs w:val="22"/>
                  <w:bdr w:val="nil"/>
                  <w:lang w:val="pt-BR" w:eastAsia="en-US"/>
                </w:rPr>
              </w:pPr>
              <w:r w:rsidRPr="00B86C68">
                <w:rPr>
                  <w:b/>
                  <w:color w:val="0054A1"/>
                  <w:sz w:val="22"/>
                  <w:szCs w:val="22"/>
                  <w:bdr w:val="nil"/>
                  <w:lang w:val="pt-BR" w:eastAsia="en-US"/>
                </w:rPr>
                <w:t>Demonstrações Contábeis</w:t>
              </w:r>
            </w:p>
            <w:p w14:paraId="2E461E46" w14:textId="77777777" w:rsidR="00F518D4" w:rsidRPr="00B86C68" w:rsidRDefault="00F518D4" w:rsidP="00EC2E02">
              <w:pPr>
                <w:pBdr>
                  <w:top w:val="nil"/>
                  <w:left w:val="nil"/>
                  <w:bottom w:val="nil"/>
                  <w:right w:val="nil"/>
                  <w:between w:val="nil"/>
                  <w:bar w:val="nil"/>
                </w:pBdr>
                <w:tabs>
                  <w:tab w:val="center" w:pos="4680"/>
                  <w:tab w:val="right" w:pos="9360"/>
                </w:tabs>
                <w:spacing w:before="0"/>
                <w:jc w:val="right"/>
                <w:rPr>
                  <w:b/>
                  <w:color w:val="585151"/>
                  <w:sz w:val="22"/>
                  <w:szCs w:val="22"/>
                  <w:bdr w:val="nil"/>
                  <w:lang w:val="pt-BR" w:eastAsia="en-US"/>
                </w:rPr>
              </w:pPr>
              <w:r w:rsidRPr="00B86C68">
                <w:rPr>
                  <w:b/>
                  <w:color w:val="585151"/>
                  <w:sz w:val="22"/>
                  <w:szCs w:val="22"/>
                  <w:bdr w:val="nil"/>
                  <w:lang w:val="pt-BR" w:eastAsia="en-US"/>
                </w:rPr>
                <w:t>1º Trimestre de 2020</w:t>
              </w:r>
            </w:p>
            <w:p w14:paraId="530435DA" w14:textId="77777777" w:rsidR="00F518D4" w:rsidRPr="00B86C68" w:rsidRDefault="00F518D4" w:rsidP="00EC2E02">
              <w:pPr>
                <w:pBdr>
                  <w:top w:val="nil"/>
                  <w:left w:val="nil"/>
                  <w:bottom w:val="nil"/>
                  <w:right w:val="nil"/>
                  <w:between w:val="nil"/>
                  <w:bar w:val="nil"/>
                </w:pBdr>
                <w:tabs>
                  <w:tab w:val="center" w:pos="4680"/>
                  <w:tab w:val="right" w:pos="9360"/>
                </w:tabs>
                <w:spacing w:before="440" w:after="40"/>
                <w:jc w:val="right"/>
                <w:rPr>
                  <w:b/>
                  <w:color w:val="585151"/>
                  <w:sz w:val="22"/>
                  <w:szCs w:val="22"/>
                  <w:bdr w:val="nil"/>
                  <w:lang w:val="pt-BR" w:eastAsia="en-US"/>
                </w:rPr>
              </w:pPr>
              <w:r w:rsidRPr="00B86C68">
                <w:rPr>
                  <w:b/>
                  <w:color w:val="0054A1"/>
                  <w:spacing w:val="-6"/>
                  <w:sz w:val="13"/>
                  <w:szCs w:val="13"/>
                  <w:bdr w:val="nil"/>
                  <w:lang w:val="pt-BR" w:eastAsia="en-US"/>
                </w:rPr>
                <w:t>Valores expressos em milhares de Reais, exceto quando indicado</w:t>
              </w:r>
            </w:p>
          </w:tc>
        </w:tr>
      </w:tbl>
      <w:p w14:paraId="0FA4A5E1" w14:textId="77777777" w:rsidR="00F518D4" w:rsidRPr="00FF7457" w:rsidRDefault="00F518D4"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58240" behindDoc="1" locked="0" layoutInCell="1" allowOverlap="1" wp14:anchorId="381E1C19" wp14:editId="7628B09D">
              <wp:simplePos x="0" y="0"/>
              <wp:positionH relativeFrom="page">
                <wp:align>left</wp:align>
              </wp:positionH>
              <wp:positionV relativeFrom="page">
                <wp:align>top</wp:align>
              </wp:positionV>
              <wp:extent cx="10692130" cy="116649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75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97152" behindDoc="1" locked="0" layoutInCell="1" allowOverlap="1" wp14:anchorId="120C6675" wp14:editId="00C34DE1">
              <wp:simplePos x="0" y="0"/>
              <wp:positionH relativeFrom="page">
                <wp:posOffset>0</wp:posOffset>
              </wp:positionH>
              <wp:positionV relativeFrom="page">
                <wp:posOffset>0</wp:posOffset>
              </wp:positionV>
              <wp:extent cx="10692000" cy="1170000"/>
              <wp:effectExtent l="0" t="0" r="0" b="0"/>
              <wp:wrapNone/>
              <wp:docPr id="142870287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225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00224" behindDoc="1" locked="0" layoutInCell="1" allowOverlap="1" wp14:anchorId="5F8F6D21" wp14:editId="1C5A7444">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10984128"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group id="Agrupar 9" o:spid="_x0000_s2056"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1728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width:21600;height:21600;position:absolute">
                    <v:imagedata r:id="rId6" o:title=""/>
                  </v:shape>
                  <v:shape id="_x0000_s2058" type="#_x0000_t75" style="width:21600;height:21600;position:absolute" filled="f" stroked="f">
                    <v:imagedata r:id="rId7" o:title=""/>
                  </v:shape>
                </v:group>
              </w:pict>
            </mc:Fallback>
          </mc:AlternateConten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1309" w14:textId="77777777" w:rsidR="00F518D4" w:rsidRDefault="00F518D4">
    <w:pPr>
      <w:spacing w:before="0" w:after="0" w:line="240" w:lineRule="auto"/>
      <w:jc w:val="left"/>
      <w:rPr>
        <w:rFonts w:ascii="Times New Roman" w:hAnsi="Times New Roman"/>
        <w:sz w:val="24"/>
        <w:szCs w:val="24"/>
        <w:lang w:val="en-US" w:eastAsia="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type=ReportObject;reportobjectid=163358;"/>
      <w:id w:val="906914901"/>
      <w:lock w:val="sdtLocked"/>
      <w:placeholder>
        <w:docPart w:val="DefaultPlaceholder_22675703"/>
      </w:placeholder>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957"/>
        </w:tblGrid>
        <w:tr w:rsidR="00F518D4" w14:paraId="413A8E89" w14:textId="77777777" w:rsidTr="00EE1B33">
          <w:tc>
            <w:tcPr>
              <w:tcW w:w="4786" w:type="dxa"/>
            </w:tcPr>
            <w:p w14:paraId="59B4DB1B" w14:textId="77777777" w:rsidR="00F518D4" w:rsidRPr="00F60344" w:rsidRDefault="00F518D4" w:rsidP="000277E6">
              <w:pPr>
                <w:pStyle w:val="Cabealho"/>
                <w:pBdr>
                  <w:top w:val="nil"/>
                  <w:left w:val="nil"/>
                  <w:bottom w:val="nil"/>
                  <w:right w:val="nil"/>
                  <w:between w:val="nil"/>
                  <w:bar w:val="nil"/>
                </w:pBdr>
                <w:tabs>
                  <w:tab w:val="left" w:pos="708"/>
                </w:tabs>
                <w:spacing w:before="120"/>
                <w:rPr>
                  <w:rFonts w:ascii="Arial" w:hAnsi="Arial"/>
                  <w:b/>
                  <w:color w:val="0054A1"/>
                  <w:spacing w:val="-6"/>
                  <w:bdr w:val="nil"/>
                </w:rPr>
              </w:pPr>
              <w:r w:rsidRPr="00F60344">
                <w:rPr>
                  <w:noProof/>
                  <w:bdr w:val="nil"/>
                  <w:lang w:val="pt-BR" w:eastAsia="pt-BR"/>
                </w:rPr>
                <w:drawing>
                  <wp:anchor distT="0" distB="0" distL="114300" distR="114300" simplePos="0" relativeHeight="251660288" behindDoc="0" locked="0" layoutInCell="1" allowOverlap="1" wp14:anchorId="0D05941B" wp14:editId="2A0F75F3">
                    <wp:simplePos x="0" y="0"/>
                    <wp:positionH relativeFrom="margin">
                      <wp:posOffset>0</wp:posOffset>
                    </wp:positionH>
                    <wp:positionV relativeFrom="margin">
                      <wp:posOffset>0</wp:posOffset>
                    </wp:positionV>
                    <wp:extent cx="630000" cy="640800"/>
                    <wp:effectExtent l="0" t="0" r="0" b="6985"/>
                    <wp:wrapSquare wrapText="bothSides"/>
                    <wp:docPr id="201381239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249324"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rPr>
                <w:t>BB Turismo – Em Liquidação</w:t>
              </w:r>
            </w:p>
            <w:p w14:paraId="0A468FED" w14:textId="77777777" w:rsidR="00F518D4" w:rsidRPr="00523543" w:rsidRDefault="00F518D4" w:rsidP="000277E6">
              <w:pPr>
                <w:pStyle w:val="Cabealho"/>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14:paraId="500C26E7" w14:textId="77777777" w:rsidR="00F518D4" w:rsidRPr="00B86C68" w:rsidRDefault="00F518D4" w:rsidP="000277E6">
              <w:pPr>
                <w:pStyle w:val="Cabealho"/>
                <w:pBdr>
                  <w:top w:val="nil"/>
                  <w:left w:val="nil"/>
                  <w:bottom w:val="nil"/>
                  <w:right w:val="nil"/>
                  <w:between w:val="nil"/>
                  <w:bar w:val="nil"/>
                </w:pBdr>
                <w:tabs>
                  <w:tab w:val="left" w:pos="708"/>
                </w:tabs>
                <w:spacing w:before="120"/>
                <w:jc w:val="right"/>
                <w:rPr>
                  <w:rFonts w:ascii="Arial" w:hAnsi="Arial"/>
                  <w:b/>
                  <w:color w:val="0054A1"/>
                  <w:spacing w:val="-8"/>
                  <w:bdr w:val="nil"/>
                  <w:lang w:val="pt-BR"/>
                </w:rPr>
              </w:pPr>
              <w:r w:rsidRPr="00B86C68">
                <w:rPr>
                  <w:rFonts w:ascii="Arial" w:hAnsi="Arial"/>
                  <w:b/>
                  <w:color w:val="0054A1"/>
                  <w:spacing w:val="-8"/>
                  <w:bdr w:val="nil"/>
                  <w:lang w:val="pt-BR"/>
                </w:rPr>
                <w:t>Notas Explicativas às Demonstrações Contábeis</w:t>
              </w:r>
            </w:p>
            <w:p w14:paraId="7D3D4168" w14:textId="77777777" w:rsidR="00F518D4" w:rsidRPr="00B86C68" w:rsidRDefault="00F518D4" w:rsidP="00EA50F4">
              <w:pPr>
                <w:pStyle w:val="Cabealho"/>
                <w:pBdr>
                  <w:top w:val="nil"/>
                  <w:left w:val="nil"/>
                  <w:bottom w:val="nil"/>
                  <w:right w:val="nil"/>
                  <w:between w:val="nil"/>
                  <w:bar w:val="nil"/>
                </w:pBdr>
                <w:tabs>
                  <w:tab w:val="clear" w:pos="9360"/>
                  <w:tab w:val="right" w:pos="9355"/>
                </w:tabs>
                <w:jc w:val="right"/>
                <w:rPr>
                  <w:rFonts w:ascii="Arial" w:hAnsi="Arial"/>
                  <w:b/>
                  <w:color w:val="585151"/>
                  <w:spacing w:val="-6"/>
                  <w:bdr w:val="nil"/>
                  <w:lang w:val="pt-BR"/>
                </w:rPr>
              </w:pPr>
              <w:r w:rsidRPr="00B86C68">
                <w:rPr>
                  <w:rFonts w:ascii="Arial" w:hAnsi="Arial"/>
                  <w:b/>
                  <w:color w:val="585151"/>
                  <w:spacing w:val="-6"/>
                  <w:bdr w:val="nil"/>
                  <w:lang w:val="pt-BR"/>
                </w:rPr>
                <w:t>1º Trimestre de 2020</w:t>
              </w:r>
            </w:p>
            <w:p w14:paraId="32033CA7" w14:textId="77777777" w:rsidR="00F518D4" w:rsidRPr="00B86C68" w:rsidRDefault="00F518D4" w:rsidP="00BA6ED4">
              <w:pPr>
                <w:pStyle w:val="Cabealho"/>
                <w:pBdr>
                  <w:top w:val="nil"/>
                  <w:left w:val="nil"/>
                  <w:bottom w:val="nil"/>
                  <w:right w:val="nil"/>
                  <w:between w:val="nil"/>
                  <w:bar w:val="nil"/>
                </w:pBdr>
                <w:spacing w:before="440" w:after="40"/>
                <w:jc w:val="right"/>
                <w:rPr>
                  <w:rFonts w:ascii="Arial" w:hAnsi="Arial"/>
                  <w:b/>
                  <w:color w:val="0054A1"/>
                  <w:spacing w:val="-6"/>
                  <w:sz w:val="24"/>
                  <w:szCs w:val="24"/>
                  <w:bdr w:val="nil"/>
                  <w:lang w:val="pt-BR"/>
                </w:rPr>
              </w:pPr>
              <w:r w:rsidRPr="00B86C68">
                <w:rPr>
                  <w:rFonts w:ascii="Arial" w:hAnsi="Arial"/>
                  <w:b/>
                  <w:color w:val="0054A1"/>
                  <w:spacing w:val="-6"/>
                  <w:sz w:val="13"/>
                  <w:szCs w:val="13"/>
                  <w:bdr w:val="nil"/>
                  <w:lang w:val="pt-BR"/>
                </w:rPr>
                <w:t>Valores expressos em milhares de Reais, exceto quando indicado</w:t>
              </w:r>
            </w:p>
          </w:tc>
        </w:tr>
      </w:tbl>
      <w:p w14:paraId="7E7AFCA0" w14:textId="77777777" w:rsidR="00F518D4" w:rsidRPr="00FF7457" w:rsidRDefault="00F518D4"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673600" behindDoc="1" locked="0" layoutInCell="1" allowOverlap="1" wp14:anchorId="2E2CB036" wp14:editId="0370E5A8">
              <wp:simplePos x="0" y="0"/>
              <wp:positionH relativeFrom="page">
                <wp:align>left</wp:align>
              </wp:positionH>
              <wp:positionV relativeFrom="page">
                <wp:align>top</wp:align>
              </wp:positionV>
              <wp:extent cx="10692130" cy="1166495"/>
              <wp:effectExtent l="0" t="0" r="0" b="0"/>
              <wp:wrapNone/>
              <wp:docPr id="80243096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183137"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78720" behindDoc="1" locked="0" layoutInCell="1" allowOverlap="1" wp14:anchorId="1D270FF0" wp14:editId="7E9B1C9C">
              <wp:simplePos x="0" y="0"/>
              <wp:positionH relativeFrom="page">
                <wp:posOffset>0</wp:posOffset>
              </wp:positionH>
              <wp:positionV relativeFrom="page">
                <wp:posOffset>0</wp:posOffset>
              </wp:positionV>
              <wp:extent cx="10692000" cy="1170000"/>
              <wp:effectExtent l="0" t="0" r="0" b="0"/>
              <wp:wrapNone/>
              <wp:docPr id="94038179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98194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92032" behindDoc="1" locked="0" layoutInCell="1" allowOverlap="1" wp14:anchorId="1FA5963E" wp14:editId="2E818EE2">
                  <wp:simplePos x="0" y="0"/>
                  <wp:positionH relativeFrom="page">
                    <wp:posOffset>0</wp:posOffset>
                  </wp:positionH>
                  <wp:positionV relativeFrom="page">
                    <wp:posOffset>10808970</wp:posOffset>
                  </wp:positionV>
                  <wp:extent cx="7559675" cy="1137285"/>
                  <wp:effectExtent l="0" t="0" r="3175" b="5715"/>
                  <wp:wrapNone/>
                  <wp:docPr id="13064115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344758764"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60008837"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group id="Agrupar 9" o:spid="_x0000_s2061"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25472"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width:21600;height:21600;position:absolute">
                    <v:imagedata r:id="rId6" o:title=""/>
                  </v:shape>
                  <v:shape id="_x0000_s2063" type="#_x0000_t75" style="width:21600;height:21600;position:absolute" filled="f" stroked="f">
                    <v:imagedata r:id="rId7" o:title=""/>
                  </v:shape>
                </v:group>
              </w:pict>
            </mc:Fallback>
          </mc:AlternateConten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type=ReportObject;reportobjectid=163358;"/>
      <w:id w:val="1341609437"/>
      <w:lock w:val="sdtLocked"/>
      <w:placeholder>
        <w:docPart w:val="DefaultPlaceholder_22675703"/>
      </w:placeholder>
    </w:sdtPr>
    <w:sdtEndPr>
      <w:rPr>
        <w:rFonts w:ascii="Times New Roman" w:eastAsia="Times New Roman" w:hAnsi="Times New Roman" w:cs="Times New Roman"/>
        <w:sz w:val="20"/>
        <w:szCs w:val="20"/>
        <w:bdr w:val="nil"/>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63"/>
        </w:tblGrid>
        <w:tr w:rsidR="00F518D4" w14:paraId="63F025F5" w14:textId="77777777" w:rsidTr="00EE1B33">
          <w:tc>
            <w:tcPr>
              <w:tcW w:w="4786" w:type="dxa"/>
            </w:tcPr>
            <w:p w14:paraId="1300D91C" w14:textId="77777777" w:rsidR="00F518D4" w:rsidRPr="00F60344" w:rsidRDefault="00F518D4" w:rsidP="000277E6">
              <w:pPr>
                <w:pStyle w:val="Cabealho"/>
                <w:pBdr>
                  <w:top w:val="nil"/>
                  <w:left w:val="nil"/>
                  <w:bottom w:val="nil"/>
                  <w:right w:val="nil"/>
                  <w:between w:val="nil"/>
                  <w:bar w:val="nil"/>
                </w:pBdr>
                <w:tabs>
                  <w:tab w:val="left" w:pos="708"/>
                </w:tabs>
                <w:spacing w:before="120"/>
                <w:rPr>
                  <w:rFonts w:ascii="Arial" w:hAnsi="Arial"/>
                  <w:b/>
                  <w:color w:val="0054A1"/>
                  <w:spacing w:val="-6"/>
                  <w:bdr w:val="nil"/>
                </w:rPr>
              </w:pPr>
              <w:r w:rsidRPr="00F60344">
                <w:rPr>
                  <w:noProof/>
                  <w:bdr w:val="nil"/>
                  <w:lang w:val="pt-BR" w:eastAsia="pt-BR"/>
                </w:rPr>
                <w:drawing>
                  <wp:anchor distT="0" distB="0" distL="114300" distR="114300" simplePos="0" relativeHeight="251659264" behindDoc="0" locked="0" layoutInCell="1" allowOverlap="1" wp14:anchorId="3B533D15" wp14:editId="035B2553">
                    <wp:simplePos x="0" y="0"/>
                    <wp:positionH relativeFrom="margin">
                      <wp:posOffset>0</wp:posOffset>
                    </wp:positionH>
                    <wp:positionV relativeFrom="margin">
                      <wp:posOffset>0</wp:posOffset>
                    </wp:positionV>
                    <wp:extent cx="630000" cy="640800"/>
                    <wp:effectExtent l="0" t="0" r="0" b="6985"/>
                    <wp:wrapSquare wrapText="bothSides"/>
                    <wp:docPr id="34646012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0153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rPr>
                <w:t>BB Turismo – Em Liquidação</w:t>
              </w:r>
            </w:p>
            <w:p w14:paraId="2295CF1B" w14:textId="77777777" w:rsidR="00F518D4" w:rsidRPr="00523543" w:rsidRDefault="00F518D4" w:rsidP="000277E6">
              <w:pPr>
                <w:pStyle w:val="Cabealho"/>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14:paraId="683700AB" w14:textId="77777777" w:rsidR="00F518D4" w:rsidRPr="00B86C68" w:rsidRDefault="00F518D4" w:rsidP="000277E6">
              <w:pPr>
                <w:pStyle w:val="Cabealho"/>
                <w:pBdr>
                  <w:top w:val="nil"/>
                  <w:left w:val="nil"/>
                  <w:bottom w:val="nil"/>
                  <w:right w:val="nil"/>
                  <w:between w:val="nil"/>
                  <w:bar w:val="nil"/>
                </w:pBdr>
                <w:tabs>
                  <w:tab w:val="left" w:pos="708"/>
                </w:tabs>
                <w:spacing w:before="120"/>
                <w:jc w:val="right"/>
                <w:rPr>
                  <w:rFonts w:ascii="Arial" w:hAnsi="Arial"/>
                  <w:b/>
                  <w:color w:val="0054A1"/>
                  <w:spacing w:val="-8"/>
                  <w:bdr w:val="nil"/>
                  <w:lang w:val="pt-BR"/>
                </w:rPr>
              </w:pPr>
              <w:r w:rsidRPr="00B86C68">
                <w:rPr>
                  <w:rFonts w:ascii="Arial" w:hAnsi="Arial"/>
                  <w:b/>
                  <w:color w:val="0054A1"/>
                  <w:spacing w:val="-8"/>
                  <w:bdr w:val="nil"/>
                  <w:lang w:val="pt-BR"/>
                </w:rPr>
                <w:t>Notas Explicativas às Demonstrações Contábeis</w:t>
              </w:r>
            </w:p>
            <w:p w14:paraId="2121935D" w14:textId="77777777" w:rsidR="00F518D4" w:rsidRPr="00B86C68" w:rsidRDefault="00F518D4" w:rsidP="00EA50F4">
              <w:pPr>
                <w:pStyle w:val="Cabealho"/>
                <w:pBdr>
                  <w:top w:val="nil"/>
                  <w:left w:val="nil"/>
                  <w:bottom w:val="nil"/>
                  <w:right w:val="nil"/>
                  <w:between w:val="nil"/>
                  <w:bar w:val="nil"/>
                </w:pBdr>
                <w:tabs>
                  <w:tab w:val="clear" w:pos="9360"/>
                  <w:tab w:val="right" w:pos="9355"/>
                </w:tabs>
                <w:jc w:val="right"/>
                <w:rPr>
                  <w:rFonts w:ascii="Arial" w:hAnsi="Arial"/>
                  <w:b/>
                  <w:color w:val="585151"/>
                  <w:spacing w:val="-6"/>
                  <w:bdr w:val="nil"/>
                  <w:lang w:val="pt-BR"/>
                </w:rPr>
              </w:pPr>
              <w:r w:rsidRPr="00B86C68">
                <w:rPr>
                  <w:rFonts w:ascii="Arial" w:hAnsi="Arial"/>
                  <w:b/>
                  <w:color w:val="585151"/>
                  <w:spacing w:val="-6"/>
                  <w:bdr w:val="nil"/>
                  <w:lang w:val="pt-BR"/>
                </w:rPr>
                <w:t>1º Trimestre de 2020</w:t>
              </w:r>
            </w:p>
            <w:p w14:paraId="201F1833" w14:textId="77777777" w:rsidR="00F518D4" w:rsidRPr="00B86C68" w:rsidRDefault="00F518D4" w:rsidP="00BA6ED4">
              <w:pPr>
                <w:pStyle w:val="Cabealho"/>
                <w:pBdr>
                  <w:top w:val="nil"/>
                  <w:left w:val="nil"/>
                  <w:bottom w:val="nil"/>
                  <w:right w:val="nil"/>
                  <w:between w:val="nil"/>
                  <w:bar w:val="nil"/>
                </w:pBdr>
                <w:spacing w:before="440" w:after="40"/>
                <w:jc w:val="right"/>
                <w:rPr>
                  <w:rFonts w:ascii="Arial" w:hAnsi="Arial"/>
                  <w:b/>
                  <w:color w:val="0054A1"/>
                  <w:spacing w:val="-6"/>
                  <w:sz w:val="24"/>
                  <w:szCs w:val="24"/>
                  <w:bdr w:val="nil"/>
                  <w:lang w:val="pt-BR"/>
                </w:rPr>
              </w:pPr>
              <w:r w:rsidRPr="00B86C68">
                <w:rPr>
                  <w:rFonts w:ascii="Arial" w:hAnsi="Arial"/>
                  <w:b/>
                  <w:color w:val="0054A1"/>
                  <w:spacing w:val="-6"/>
                  <w:sz w:val="13"/>
                  <w:szCs w:val="13"/>
                  <w:bdr w:val="nil"/>
                  <w:lang w:val="pt-BR"/>
                </w:rPr>
                <w:t>Valores expressos em milhares de Reais, exceto quando indicado</w:t>
              </w:r>
            </w:p>
          </w:tc>
        </w:tr>
      </w:tbl>
      <w:p w14:paraId="0EED0225" w14:textId="77777777" w:rsidR="00F518D4" w:rsidRPr="00FF7457" w:rsidRDefault="00F518D4"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672576" behindDoc="1" locked="0" layoutInCell="1" allowOverlap="1" wp14:anchorId="5AB39AB2" wp14:editId="37428BB0">
              <wp:simplePos x="0" y="0"/>
              <wp:positionH relativeFrom="page">
                <wp:align>left</wp:align>
              </wp:positionH>
              <wp:positionV relativeFrom="page">
                <wp:align>top</wp:align>
              </wp:positionV>
              <wp:extent cx="10692130" cy="1166495"/>
              <wp:effectExtent l="0" t="0" r="0" b="0"/>
              <wp:wrapNone/>
              <wp:docPr id="88719561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48316"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77696" behindDoc="1" locked="0" layoutInCell="1" allowOverlap="1" wp14:anchorId="0EF59D6E" wp14:editId="7FA54B2A">
              <wp:simplePos x="0" y="0"/>
              <wp:positionH relativeFrom="page">
                <wp:posOffset>0</wp:posOffset>
              </wp:positionH>
              <wp:positionV relativeFrom="page">
                <wp:posOffset>0</wp:posOffset>
              </wp:positionV>
              <wp:extent cx="10692000" cy="1170000"/>
              <wp:effectExtent l="0" t="0" r="0" b="0"/>
              <wp:wrapNone/>
              <wp:docPr id="39547508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79062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89984" behindDoc="1" locked="0" layoutInCell="1" allowOverlap="1" wp14:anchorId="03419208" wp14:editId="058BF57B">
                  <wp:simplePos x="0" y="0"/>
                  <wp:positionH relativeFrom="page">
                    <wp:posOffset>0</wp:posOffset>
                  </wp:positionH>
                  <wp:positionV relativeFrom="page">
                    <wp:posOffset>10808970</wp:posOffset>
                  </wp:positionV>
                  <wp:extent cx="7559675" cy="1137285"/>
                  <wp:effectExtent l="0" t="0" r="3175" b="5715"/>
                  <wp:wrapNone/>
                  <wp:docPr id="1218113752"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055469218"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936179809"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group id="Agrupar 9" o:spid="_x0000_s2064" style="width:595.5pt;height:90pt;margin-top:851.1pt;margin-left:0;mso-height-percent:0;mso-height-relative:margin;mso-position-horizontal-relative:page;mso-position-vertical-relative:page;mso-width-percent:0;mso-width-relative:margin;mso-wrap-distance-bottom:0;mso-wrap-distance-left:9pt;mso-wrap-distance-right:9pt;mso-wrap-distance-top:0;position:absolute;z-index:-25162752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width:21600;height:21600;position:absolute">
                    <v:imagedata r:id="rId6" o:title=""/>
                  </v:shape>
                  <v:shape id="_x0000_s2066" type="#_x0000_t75" style="width:21600;height:21600;position:absolute" filled="f" stroked="f">
                    <v:imagedata r:id="rId7" o:title=""/>
                  </v:shape>
                </v:group>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57563" w14:textId="77777777" w:rsidR="00F518D4" w:rsidRDefault="00F518D4">
    <w:pPr>
      <w:pBdr>
        <w:top w:val="nil"/>
        <w:left w:val="nil"/>
        <w:bottom w:val="nil"/>
        <w:right w:val="nil"/>
        <w:between w:val="nil"/>
        <w:bar w:val="nil"/>
      </w:pBdr>
      <w:spacing w:before="0" w:after="200"/>
      <w:jc w:val="left"/>
      <w:rPr>
        <w:sz w:val="22"/>
        <w:szCs w:val="22"/>
        <w:bdr w:val="ni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13DA"/>
    <w:multiLevelType w:val="hybridMultilevel"/>
    <w:tmpl w:val="F8268A2E"/>
    <w:lvl w:ilvl="0" w:tplc="F3B4DE10">
      <w:start w:val="1"/>
      <w:numFmt w:val="lowerLetter"/>
      <w:lvlText w:val="%1)"/>
      <w:lvlJc w:val="left"/>
      <w:pPr>
        <w:ind w:left="720" w:hanging="360"/>
      </w:pPr>
      <w:rPr>
        <w:rFonts w:hint="default"/>
      </w:rPr>
    </w:lvl>
    <w:lvl w:ilvl="1" w:tplc="C9F8C21A" w:tentative="1">
      <w:start w:val="1"/>
      <w:numFmt w:val="lowerLetter"/>
      <w:lvlText w:val="%2."/>
      <w:lvlJc w:val="left"/>
      <w:pPr>
        <w:ind w:left="1440" w:hanging="360"/>
      </w:pPr>
    </w:lvl>
    <w:lvl w:ilvl="2" w:tplc="0D967346" w:tentative="1">
      <w:start w:val="1"/>
      <w:numFmt w:val="lowerRoman"/>
      <w:lvlText w:val="%3."/>
      <w:lvlJc w:val="right"/>
      <w:pPr>
        <w:ind w:left="2160" w:hanging="180"/>
      </w:pPr>
    </w:lvl>
    <w:lvl w:ilvl="3" w:tplc="BBE4A6F2" w:tentative="1">
      <w:start w:val="1"/>
      <w:numFmt w:val="decimal"/>
      <w:lvlText w:val="%4."/>
      <w:lvlJc w:val="left"/>
      <w:pPr>
        <w:ind w:left="2880" w:hanging="360"/>
      </w:pPr>
    </w:lvl>
    <w:lvl w:ilvl="4" w:tplc="1CAC67B0" w:tentative="1">
      <w:start w:val="1"/>
      <w:numFmt w:val="lowerLetter"/>
      <w:lvlText w:val="%5."/>
      <w:lvlJc w:val="left"/>
      <w:pPr>
        <w:ind w:left="3600" w:hanging="360"/>
      </w:pPr>
    </w:lvl>
    <w:lvl w:ilvl="5" w:tplc="5BCC0D74" w:tentative="1">
      <w:start w:val="1"/>
      <w:numFmt w:val="lowerRoman"/>
      <w:lvlText w:val="%6."/>
      <w:lvlJc w:val="right"/>
      <w:pPr>
        <w:ind w:left="4320" w:hanging="180"/>
      </w:pPr>
    </w:lvl>
    <w:lvl w:ilvl="6" w:tplc="5B38D3DC" w:tentative="1">
      <w:start w:val="1"/>
      <w:numFmt w:val="decimal"/>
      <w:lvlText w:val="%7."/>
      <w:lvlJc w:val="left"/>
      <w:pPr>
        <w:ind w:left="5040" w:hanging="360"/>
      </w:pPr>
    </w:lvl>
    <w:lvl w:ilvl="7" w:tplc="1CF44488" w:tentative="1">
      <w:start w:val="1"/>
      <w:numFmt w:val="lowerLetter"/>
      <w:lvlText w:val="%8."/>
      <w:lvlJc w:val="left"/>
      <w:pPr>
        <w:ind w:left="5760" w:hanging="360"/>
      </w:pPr>
    </w:lvl>
    <w:lvl w:ilvl="8" w:tplc="7E10C426" w:tentative="1">
      <w:start w:val="1"/>
      <w:numFmt w:val="lowerRoman"/>
      <w:lvlText w:val="%9."/>
      <w:lvlJc w:val="right"/>
      <w:pPr>
        <w:ind w:left="6480" w:hanging="180"/>
      </w:pPr>
    </w:lvl>
  </w:abstractNum>
  <w:abstractNum w:abstractNumId="1" w15:restartNumberingAfterBreak="0">
    <w:nsid w:val="14FFBAA9"/>
    <w:multiLevelType w:val="hybridMultilevel"/>
    <w:tmpl w:val="AB2C5D6C"/>
    <w:lvl w:ilvl="0" w:tplc="700C02F0">
      <w:start w:val="1"/>
      <w:numFmt w:val="decimal"/>
      <w:lvlText w:val="(%1)"/>
      <w:lvlJc w:val="left"/>
      <w:pPr>
        <w:ind w:left="360" w:hanging="360"/>
      </w:pPr>
      <w:rPr>
        <w:rFonts w:hint="default"/>
      </w:rPr>
    </w:lvl>
    <w:lvl w:ilvl="1" w:tplc="2FD45B14" w:tentative="1">
      <w:start w:val="1"/>
      <w:numFmt w:val="lowerLetter"/>
      <w:lvlText w:val="%2."/>
      <w:lvlJc w:val="left"/>
      <w:pPr>
        <w:ind w:left="1080" w:hanging="360"/>
      </w:pPr>
    </w:lvl>
    <w:lvl w:ilvl="2" w:tplc="9BD2566C" w:tentative="1">
      <w:start w:val="1"/>
      <w:numFmt w:val="lowerRoman"/>
      <w:lvlText w:val="%3."/>
      <w:lvlJc w:val="right"/>
      <w:pPr>
        <w:ind w:left="1800" w:hanging="180"/>
      </w:pPr>
    </w:lvl>
    <w:lvl w:ilvl="3" w:tplc="F0800772" w:tentative="1">
      <w:start w:val="1"/>
      <w:numFmt w:val="decimal"/>
      <w:lvlText w:val="%4."/>
      <w:lvlJc w:val="left"/>
      <w:pPr>
        <w:ind w:left="2520" w:hanging="360"/>
      </w:pPr>
    </w:lvl>
    <w:lvl w:ilvl="4" w:tplc="E996A65E" w:tentative="1">
      <w:start w:val="1"/>
      <w:numFmt w:val="lowerLetter"/>
      <w:lvlText w:val="%5."/>
      <w:lvlJc w:val="left"/>
      <w:pPr>
        <w:ind w:left="3240" w:hanging="360"/>
      </w:pPr>
    </w:lvl>
    <w:lvl w:ilvl="5" w:tplc="F1CA8B2C" w:tentative="1">
      <w:start w:val="1"/>
      <w:numFmt w:val="lowerRoman"/>
      <w:lvlText w:val="%6."/>
      <w:lvlJc w:val="right"/>
      <w:pPr>
        <w:ind w:left="3960" w:hanging="180"/>
      </w:pPr>
    </w:lvl>
    <w:lvl w:ilvl="6" w:tplc="91C6EE6E" w:tentative="1">
      <w:start w:val="1"/>
      <w:numFmt w:val="decimal"/>
      <w:lvlText w:val="%7."/>
      <w:lvlJc w:val="left"/>
      <w:pPr>
        <w:ind w:left="4680" w:hanging="360"/>
      </w:pPr>
    </w:lvl>
    <w:lvl w:ilvl="7" w:tplc="760055C0" w:tentative="1">
      <w:start w:val="1"/>
      <w:numFmt w:val="lowerLetter"/>
      <w:lvlText w:val="%8."/>
      <w:lvlJc w:val="left"/>
      <w:pPr>
        <w:ind w:left="5400" w:hanging="360"/>
      </w:pPr>
    </w:lvl>
    <w:lvl w:ilvl="8" w:tplc="1E9A4A86" w:tentative="1">
      <w:start w:val="1"/>
      <w:numFmt w:val="lowerRoman"/>
      <w:lvlText w:val="%9."/>
      <w:lvlJc w:val="right"/>
      <w:pPr>
        <w:ind w:left="6120" w:hanging="180"/>
      </w:pPr>
    </w:lvl>
  </w:abstractNum>
  <w:abstractNum w:abstractNumId="2" w15:restartNumberingAfterBreak="0">
    <w:nsid w:val="18AA59CE"/>
    <w:multiLevelType w:val="multilevel"/>
    <w:tmpl w:val="D69EF932"/>
    <w:lvl w:ilvl="0">
      <w:start w:val="1"/>
      <w:numFmt w:val="lowerLetter"/>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7D57A4"/>
    <w:multiLevelType w:val="hybridMultilevel"/>
    <w:tmpl w:val="2D80041E"/>
    <w:lvl w:ilvl="0" w:tplc="9E548586">
      <w:start w:val="1"/>
      <w:numFmt w:val="decimal"/>
      <w:lvlText w:val="(%1)"/>
      <w:lvlJc w:val="left"/>
      <w:pPr>
        <w:ind w:left="928" w:hanging="360"/>
      </w:pPr>
    </w:lvl>
    <w:lvl w:ilvl="1" w:tplc="D3E81B34">
      <w:start w:val="1"/>
      <w:numFmt w:val="lowerLetter"/>
      <w:lvlText w:val="%2."/>
      <w:lvlJc w:val="left"/>
      <w:pPr>
        <w:ind w:left="1648" w:hanging="360"/>
      </w:pPr>
    </w:lvl>
    <w:lvl w:ilvl="2" w:tplc="F2486890">
      <w:start w:val="1"/>
      <w:numFmt w:val="lowerRoman"/>
      <w:lvlText w:val="%3."/>
      <w:lvlJc w:val="right"/>
      <w:pPr>
        <w:ind w:left="2368" w:hanging="180"/>
      </w:pPr>
    </w:lvl>
    <w:lvl w:ilvl="3" w:tplc="F28A30C6">
      <w:start w:val="1"/>
      <w:numFmt w:val="decimal"/>
      <w:lvlText w:val="%4."/>
      <w:lvlJc w:val="left"/>
      <w:pPr>
        <w:ind w:left="3088" w:hanging="360"/>
      </w:pPr>
    </w:lvl>
    <w:lvl w:ilvl="4" w:tplc="65307E74">
      <w:start w:val="1"/>
      <w:numFmt w:val="lowerLetter"/>
      <w:lvlText w:val="%5."/>
      <w:lvlJc w:val="left"/>
      <w:pPr>
        <w:ind w:left="3808" w:hanging="360"/>
      </w:pPr>
    </w:lvl>
    <w:lvl w:ilvl="5" w:tplc="B8BCB49E">
      <w:start w:val="1"/>
      <w:numFmt w:val="lowerRoman"/>
      <w:lvlText w:val="%6."/>
      <w:lvlJc w:val="right"/>
      <w:pPr>
        <w:ind w:left="4528" w:hanging="180"/>
      </w:pPr>
    </w:lvl>
    <w:lvl w:ilvl="6" w:tplc="B3A423DE">
      <w:start w:val="1"/>
      <w:numFmt w:val="decimal"/>
      <w:lvlText w:val="%7."/>
      <w:lvlJc w:val="left"/>
      <w:pPr>
        <w:ind w:left="5248" w:hanging="360"/>
      </w:pPr>
    </w:lvl>
    <w:lvl w:ilvl="7" w:tplc="7F901A9E">
      <w:start w:val="1"/>
      <w:numFmt w:val="lowerLetter"/>
      <w:lvlText w:val="%8."/>
      <w:lvlJc w:val="left"/>
      <w:pPr>
        <w:ind w:left="5968" w:hanging="360"/>
      </w:pPr>
    </w:lvl>
    <w:lvl w:ilvl="8" w:tplc="9D0A2022">
      <w:start w:val="1"/>
      <w:numFmt w:val="lowerRoman"/>
      <w:lvlText w:val="%9."/>
      <w:lvlJc w:val="right"/>
      <w:pPr>
        <w:ind w:left="6688" w:hanging="180"/>
      </w:pPr>
    </w:lvl>
  </w:abstractNum>
  <w:abstractNum w:abstractNumId="4" w15:restartNumberingAfterBreak="0">
    <w:nsid w:val="2C0A42EC"/>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5" w15:restartNumberingAfterBreak="0">
    <w:nsid w:val="2E066222"/>
    <w:multiLevelType w:val="hybridMultilevel"/>
    <w:tmpl w:val="D0221E3A"/>
    <w:lvl w:ilvl="0" w:tplc="521EA510">
      <w:start w:val="1"/>
      <w:numFmt w:val="decimal"/>
      <w:lvlText w:val="(%1)"/>
      <w:lvlJc w:val="left"/>
      <w:pPr>
        <w:ind w:left="360" w:hanging="360"/>
      </w:pPr>
      <w:rPr>
        <w:rFonts w:ascii="Arial" w:hAnsi="Arial" w:cs="Arial" w:hint="default"/>
      </w:rPr>
    </w:lvl>
    <w:lvl w:ilvl="1" w:tplc="EBF0E680">
      <w:start w:val="1"/>
      <w:numFmt w:val="lowerLetter"/>
      <w:lvlText w:val="%2."/>
      <w:lvlJc w:val="left"/>
      <w:pPr>
        <w:ind w:left="1080" w:hanging="360"/>
      </w:pPr>
      <w:rPr>
        <w:rFonts w:ascii="Times New Roman" w:hAnsi="Times New Roman" w:cs="Times New Roman"/>
      </w:rPr>
    </w:lvl>
    <w:lvl w:ilvl="2" w:tplc="73481F84">
      <w:start w:val="1"/>
      <w:numFmt w:val="lowerRoman"/>
      <w:lvlText w:val="%3."/>
      <w:lvlJc w:val="right"/>
      <w:pPr>
        <w:ind w:left="1800" w:hanging="180"/>
      </w:pPr>
      <w:rPr>
        <w:rFonts w:ascii="Times New Roman" w:hAnsi="Times New Roman" w:cs="Times New Roman"/>
      </w:rPr>
    </w:lvl>
    <w:lvl w:ilvl="3" w:tplc="7B44747C">
      <w:start w:val="1"/>
      <w:numFmt w:val="decimal"/>
      <w:lvlText w:val="%4."/>
      <w:lvlJc w:val="left"/>
      <w:pPr>
        <w:ind w:left="2520" w:hanging="360"/>
      </w:pPr>
      <w:rPr>
        <w:rFonts w:ascii="Times New Roman" w:hAnsi="Times New Roman" w:cs="Times New Roman"/>
      </w:rPr>
    </w:lvl>
    <w:lvl w:ilvl="4" w:tplc="4C802140">
      <w:start w:val="1"/>
      <w:numFmt w:val="lowerLetter"/>
      <w:lvlText w:val="%5."/>
      <w:lvlJc w:val="left"/>
      <w:pPr>
        <w:ind w:left="3240" w:hanging="360"/>
      </w:pPr>
      <w:rPr>
        <w:rFonts w:ascii="Times New Roman" w:hAnsi="Times New Roman" w:cs="Times New Roman"/>
      </w:rPr>
    </w:lvl>
    <w:lvl w:ilvl="5" w:tplc="0A70B2F2">
      <w:start w:val="1"/>
      <w:numFmt w:val="lowerRoman"/>
      <w:lvlText w:val="%6."/>
      <w:lvlJc w:val="right"/>
      <w:pPr>
        <w:ind w:left="3960" w:hanging="180"/>
      </w:pPr>
      <w:rPr>
        <w:rFonts w:ascii="Times New Roman" w:hAnsi="Times New Roman" w:cs="Times New Roman"/>
      </w:rPr>
    </w:lvl>
    <w:lvl w:ilvl="6" w:tplc="964C90D4">
      <w:start w:val="1"/>
      <w:numFmt w:val="decimal"/>
      <w:lvlText w:val="%7."/>
      <w:lvlJc w:val="left"/>
      <w:pPr>
        <w:ind w:left="4680" w:hanging="360"/>
      </w:pPr>
      <w:rPr>
        <w:rFonts w:ascii="Times New Roman" w:hAnsi="Times New Roman" w:cs="Times New Roman"/>
      </w:rPr>
    </w:lvl>
    <w:lvl w:ilvl="7" w:tplc="B6CC5FD0">
      <w:start w:val="1"/>
      <w:numFmt w:val="lowerLetter"/>
      <w:lvlText w:val="%8."/>
      <w:lvlJc w:val="left"/>
      <w:pPr>
        <w:ind w:left="5400" w:hanging="360"/>
      </w:pPr>
      <w:rPr>
        <w:rFonts w:ascii="Times New Roman" w:hAnsi="Times New Roman" w:cs="Times New Roman"/>
      </w:rPr>
    </w:lvl>
    <w:lvl w:ilvl="8" w:tplc="1360B548">
      <w:start w:val="1"/>
      <w:numFmt w:val="lowerRoman"/>
      <w:lvlText w:val="%9."/>
      <w:lvlJc w:val="right"/>
      <w:pPr>
        <w:ind w:left="6120" w:hanging="180"/>
      </w:pPr>
      <w:rPr>
        <w:rFonts w:ascii="Times New Roman" w:hAnsi="Times New Roman" w:cs="Times New Roman"/>
      </w:rPr>
    </w:lvl>
  </w:abstractNum>
  <w:abstractNum w:abstractNumId="6" w15:restartNumberingAfterBreak="0">
    <w:nsid w:val="37766697"/>
    <w:multiLevelType w:val="hybridMultilevel"/>
    <w:tmpl w:val="2D80041E"/>
    <w:lvl w:ilvl="0" w:tplc="9E548586">
      <w:start w:val="1"/>
      <w:numFmt w:val="decimal"/>
      <w:lvlText w:val="(%1)"/>
      <w:lvlJc w:val="left"/>
      <w:pPr>
        <w:ind w:left="928" w:hanging="360"/>
      </w:pPr>
    </w:lvl>
    <w:lvl w:ilvl="1" w:tplc="D3E81B34">
      <w:start w:val="1"/>
      <w:numFmt w:val="lowerLetter"/>
      <w:lvlText w:val="%2."/>
      <w:lvlJc w:val="left"/>
      <w:pPr>
        <w:ind w:left="1648" w:hanging="360"/>
      </w:pPr>
    </w:lvl>
    <w:lvl w:ilvl="2" w:tplc="F2486890">
      <w:start w:val="1"/>
      <w:numFmt w:val="lowerRoman"/>
      <w:lvlText w:val="%3."/>
      <w:lvlJc w:val="right"/>
      <w:pPr>
        <w:ind w:left="2368" w:hanging="180"/>
      </w:pPr>
    </w:lvl>
    <w:lvl w:ilvl="3" w:tplc="F28A30C6">
      <w:start w:val="1"/>
      <w:numFmt w:val="decimal"/>
      <w:lvlText w:val="%4."/>
      <w:lvlJc w:val="left"/>
      <w:pPr>
        <w:ind w:left="3088" w:hanging="360"/>
      </w:pPr>
    </w:lvl>
    <w:lvl w:ilvl="4" w:tplc="65307E74">
      <w:start w:val="1"/>
      <w:numFmt w:val="lowerLetter"/>
      <w:lvlText w:val="%5."/>
      <w:lvlJc w:val="left"/>
      <w:pPr>
        <w:ind w:left="3808" w:hanging="360"/>
      </w:pPr>
    </w:lvl>
    <w:lvl w:ilvl="5" w:tplc="B8BCB49E">
      <w:start w:val="1"/>
      <w:numFmt w:val="lowerRoman"/>
      <w:lvlText w:val="%6."/>
      <w:lvlJc w:val="right"/>
      <w:pPr>
        <w:ind w:left="4528" w:hanging="180"/>
      </w:pPr>
    </w:lvl>
    <w:lvl w:ilvl="6" w:tplc="B3A423DE">
      <w:start w:val="1"/>
      <w:numFmt w:val="decimal"/>
      <w:lvlText w:val="%7."/>
      <w:lvlJc w:val="left"/>
      <w:pPr>
        <w:ind w:left="5248" w:hanging="360"/>
      </w:pPr>
    </w:lvl>
    <w:lvl w:ilvl="7" w:tplc="7F901A9E">
      <w:start w:val="1"/>
      <w:numFmt w:val="lowerLetter"/>
      <w:lvlText w:val="%8."/>
      <w:lvlJc w:val="left"/>
      <w:pPr>
        <w:ind w:left="5968" w:hanging="360"/>
      </w:pPr>
    </w:lvl>
    <w:lvl w:ilvl="8" w:tplc="9D0A2022">
      <w:start w:val="1"/>
      <w:numFmt w:val="lowerRoman"/>
      <w:lvlText w:val="%9."/>
      <w:lvlJc w:val="right"/>
      <w:pPr>
        <w:ind w:left="6688" w:hanging="180"/>
      </w:pPr>
    </w:lvl>
  </w:abstractNum>
  <w:abstractNum w:abstractNumId="7" w15:restartNumberingAfterBreak="0">
    <w:nsid w:val="37DB7FFC"/>
    <w:multiLevelType w:val="hybridMultilevel"/>
    <w:tmpl w:val="2DC088BE"/>
    <w:lvl w:ilvl="0" w:tplc="4F0CDF9E">
      <w:start w:val="1"/>
      <w:numFmt w:val="lowerLetter"/>
      <w:lvlText w:val="%1)"/>
      <w:lvlJc w:val="left"/>
      <w:pPr>
        <w:ind w:left="720" w:hanging="360"/>
      </w:pPr>
      <w:rPr>
        <w:rFonts w:hint="default"/>
      </w:rPr>
    </w:lvl>
    <w:lvl w:ilvl="1" w:tplc="44AE556A" w:tentative="1">
      <w:start w:val="1"/>
      <w:numFmt w:val="lowerLetter"/>
      <w:lvlText w:val="%2."/>
      <w:lvlJc w:val="left"/>
      <w:pPr>
        <w:ind w:left="1440" w:hanging="360"/>
      </w:pPr>
    </w:lvl>
    <w:lvl w:ilvl="2" w:tplc="46EAE130" w:tentative="1">
      <w:start w:val="1"/>
      <w:numFmt w:val="lowerRoman"/>
      <w:lvlText w:val="%3."/>
      <w:lvlJc w:val="right"/>
      <w:pPr>
        <w:ind w:left="2160" w:hanging="180"/>
      </w:pPr>
    </w:lvl>
    <w:lvl w:ilvl="3" w:tplc="862A70A6" w:tentative="1">
      <w:start w:val="1"/>
      <w:numFmt w:val="decimal"/>
      <w:lvlText w:val="%4."/>
      <w:lvlJc w:val="left"/>
      <w:pPr>
        <w:ind w:left="2880" w:hanging="360"/>
      </w:pPr>
    </w:lvl>
    <w:lvl w:ilvl="4" w:tplc="24F05BA2" w:tentative="1">
      <w:start w:val="1"/>
      <w:numFmt w:val="lowerLetter"/>
      <w:lvlText w:val="%5."/>
      <w:lvlJc w:val="left"/>
      <w:pPr>
        <w:ind w:left="3600" w:hanging="360"/>
      </w:pPr>
    </w:lvl>
    <w:lvl w:ilvl="5" w:tplc="E07A4A38" w:tentative="1">
      <w:start w:val="1"/>
      <w:numFmt w:val="lowerRoman"/>
      <w:lvlText w:val="%6."/>
      <w:lvlJc w:val="right"/>
      <w:pPr>
        <w:ind w:left="4320" w:hanging="180"/>
      </w:pPr>
    </w:lvl>
    <w:lvl w:ilvl="6" w:tplc="CAA8173E" w:tentative="1">
      <w:start w:val="1"/>
      <w:numFmt w:val="decimal"/>
      <w:lvlText w:val="%7."/>
      <w:lvlJc w:val="left"/>
      <w:pPr>
        <w:ind w:left="5040" w:hanging="360"/>
      </w:pPr>
    </w:lvl>
    <w:lvl w:ilvl="7" w:tplc="1B0AB2CC" w:tentative="1">
      <w:start w:val="1"/>
      <w:numFmt w:val="lowerLetter"/>
      <w:lvlText w:val="%8."/>
      <w:lvlJc w:val="left"/>
      <w:pPr>
        <w:ind w:left="5760" w:hanging="360"/>
      </w:pPr>
    </w:lvl>
    <w:lvl w:ilvl="8" w:tplc="DF58BABA" w:tentative="1">
      <w:start w:val="1"/>
      <w:numFmt w:val="lowerRoman"/>
      <w:lvlText w:val="%9."/>
      <w:lvlJc w:val="right"/>
      <w:pPr>
        <w:ind w:left="6480" w:hanging="180"/>
      </w:pPr>
    </w:lvl>
  </w:abstractNum>
  <w:abstractNum w:abstractNumId="8" w15:restartNumberingAfterBreak="0">
    <w:nsid w:val="3C0C65AC"/>
    <w:multiLevelType w:val="hybridMultilevel"/>
    <w:tmpl w:val="AB2C5D6C"/>
    <w:lvl w:ilvl="0" w:tplc="2E2A49F0">
      <w:start w:val="1"/>
      <w:numFmt w:val="decimal"/>
      <w:lvlText w:val="(%1)"/>
      <w:lvlJc w:val="left"/>
      <w:pPr>
        <w:ind w:left="360" w:hanging="360"/>
      </w:pPr>
    </w:lvl>
    <w:lvl w:ilvl="1" w:tplc="CE705642">
      <w:start w:val="1"/>
      <w:numFmt w:val="lowerLetter"/>
      <w:lvlText w:val="%2."/>
      <w:lvlJc w:val="left"/>
      <w:pPr>
        <w:ind w:left="1080" w:hanging="360"/>
      </w:pPr>
    </w:lvl>
    <w:lvl w:ilvl="2" w:tplc="B34E4CA8">
      <w:start w:val="1"/>
      <w:numFmt w:val="lowerRoman"/>
      <w:lvlText w:val="%3."/>
      <w:lvlJc w:val="right"/>
      <w:pPr>
        <w:ind w:left="1800" w:hanging="180"/>
      </w:pPr>
    </w:lvl>
    <w:lvl w:ilvl="3" w:tplc="4DA65F3C">
      <w:start w:val="1"/>
      <w:numFmt w:val="decimal"/>
      <w:lvlText w:val="%4."/>
      <w:lvlJc w:val="left"/>
      <w:pPr>
        <w:ind w:left="2520" w:hanging="360"/>
      </w:pPr>
    </w:lvl>
    <w:lvl w:ilvl="4" w:tplc="1BB67190">
      <w:start w:val="1"/>
      <w:numFmt w:val="lowerLetter"/>
      <w:lvlText w:val="%5."/>
      <w:lvlJc w:val="left"/>
      <w:pPr>
        <w:ind w:left="3240" w:hanging="360"/>
      </w:pPr>
    </w:lvl>
    <w:lvl w:ilvl="5" w:tplc="24A41C3E">
      <w:start w:val="1"/>
      <w:numFmt w:val="lowerRoman"/>
      <w:lvlText w:val="%6."/>
      <w:lvlJc w:val="right"/>
      <w:pPr>
        <w:ind w:left="3960" w:hanging="180"/>
      </w:pPr>
    </w:lvl>
    <w:lvl w:ilvl="6" w:tplc="F8B494A8">
      <w:start w:val="1"/>
      <w:numFmt w:val="decimal"/>
      <w:lvlText w:val="%7."/>
      <w:lvlJc w:val="left"/>
      <w:pPr>
        <w:ind w:left="4680" w:hanging="360"/>
      </w:pPr>
    </w:lvl>
    <w:lvl w:ilvl="7" w:tplc="7E2CC400">
      <w:start w:val="1"/>
      <w:numFmt w:val="lowerLetter"/>
      <w:lvlText w:val="%8."/>
      <w:lvlJc w:val="left"/>
      <w:pPr>
        <w:ind w:left="5400" w:hanging="360"/>
      </w:pPr>
    </w:lvl>
    <w:lvl w:ilvl="8" w:tplc="EE222376">
      <w:start w:val="1"/>
      <w:numFmt w:val="lowerRoman"/>
      <w:lvlText w:val="%9."/>
      <w:lvlJc w:val="right"/>
      <w:pPr>
        <w:ind w:left="6120" w:hanging="180"/>
      </w:pPr>
    </w:lvl>
  </w:abstractNum>
  <w:abstractNum w:abstractNumId="9" w15:restartNumberingAfterBreak="0">
    <w:nsid w:val="49532F5B"/>
    <w:multiLevelType w:val="hybridMultilevel"/>
    <w:tmpl w:val="22C423F4"/>
    <w:lvl w:ilvl="0" w:tplc="10643322">
      <w:start w:val="1"/>
      <w:numFmt w:val="lowerLetter"/>
      <w:lvlText w:val="%1)"/>
      <w:lvlJc w:val="left"/>
      <w:pPr>
        <w:ind w:left="720" w:hanging="360"/>
      </w:pPr>
      <w:rPr>
        <w:rFonts w:hint="default"/>
      </w:rPr>
    </w:lvl>
    <w:lvl w:ilvl="1" w:tplc="07F49E38" w:tentative="1">
      <w:start w:val="1"/>
      <w:numFmt w:val="lowerLetter"/>
      <w:lvlText w:val="%2."/>
      <w:lvlJc w:val="left"/>
      <w:pPr>
        <w:ind w:left="1440" w:hanging="360"/>
      </w:pPr>
    </w:lvl>
    <w:lvl w:ilvl="2" w:tplc="7804C9BC" w:tentative="1">
      <w:start w:val="1"/>
      <w:numFmt w:val="lowerRoman"/>
      <w:lvlText w:val="%3."/>
      <w:lvlJc w:val="right"/>
      <w:pPr>
        <w:ind w:left="2160" w:hanging="180"/>
      </w:pPr>
    </w:lvl>
    <w:lvl w:ilvl="3" w:tplc="CACEF6EE" w:tentative="1">
      <w:start w:val="1"/>
      <w:numFmt w:val="decimal"/>
      <w:lvlText w:val="%4."/>
      <w:lvlJc w:val="left"/>
      <w:pPr>
        <w:ind w:left="2880" w:hanging="360"/>
      </w:pPr>
    </w:lvl>
    <w:lvl w:ilvl="4" w:tplc="98406466" w:tentative="1">
      <w:start w:val="1"/>
      <w:numFmt w:val="lowerLetter"/>
      <w:lvlText w:val="%5."/>
      <w:lvlJc w:val="left"/>
      <w:pPr>
        <w:ind w:left="3600" w:hanging="360"/>
      </w:pPr>
    </w:lvl>
    <w:lvl w:ilvl="5" w:tplc="106ED0B8" w:tentative="1">
      <w:start w:val="1"/>
      <w:numFmt w:val="lowerRoman"/>
      <w:lvlText w:val="%6."/>
      <w:lvlJc w:val="right"/>
      <w:pPr>
        <w:ind w:left="4320" w:hanging="180"/>
      </w:pPr>
    </w:lvl>
    <w:lvl w:ilvl="6" w:tplc="DE340A48" w:tentative="1">
      <w:start w:val="1"/>
      <w:numFmt w:val="decimal"/>
      <w:lvlText w:val="%7."/>
      <w:lvlJc w:val="left"/>
      <w:pPr>
        <w:ind w:left="5040" w:hanging="360"/>
      </w:pPr>
    </w:lvl>
    <w:lvl w:ilvl="7" w:tplc="D81E9E4E" w:tentative="1">
      <w:start w:val="1"/>
      <w:numFmt w:val="lowerLetter"/>
      <w:lvlText w:val="%8."/>
      <w:lvlJc w:val="left"/>
      <w:pPr>
        <w:ind w:left="5760" w:hanging="360"/>
      </w:pPr>
    </w:lvl>
    <w:lvl w:ilvl="8" w:tplc="B0566010" w:tentative="1">
      <w:start w:val="1"/>
      <w:numFmt w:val="lowerRoman"/>
      <w:lvlText w:val="%9."/>
      <w:lvlJc w:val="right"/>
      <w:pPr>
        <w:ind w:left="6480" w:hanging="180"/>
      </w:pPr>
    </w:lvl>
  </w:abstractNum>
  <w:abstractNum w:abstractNumId="10" w15:restartNumberingAfterBreak="0">
    <w:nsid w:val="5DE5687C"/>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1" w15:restartNumberingAfterBreak="0">
    <w:nsid w:val="634B4691"/>
    <w:multiLevelType w:val="hybridMultilevel"/>
    <w:tmpl w:val="D77E9C2A"/>
    <w:lvl w:ilvl="0" w:tplc="3A08B3CA">
      <w:start w:val="1"/>
      <w:numFmt w:val="decimal"/>
      <w:lvlText w:val="(%1)"/>
      <w:lvlJc w:val="left"/>
      <w:pPr>
        <w:ind w:left="360" w:hanging="360"/>
      </w:pPr>
      <w:rPr>
        <w:rFonts w:ascii="Arial" w:hAnsi="Arial" w:cs="Arial" w:hint="default"/>
      </w:rPr>
    </w:lvl>
    <w:lvl w:ilvl="1" w:tplc="C636A970">
      <w:start w:val="1"/>
      <w:numFmt w:val="lowerLetter"/>
      <w:lvlText w:val="%2."/>
      <w:lvlJc w:val="left"/>
      <w:pPr>
        <w:ind w:left="1080" w:hanging="360"/>
      </w:pPr>
      <w:rPr>
        <w:rFonts w:ascii="Times New Roman" w:hAnsi="Times New Roman" w:cs="Times New Roman"/>
      </w:rPr>
    </w:lvl>
    <w:lvl w:ilvl="2" w:tplc="D62E61D8">
      <w:start w:val="1"/>
      <w:numFmt w:val="lowerRoman"/>
      <w:lvlText w:val="%3."/>
      <w:lvlJc w:val="right"/>
      <w:pPr>
        <w:ind w:left="1800" w:hanging="180"/>
      </w:pPr>
      <w:rPr>
        <w:rFonts w:ascii="Times New Roman" w:hAnsi="Times New Roman" w:cs="Times New Roman"/>
      </w:rPr>
    </w:lvl>
    <w:lvl w:ilvl="3" w:tplc="31FC08B6">
      <w:start w:val="1"/>
      <w:numFmt w:val="decimal"/>
      <w:lvlText w:val="%4."/>
      <w:lvlJc w:val="left"/>
      <w:pPr>
        <w:ind w:left="2520" w:hanging="360"/>
      </w:pPr>
      <w:rPr>
        <w:rFonts w:ascii="Times New Roman" w:hAnsi="Times New Roman" w:cs="Times New Roman"/>
      </w:rPr>
    </w:lvl>
    <w:lvl w:ilvl="4" w:tplc="6D50F3CE">
      <w:start w:val="1"/>
      <w:numFmt w:val="lowerLetter"/>
      <w:lvlText w:val="%5."/>
      <w:lvlJc w:val="left"/>
      <w:pPr>
        <w:ind w:left="3240" w:hanging="360"/>
      </w:pPr>
      <w:rPr>
        <w:rFonts w:ascii="Times New Roman" w:hAnsi="Times New Roman" w:cs="Times New Roman"/>
      </w:rPr>
    </w:lvl>
    <w:lvl w:ilvl="5" w:tplc="EEA6FE7E">
      <w:start w:val="1"/>
      <w:numFmt w:val="lowerRoman"/>
      <w:lvlText w:val="%6."/>
      <w:lvlJc w:val="right"/>
      <w:pPr>
        <w:ind w:left="3960" w:hanging="180"/>
      </w:pPr>
      <w:rPr>
        <w:rFonts w:ascii="Times New Roman" w:hAnsi="Times New Roman" w:cs="Times New Roman"/>
      </w:rPr>
    </w:lvl>
    <w:lvl w:ilvl="6" w:tplc="D7209D4A">
      <w:start w:val="1"/>
      <w:numFmt w:val="decimal"/>
      <w:lvlText w:val="%7."/>
      <w:lvlJc w:val="left"/>
      <w:pPr>
        <w:ind w:left="4680" w:hanging="360"/>
      </w:pPr>
      <w:rPr>
        <w:rFonts w:ascii="Times New Roman" w:hAnsi="Times New Roman" w:cs="Times New Roman"/>
      </w:rPr>
    </w:lvl>
    <w:lvl w:ilvl="7" w:tplc="B7B2A594">
      <w:start w:val="1"/>
      <w:numFmt w:val="lowerLetter"/>
      <w:lvlText w:val="%8."/>
      <w:lvlJc w:val="left"/>
      <w:pPr>
        <w:ind w:left="5400" w:hanging="360"/>
      </w:pPr>
      <w:rPr>
        <w:rFonts w:ascii="Times New Roman" w:hAnsi="Times New Roman" w:cs="Times New Roman"/>
      </w:rPr>
    </w:lvl>
    <w:lvl w:ilvl="8" w:tplc="9F94838E">
      <w:start w:val="1"/>
      <w:numFmt w:val="lowerRoman"/>
      <w:lvlText w:val="%9."/>
      <w:lvlJc w:val="right"/>
      <w:pPr>
        <w:ind w:left="6120" w:hanging="180"/>
      </w:pPr>
      <w:rPr>
        <w:rFonts w:ascii="Times New Roman" w:hAnsi="Times New Roman" w:cs="Times New Roman"/>
      </w:rPr>
    </w:lvl>
  </w:abstractNum>
  <w:abstractNum w:abstractNumId="12" w15:restartNumberingAfterBreak="0">
    <w:nsid w:val="6413077D"/>
    <w:multiLevelType w:val="hybridMultilevel"/>
    <w:tmpl w:val="43D6ED08"/>
    <w:lvl w:ilvl="0" w:tplc="AEF0BB5A">
      <w:start w:val="1"/>
      <w:numFmt w:val="lowerLetter"/>
      <w:lvlText w:val="%1)"/>
      <w:lvlJc w:val="left"/>
      <w:pPr>
        <w:ind w:left="720" w:hanging="360"/>
      </w:pPr>
      <w:rPr>
        <w:rFonts w:hint="default"/>
      </w:rPr>
    </w:lvl>
    <w:lvl w:ilvl="1" w:tplc="E9C01016" w:tentative="1">
      <w:start w:val="1"/>
      <w:numFmt w:val="lowerLetter"/>
      <w:lvlText w:val="%2."/>
      <w:lvlJc w:val="left"/>
      <w:pPr>
        <w:ind w:left="1440" w:hanging="360"/>
      </w:pPr>
    </w:lvl>
    <w:lvl w:ilvl="2" w:tplc="874E56B4" w:tentative="1">
      <w:start w:val="1"/>
      <w:numFmt w:val="lowerRoman"/>
      <w:lvlText w:val="%3."/>
      <w:lvlJc w:val="right"/>
      <w:pPr>
        <w:ind w:left="2160" w:hanging="180"/>
      </w:pPr>
    </w:lvl>
    <w:lvl w:ilvl="3" w:tplc="C064672A" w:tentative="1">
      <w:start w:val="1"/>
      <w:numFmt w:val="decimal"/>
      <w:lvlText w:val="%4."/>
      <w:lvlJc w:val="left"/>
      <w:pPr>
        <w:ind w:left="2880" w:hanging="360"/>
      </w:pPr>
    </w:lvl>
    <w:lvl w:ilvl="4" w:tplc="221A9898" w:tentative="1">
      <w:start w:val="1"/>
      <w:numFmt w:val="lowerLetter"/>
      <w:lvlText w:val="%5."/>
      <w:lvlJc w:val="left"/>
      <w:pPr>
        <w:ind w:left="3600" w:hanging="360"/>
      </w:pPr>
    </w:lvl>
    <w:lvl w:ilvl="5" w:tplc="6B38D64A" w:tentative="1">
      <w:start w:val="1"/>
      <w:numFmt w:val="lowerRoman"/>
      <w:lvlText w:val="%6."/>
      <w:lvlJc w:val="right"/>
      <w:pPr>
        <w:ind w:left="4320" w:hanging="180"/>
      </w:pPr>
    </w:lvl>
    <w:lvl w:ilvl="6" w:tplc="88387116" w:tentative="1">
      <w:start w:val="1"/>
      <w:numFmt w:val="decimal"/>
      <w:lvlText w:val="%7."/>
      <w:lvlJc w:val="left"/>
      <w:pPr>
        <w:ind w:left="5040" w:hanging="360"/>
      </w:pPr>
    </w:lvl>
    <w:lvl w:ilvl="7" w:tplc="D59C6960" w:tentative="1">
      <w:start w:val="1"/>
      <w:numFmt w:val="lowerLetter"/>
      <w:lvlText w:val="%8."/>
      <w:lvlJc w:val="left"/>
      <w:pPr>
        <w:ind w:left="5760" w:hanging="360"/>
      </w:pPr>
    </w:lvl>
    <w:lvl w:ilvl="8" w:tplc="FF12E7C2" w:tentative="1">
      <w:start w:val="1"/>
      <w:numFmt w:val="lowerRoman"/>
      <w:lvlText w:val="%9."/>
      <w:lvlJc w:val="right"/>
      <w:pPr>
        <w:ind w:left="6480" w:hanging="180"/>
      </w:pPr>
    </w:lvl>
  </w:abstractNum>
  <w:abstractNum w:abstractNumId="13" w15:restartNumberingAfterBreak="0">
    <w:nsid w:val="702B6F0A"/>
    <w:multiLevelType w:val="hybridMultilevel"/>
    <w:tmpl w:val="C46625A8"/>
    <w:lvl w:ilvl="0" w:tplc="AAA2B284">
      <w:start w:val="1"/>
      <w:numFmt w:val="lowerLetter"/>
      <w:lvlText w:val="%1)"/>
      <w:lvlJc w:val="left"/>
      <w:pPr>
        <w:ind w:left="720" w:hanging="360"/>
      </w:pPr>
      <w:rPr>
        <w:rFonts w:hint="default"/>
      </w:rPr>
    </w:lvl>
    <w:lvl w:ilvl="1" w:tplc="F6EC4B48" w:tentative="1">
      <w:start w:val="1"/>
      <w:numFmt w:val="lowerLetter"/>
      <w:lvlText w:val="%2."/>
      <w:lvlJc w:val="left"/>
      <w:pPr>
        <w:ind w:left="1440" w:hanging="360"/>
      </w:pPr>
    </w:lvl>
    <w:lvl w:ilvl="2" w:tplc="69AEA6F6" w:tentative="1">
      <w:start w:val="1"/>
      <w:numFmt w:val="lowerRoman"/>
      <w:lvlText w:val="%3."/>
      <w:lvlJc w:val="right"/>
      <w:pPr>
        <w:ind w:left="2160" w:hanging="180"/>
      </w:pPr>
    </w:lvl>
    <w:lvl w:ilvl="3" w:tplc="95EE6A54" w:tentative="1">
      <w:start w:val="1"/>
      <w:numFmt w:val="decimal"/>
      <w:lvlText w:val="%4."/>
      <w:lvlJc w:val="left"/>
      <w:pPr>
        <w:ind w:left="2880" w:hanging="360"/>
      </w:pPr>
    </w:lvl>
    <w:lvl w:ilvl="4" w:tplc="70F27FD0" w:tentative="1">
      <w:start w:val="1"/>
      <w:numFmt w:val="lowerLetter"/>
      <w:lvlText w:val="%5."/>
      <w:lvlJc w:val="left"/>
      <w:pPr>
        <w:ind w:left="3600" w:hanging="360"/>
      </w:pPr>
    </w:lvl>
    <w:lvl w:ilvl="5" w:tplc="B73E592C" w:tentative="1">
      <w:start w:val="1"/>
      <w:numFmt w:val="lowerRoman"/>
      <w:lvlText w:val="%6."/>
      <w:lvlJc w:val="right"/>
      <w:pPr>
        <w:ind w:left="4320" w:hanging="180"/>
      </w:pPr>
    </w:lvl>
    <w:lvl w:ilvl="6" w:tplc="7C705098" w:tentative="1">
      <w:start w:val="1"/>
      <w:numFmt w:val="decimal"/>
      <w:lvlText w:val="%7."/>
      <w:lvlJc w:val="left"/>
      <w:pPr>
        <w:ind w:left="5040" w:hanging="360"/>
      </w:pPr>
    </w:lvl>
    <w:lvl w:ilvl="7" w:tplc="26F4B2E4" w:tentative="1">
      <w:start w:val="1"/>
      <w:numFmt w:val="lowerLetter"/>
      <w:lvlText w:val="%8."/>
      <w:lvlJc w:val="left"/>
      <w:pPr>
        <w:ind w:left="5760" w:hanging="360"/>
      </w:pPr>
    </w:lvl>
    <w:lvl w:ilvl="8" w:tplc="66869708" w:tentative="1">
      <w:start w:val="1"/>
      <w:numFmt w:val="lowerRoman"/>
      <w:lvlText w:val="%9."/>
      <w:lvlJc w:val="right"/>
      <w:pPr>
        <w:ind w:left="6480" w:hanging="180"/>
      </w:pPr>
    </w:lvl>
  </w:abstractNum>
  <w:abstractNum w:abstractNumId="14" w15:restartNumberingAfterBreak="0">
    <w:nsid w:val="764A41CE"/>
    <w:multiLevelType w:val="hybridMultilevel"/>
    <w:tmpl w:val="D77E9C2A"/>
    <w:lvl w:ilvl="0" w:tplc="35742AA4">
      <w:start w:val="1"/>
      <w:numFmt w:val="decimal"/>
      <w:lvlText w:val="(%1)"/>
      <w:lvlJc w:val="left"/>
      <w:pPr>
        <w:ind w:left="360" w:hanging="360"/>
      </w:pPr>
      <w:rPr>
        <w:rFonts w:ascii="Arial" w:hAnsi="Arial" w:cs="Arial" w:hint="default"/>
      </w:rPr>
    </w:lvl>
    <w:lvl w:ilvl="1" w:tplc="2E40B846">
      <w:start w:val="1"/>
      <w:numFmt w:val="lowerLetter"/>
      <w:lvlText w:val="%2."/>
      <w:lvlJc w:val="left"/>
      <w:pPr>
        <w:ind w:left="1080" w:hanging="360"/>
      </w:pPr>
      <w:rPr>
        <w:rFonts w:ascii="Times New Roman" w:hAnsi="Times New Roman" w:cs="Times New Roman"/>
      </w:rPr>
    </w:lvl>
    <w:lvl w:ilvl="2" w:tplc="FFFADDEA">
      <w:start w:val="1"/>
      <w:numFmt w:val="lowerRoman"/>
      <w:lvlText w:val="%3."/>
      <w:lvlJc w:val="right"/>
      <w:pPr>
        <w:ind w:left="1800" w:hanging="180"/>
      </w:pPr>
      <w:rPr>
        <w:rFonts w:ascii="Times New Roman" w:hAnsi="Times New Roman" w:cs="Times New Roman"/>
      </w:rPr>
    </w:lvl>
    <w:lvl w:ilvl="3" w:tplc="1CC2C016">
      <w:start w:val="1"/>
      <w:numFmt w:val="decimal"/>
      <w:lvlText w:val="%4."/>
      <w:lvlJc w:val="left"/>
      <w:pPr>
        <w:ind w:left="2520" w:hanging="360"/>
      </w:pPr>
      <w:rPr>
        <w:rFonts w:ascii="Times New Roman" w:hAnsi="Times New Roman" w:cs="Times New Roman"/>
      </w:rPr>
    </w:lvl>
    <w:lvl w:ilvl="4" w:tplc="8110C1E8">
      <w:start w:val="1"/>
      <w:numFmt w:val="lowerLetter"/>
      <w:lvlText w:val="%5."/>
      <w:lvlJc w:val="left"/>
      <w:pPr>
        <w:ind w:left="3240" w:hanging="360"/>
      </w:pPr>
      <w:rPr>
        <w:rFonts w:ascii="Times New Roman" w:hAnsi="Times New Roman" w:cs="Times New Roman"/>
      </w:rPr>
    </w:lvl>
    <w:lvl w:ilvl="5" w:tplc="901878D0">
      <w:start w:val="1"/>
      <w:numFmt w:val="lowerRoman"/>
      <w:lvlText w:val="%6."/>
      <w:lvlJc w:val="right"/>
      <w:pPr>
        <w:ind w:left="3960" w:hanging="180"/>
      </w:pPr>
      <w:rPr>
        <w:rFonts w:ascii="Times New Roman" w:hAnsi="Times New Roman" w:cs="Times New Roman"/>
      </w:rPr>
    </w:lvl>
    <w:lvl w:ilvl="6" w:tplc="4ECC67AE">
      <w:start w:val="1"/>
      <w:numFmt w:val="decimal"/>
      <w:lvlText w:val="%7."/>
      <w:lvlJc w:val="left"/>
      <w:pPr>
        <w:ind w:left="4680" w:hanging="360"/>
      </w:pPr>
      <w:rPr>
        <w:rFonts w:ascii="Times New Roman" w:hAnsi="Times New Roman" w:cs="Times New Roman"/>
      </w:rPr>
    </w:lvl>
    <w:lvl w:ilvl="7" w:tplc="D414A3DE">
      <w:start w:val="1"/>
      <w:numFmt w:val="lowerLetter"/>
      <w:lvlText w:val="%8."/>
      <w:lvlJc w:val="left"/>
      <w:pPr>
        <w:ind w:left="5400" w:hanging="360"/>
      </w:pPr>
      <w:rPr>
        <w:rFonts w:ascii="Times New Roman" w:hAnsi="Times New Roman" w:cs="Times New Roman"/>
      </w:rPr>
    </w:lvl>
    <w:lvl w:ilvl="8" w:tplc="E7122B7E">
      <w:start w:val="1"/>
      <w:numFmt w:val="lowerRoman"/>
      <w:lvlText w:val="%9."/>
      <w:lvlJc w:val="right"/>
      <w:pPr>
        <w:ind w:left="6120" w:hanging="180"/>
      </w:pPr>
      <w:rPr>
        <w:rFonts w:ascii="Times New Roman" w:hAnsi="Times New Roman" w:cs="Times New Roman"/>
      </w:rPr>
    </w:lvl>
  </w:abstractNum>
  <w:abstractNum w:abstractNumId="15" w15:restartNumberingAfterBreak="0">
    <w:nsid w:val="76C06533"/>
    <w:multiLevelType w:val="hybridMultilevel"/>
    <w:tmpl w:val="415E1166"/>
    <w:lvl w:ilvl="0" w:tplc="AD02A68E">
      <w:start w:val="1"/>
      <w:numFmt w:val="lowerLetter"/>
      <w:lvlText w:val="%1)"/>
      <w:lvlJc w:val="left"/>
      <w:pPr>
        <w:ind w:left="720" w:hanging="360"/>
      </w:pPr>
      <w:rPr>
        <w:rFonts w:hint="default"/>
      </w:rPr>
    </w:lvl>
    <w:lvl w:ilvl="1" w:tplc="1B58727E" w:tentative="1">
      <w:start w:val="1"/>
      <w:numFmt w:val="lowerLetter"/>
      <w:lvlText w:val="%2."/>
      <w:lvlJc w:val="left"/>
      <w:pPr>
        <w:ind w:left="1440" w:hanging="360"/>
      </w:pPr>
    </w:lvl>
    <w:lvl w:ilvl="2" w:tplc="E0722520" w:tentative="1">
      <w:start w:val="1"/>
      <w:numFmt w:val="lowerRoman"/>
      <w:lvlText w:val="%3."/>
      <w:lvlJc w:val="right"/>
      <w:pPr>
        <w:ind w:left="2160" w:hanging="180"/>
      </w:pPr>
    </w:lvl>
    <w:lvl w:ilvl="3" w:tplc="A8B82B86" w:tentative="1">
      <w:start w:val="1"/>
      <w:numFmt w:val="decimal"/>
      <w:lvlText w:val="%4."/>
      <w:lvlJc w:val="left"/>
      <w:pPr>
        <w:ind w:left="2880" w:hanging="360"/>
      </w:pPr>
    </w:lvl>
    <w:lvl w:ilvl="4" w:tplc="2124AF68" w:tentative="1">
      <w:start w:val="1"/>
      <w:numFmt w:val="lowerLetter"/>
      <w:lvlText w:val="%5."/>
      <w:lvlJc w:val="left"/>
      <w:pPr>
        <w:ind w:left="3600" w:hanging="360"/>
      </w:pPr>
    </w:lvl>
    <w:lvl w:ilvl="5" w:tplc="A6CC8834" w:tentative="1">
      <w:start w:val="1"/>
      <w:numFmt w:val="lowerRoman"/>
      <w:lvlText w:val="%6."/>
      <w:lvlJc w:val="right"/>
      <w:pPr>
        <w:ind w:left="4320" w:hanging="180"/>
      </w:pPr>
    </w:lvl>
    <w:lvl w:ilvl="6" w:tplc="C9C63894" w:tentative="1">
      <w:start w:val="1"/>
      <w:numFmt w:val="decimal"/>
      <w:lvlText w:val="%7."/>
      <w:lvlJc w:val="left"/>
      <w:pPr>
        <w:ind w:left="5040" w:hanging="360"/>
      </w:pPr>
    </w:lvl>
    <w:lvl w:ilvl="7" w:tplc="00CAA1B4" w:tentative="1">
      <w:start w:val="1"/>
      <w:numFmt w:val="lowerLetter"/>
      <w:lvlText w:val="%8."/>
      <w:lvlJc w:val="left"/>
      <w:pPr>
        <w:ind w:left="5760" w:hanging="360"/>
      </w:pPr>
    </w:lvl>
    <w:lvl w:ilvl="8" w:tplc="214826CC" w:tentative="1">
      <w:start w:val="1"/>
      <w:numFmt w:val="lowerRoman"/>
      <w:lvlText w:val="%9."/>
      <w:lvlJc w:val="right"/>
      <w:pPr>
        <w:ind w:left="6480" w:hanging="180"/>
      </w:pPr>
    </w:lvl>
  </w:abstractNum>
  <w:abstractNum w:abstractNumId="16" w15:restartNumberingAfterBreak="0">
    <w:nsid w:val="7ADB0708"/>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num w:numId="1">
    <w:abstractNumId w:val="15"/>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10"/>
  </w:num>
  <w:num w:numId="8">
    <w:abstractNumId w:val="16"/>
  </w:num>
  <w:num w:numId="9">
    <w:abstractNumId w:val="9"/>
  </w:num>
  <w:num w:numId="10">
    <w:abstractNumId w:val="0"/>
  </w:num>
  <w:num w:numId="11">
    <w:abstractNumId w:val="14"/>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6E"/>
    <w:rsid w:val="00001045"/>
    <w:rsid w:val="00007A64"/>
    <w:rsid w:val="00023C89"/>
    <w:rsid w:val="00024211"/>
    <w:rsid w:val="00025350"/>
    <w:rsid w:val="000277E6"/>
    <w:rsid w:val="00040296"/>
    <w:rsid w:val="000444A3"/>
    <w:rsid w:val="00052716"/>
    <w:rsid w:val="00063515"/>
    <w:rsid w:val="00065D31"/>
    <w:rsid w:val="0007502C"/>
    <w:rsid w:val="000801DD"/>
    <w:rsid w:val="00094CEA"/>
    <w:rsid w:val="000951FD"/>
    <w:rsid w:val="000A09FC"/>
    <w:rsid w:val="000C02E0"/>
    <w:rsid w:val="000C5ECB"/>
    <w:rsid w:val="000E4105"/>
    <w:rsid w:val="000E657C"/>
    <w:rsid w:val="00100D37"/>
    <w:rsid w:val="00111FBC"/>
    <w:rsid w:val="001123A9"/>
    <w:rsid w:val="00120BAE"/>
    <w:rsid w:val="00130F17"/>
    <w:rsid w:val="00133A06"/>
    <w:rsid w:val="0014491A"/>
    <w:rsid w:val="00153770"/>
    <w:rsid w:val="001655D7"/>
    <w:rsid w:val="00166A69"/>
    <w:rsid w:val="0019046E"/>
    <w:rsid w:val="00192B3C"/>
    <w:rsid w:val="001A1D20"/>
    <w:rsid w:val="001A4BD1"/>
    <w:rsid w:val="001D060C"/>
    <w:rsid w:val="00201BB1"/>
    <w:rsid w:val="00204F77"/>
    <w:rsid w:val="00207379"/>
    <w:rsid w:val="00213B31"/>
    <w:rsid w:val="00215248"/>
    <w:rsid w:val="002176AA"/>
    <w:rsid w:val="00221720"/>
    <w:rsid w:val="002256C4"/>
    <w:rsid w:val="00226206"/>
    <w:rsid w:val="00226C31"/>
    <w:rsid w:val="002272FD"/>
    <w:rsid w:val="00237F6F"/>
    <w:rsid w:val="002647C4"/>
    <w:rsid w:val="00266D92"/>
    <w:rsid w:val="0028392F"/>
    <w:rsid w:val="00293B02"/>
    <w:rsid w:val="002A0230"/>
    <w:rsid w:val="002A26D2"/>
    <w:rsid w:val="002A474B"/>
    <w:rsid w:val="002A56D7"/>
    <w:rsid w:val="002A6698"/>
    <w:rsid w:val="002C3EE2"/>
    <w:rsid w:val="002E15B6"/>
    <w:rsid w:val="002F7D86"/>
    <w:rsid w:val="0030500A"/>
    <w:rsid w:val="00354A06"/>
    <w:rsid w:val="00381F8A"/>
    <w:rsid w:val="003851F5"/>
    <w:rsid w:val="00396DE7"/>
    <w:rsid w:val="00396F68"/>
    <w:rsid w:val="00396FF4"/>
    <w:rsid w:val="003B2B13"/>
    <w:rsid w:val="003B6E32"/>
    <w:rsid w:val="003C3850"/>
    <w:rsid w:val="003D4E34"/>
    <w:rsid w:val="003F29F0"/>
    <w:rsid w:val="003F2E04"/>
    <w:rsid w:val="00400FC5"/>
    <w:rsid w:val="00417F6E"/>
    <w:rsid w:val="00423707"/>
    <w:rsid w:val="00431312"/>
    <w:rsid w:val="004758C2"/>
    <w:rsid w:val="004758E6"/>
    <w:rsid w:val="004838C6"/>
    <w:rsid w:val="00483B8B"/>
    <w:rsid w:val="00494385"/>
    <w:rsid w:val="00494652"/>
    <w:rsid w:val="004A0BC8"/>
    <w:rsid w:val="004B5456"/>
    <w:rsid w:val="004B7589"/>
    <w:rsid w:val="004F4C7A"/>
    <w:rsid w:val="005031B3"/>
    <w:rsid w:val="00504B0F"/>
    <w:rsid w:val="005229B1"/>
    <w:rsid w:val="00523543"/>
    <w:rsid w:val="00526EC6"/>
    <w:rsid w:val="00533F70"/>
    <w:rsid w:val="00534D27"/>
    <w:rsid w:val="00565ACD"/>
    <w:rsid w:val="0057373E"/>
    <w:rsid w:val="005826EA"/>
    <w:rsid w:val="005835E2"/>
    <w:rsid w:val="005A11E0"/>
    <w:rsid w:val="005A396F"/>
    <w:rsid w:val="005A3E9C"/>
    <w:rsid w:val="005A6ABF"/>
    <w:rsid w:val="005B144D"/>
    <w:rsid w:val="005B1B34"/>
    <w:rsid w:val="005B4367"/>
    <w:rsid w:val="005D604F"/>
    <w:rsid w:val="005F226C"/>
    <w:rsid w:val="005F4C82"/>
    <w:rsid w:val="005F7C03"/>
    <w:rsid w:val="00600BD6"/>
    <w:rsid w:val="00605EA7"/>
    <w:rsid w:val="0061357A"/>
    <w:rsid w:val="0061661C"/>
    <w:rsid w:val="00620AB0"/>
    <w:rsid w:val="00624331"/>
    <w:rsid w:val="00663A5C"/>
    <w:rsid w:val="006839BC"/>
    <w:rsid w:val="006A46C6"/>
    <w:rsid w:val="006B31AC"/>
    <w:rsid w:val="006C385D"/>
    <w:rsid w:val="006C5E53"/>
    <w:rsid w:val="006D223D"/>
    <w:rsid w:val="006D7F05"/>
    <w:rsid w:val="006E5E2E"/>
    <w:rsid w:val="006F408B"/>
    <w:rsid w:val="00707299"/>
    <w:rsid w:val="00722FFE"/>
    <w:rsid w:val="0072628B"/>
    <w:rsid w:val="00731154"/>
    <w:rsid w:val="00740303"/>
    <w:rsid w:val="007451EE"/>
    <w:rsid w:val="007538BC"/>
    <w:rsid w:val="00774D2D"/>
    <w:rsid w:val="0077761F"/>
    <w:rsid w:val="00790DB0"/>
    <w:rsid w:val="00792109"/>
    <w:rsid w:val="00797D93"/>
    <w:rsid w:val="007A655F"/>
    <w:rsid w:val="007A722A"/>
    <w:rsid w:val="007B4A59"/>
    <w:rsid w:val="007B5420"/>
    <w:rsid w:val="007B54A6"/>
    <w:rsid w:val="007E54B9"/>
    <w:rsid w:val="00803A54"/>
    <w:rsid w:val="00805F2E"/>
    <w:rsid w:val="008313A9"/>
    <w:rsid w:val="00832EF0"/>
    <w:rsid w:val="00840806"/>
    <w:rsid w:val="0084479D"/>
    <w:rsid w:val="00845E3E"/>
    <w:rsid w:val="00863800"/>
    <w:rsid w:val="00864B4D"/>
    <w:rsid w:val="00865A8C"/>
    <w:rsid w:val="008707C3"/>
    <w:rsid w:val="00896490"/>
    <w:rsid w:val="008A1921"/>
    <w:rsid w:val="008B5273"/>
    <w:rsid w:val="008B5FD6"/>
    <w:rsid w:val="008C119A"/>
    <w:rsid w:val="008D577B"/>
    <w:rsid w:val="008E4C17"/>
    <w:rsid w:val="008E6BD2"/>
    <w:rsid w:val="008F2DDF"/>
    <w:rsid w:val="008F4207"/>
    <w:rsid w:val="00907694"/>
    <w:rsid w:val="00921B0E"/>
    <w:rsid w:val="009238E6"/>
    <w:rsid w:val="00930D98"/>
    <w:rsid w:val="009466CD"/>
    <w:rsid w:val="0095090F"/>
    <w:rsid w:val="00950BB8"/>
    <w:rsid w:val="00957411"/>
    <w:rsid w:val="0096492F"/>
    <w:rsid w:val="00996874"/>
    <w:rsid w:val="009C0D9B"/>
    <w:rsid w:val="009D658D"/>
    <w:rsid w:val="009E4BF7"/>
    <w:rsid w:val="009E546A"/>
    <w:rsid w:val="009E5AC6"/>
    <w:rsid w:val="009F07BB"/>
    <w:rsid w:val="009F5AF3"/>
    <w:rsid w:val="00A11A62"/>
    <w:rsid w:val="00A35E85"/>
    <w:rsid w:val="00A366E5"/>
    <w:rsid w:val="00A6350C"/>
    <w:rsid w:val="00A63C71"/>
    <w:rsid w:val="00A70400"/>
    <w:rsid w:val="00A71D84"/>
    <w:rsid w:val="00A72654"/>
    <w:rsid w:val="00A77D89"/>
    <w:rsid w:val="00A85702"/>
    <w:rsid w:val="00A91173"/>
    <w:rsid w:val="00A96D23"/>
    <w:rsid w:val="00AA342B"/>
    <w:rsid w:val="00AA3858"/>
    <w:rsid w:val="00AC2EA1"/>
    <w:rsid w:val="00AC5294"/>
    <w:rsid w:val="00AC592C"/>
    <w:rsid w:val="00AC774F"/>
    <w:rsid w:val="00AD4066"/>
    <w:rsid w:val="00AD40BF"/>
    <w:rsid w:val="00AE0736"/>
    <w:rsid w:val="00AF0C51"/>
    <w:rsid w:val="00AF4DEA"/>
    <w:rsid w:val="00B0642B"/>
    <w:rsid w:val="00B229BD"/>
    <w:rsid w:val="00B314D4"/>
    <w:rsid w:val="00B40AD1"/>
    <w:rsid w:val="00B50F59"/>
    <w:rsid w:val="00B62D66"/>
    <w:rsid w:val="00B82E59"/>
    <w:rsid w:val="00B84321"/>
    <w:rsid w:val="00B86C68"/>
    <w:rsid w:val="00B91E4F"/>
    <w:rsid w:val="00BA3339"/>
    <w:rsid w:val="00BA6ED4"/>
    <w:rsid w:val="00BC73E4"/>
    <w:rsid w:val="00BC7C5C"/>
    <w:rsid w:val="00BE282E"/>
    <w:rsid w:val="00C077D0"/>
    <w:rsid w:val="00C116EE"/>
    <w:rsid w:val="00C27F6C"/>
    <w:rsid w:val="00C35B65"/>
    <w:rsid w:val="00C40AC4"/>
    <w:rsid w:val="00C7099D"/>
    <w:rsid w:val="00C76F96"/>
    <w:rsid w:val="00C81471"/>
    <w:rsid w:val="00CA3E0C"/>
    <w:rsid w:val="00CA3EA6"/>
    <w:rsid w:val="00CB6B20"/>
    <w:rsid w:val="00CB6D93"/>
    <w:rsid w:val="00CD6E52"/>
    <w:rsid w:val="00CE720D"/>
    <w:rsid w:val="00D141DF"/>
    <w:rsid w:val="00D33954"/>
    <w:rsid w:val="00D47C10"/>
    <w:rsid w:val="00D52946"/>
    <w:rsid w:val="00D53F4B"/>
    <w:rsid w:val="00D7189C"/>
    <w:rsid w:val="00D774C9"/>
    <w:rsid w:val="00D90CC0"/>
    <w:rsid w:val="00D929CF"/>
    <w:rsid w:val="00DB6D04"/>
    <w:rsid w:val="00DC4DD6"/>
    <w:rsid w:val="00DD0BBB"/>
    <w:rsid w:val="00DD4728"/>
    <w:rsid w:val="00DD6DD9"/>
    <w:rsid w:val="00DF7976"/>
    <w:rsid w:val="00E03953"/>
    <w:rsid w:val="00E21144"/>
    <w:rsid w:val="00E26EE9"/>
    <w:rsid w:val="00E312F7"/>
    <w:rsid w:val="00E35FBA"/>
    <w:rsid w:val="00E426F6"/>
    <w:rsid w:val="00E44AC2"/>
    <w:rsid w:val="00E51254"/>
    <w:rsid w:val="00E51314"/>
    <w:rsid w:val="00E547CC"/>
    <w:rsid w:val="00E62030"/>
    <w:rsid w:val="00E84584"/>
    <w:rsid w:val="00E9194A"/>
    <w:rsid w:val="00EA38C8"/>
    <w:rsid w:val="00EA50F4"/>
    <w:rsid w:val="00EB66FA"/>
    <w:rsid w:val="00EC2E02"/>
    <w:rsid w:val="00EC5C98"/>
    <w:rsid w:val="00EE1B33"/>
    <w:rsid w:val="00F0582A"/>
    <w:rsid w:val="00F05EDC"/>
    <w:rsid w:val="00F10B06"/>
    <w:rsid w:val="00F14F47"/>
    <w:rsid w:val="00F266A6"/>
    <w:rsid w:val="00F27807"/>
    <w:rsid w:val="00F327CE"/>
    <w:rsid w:val="00F33FBF"/>
    <w:rsid w:val="00F3789E"/>
    <w:rsid w:val="00F518D4"/>
    <w:rsid w:val="00F55AD0"/>
    <w:rsid w:val="00F579D5"/>
    <w:rsid w:val="00F60344"/>
    <w:rsid w:val="00F61282"/>
    <w:rsid w:val="00F72B5B"/>
    <w:rsid w:val="00F73807"/>
    <w:rsid w:val="00F74297"/>
    <w:rsid w:val="00F81E27"/>
    <w:rsid w:val="00F86B97"/>
    <w:rsid w:val="00F92BB4"/>
    <w:rsid w:val="00F97794"/>
    <w:rsid w:val="00FA41DE"/>
    <w:rsid w:val="00FB315D"/>
    <w:rsid w:val="00FC3161"/>
    <w:rsid w:val="00FC7DF7"/>
    <w:rsid w:val="00FD1679"/>
    <w:rsid w:val="00FF39DB"/>
    <w:rsid w:val="00FF4557"/>
    <w:rsid w:val="00FF7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32129"/>
  <w15:chartTrackingRefBased/>
  <w15:docId w15:val="{2F3A4612-A839-476C-B598-721BD770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6E"/>
    <w:pPr>
      <w:spacing w:before="120" w:after="120" w:line="276" w:lineRule="auto"/>
      <w:jc w:val="both"/>
    </w:pPr>
    <w:rPr>
      <w:rFonts w:ascii="Arial" w:eastAsia="Times New Roman" w:hAnsi="Arial" w:cs="Times New Roman"/>
      <w:sz w:val="18"/>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CDMRange1">
    <w:name w:val="CDM Range 1"/>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styleId="Tabelacomgrade">
    <w:name w:val="Table Grid"/>
    <w:basedOn w:val="Tabelanormal"/>
    <w:uiPriority w:val="59"/>
    <w:rsid w:val="005B03E3"/>
    <w:pPr>
      <w:spacing w:after="0" w:line="240" w:lineRule="auto"/>
    </w:pPr>
    <w:rPr>
      <w:rFonts w:ascii="Calibri" w:eastAsia="Calibri" w:hAnsi="Calibri"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aliases w:val="Heading 1a,encabezado,Appendix,Heading 1a Char Char Char Char,Draft,Table header,Draft1,Draft2,Guideline,encabezado Char Char Char Char Char,Car4,Header Char Char Char,even"/>
    <w:basedOn w:val="Normal"/>
    <w:link w:val="CabealhoChar"/>
    <w:uiPriority w:val="99"/>
    <w:unhideWhenUsed/>
    <w:rsid w:val="002872BB"/>
    <w:pPr>
      <w:tabs>
        <w:tab w:val="center" w:pos="4680"/>
        <w:tab w:val="right" w:pos="9360"/>
      </w:tabs>
      <w:spacing w:before="0" w:after="0" w:line="240" w:lineRule="auto"/>
      <w:jc w:val="left"/>
    </w:pPr>
    <w:rPr>
      <w:rFonts w:ascii="Calibri" w:eastAsia="Calibri" w:hAnsi="Calibri" w:cs="Arial"/>
      <w:sz w:val="22"/>
      <w:szCs w:val="22"/>
      <w:lang w:val="en-US" w:eastAsia="en-US"/>
    </w:rPr>
  </w:style>
  <w:style w:type="character" w:customStyle="1" w:styleId="CabealhoChar">
    <w:name w:val="Cabeçalho Char"/>
    <w:aliases w:val="Heading 1a Char,encabezado Char,Appendix Char,Heading 1a Char Char Char Char Char,Draft Char,Table header Char,Draft1 Char,Draft2 Char,Guideline Char,encabezado Char Char Char Char Char Char,Car4 Char,Header Char Char Char Char,even Char"/>
    <w:basedOn w:val="Fontepargpadro"/>
    <w:link w:val="Cabealho"/>
    <w:uiPriority w:val="99"/>
    <w:rsid w:val="002872BB"/>
    <w:rPr>
      <w:rFonts w:ascii="Calibri" w:eastAsia="Calibri" w:hAnsi="Calibri" w:cs="Arial"/>
      <w:lang w:val="en-US"/>
    </w:rPr>
  </w:style>
  <w:style w:type="table" w:customStyle="1" w:styleId="CDMRange2">
    <w:name w:val="CDM Range 2"/>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10">
    <w:name w:val="CDM Range 1_0"/>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20">
    <w:name w:val="CDM Range 2_0"/>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11">
    <w:name w:val="CDM Range 1_1"/>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paragraph" w:customStyle="1" w:styleId="01-Textonormal">
    <w:name w:val="01-Texto normal"/>
    <w:basedOn w:val="Normal"/>
    <w:uiPriority w:val="99"/>
    <w:pPr>
      <w:suppressAutoHyphens/>
    </w:pPr>
    <w:rPr>
      <w:rFonts w:cs="Arial"/>
      <w:kern w:val="20"/>
    </w:rPr>
  </w:style>
  <w:style w:type="character" w:styleId="Forte">
    <w:name w:val="Strong"/>
    <w:basedOn w:val="Fontepargpadro"/>
    <w:uiPriority w:val="22"/>
    <w:qFormat/>
    <w:rsid w:val="00774D2D"/>
    <w:rPr>
      <w:b/>
      <w:bCs/>
    </w:rPr>
  </w:style>
  <w:style w:type="paragraph" w:styleId="PargrafodaLista">
    <w:name w:val="List Paragraph"/>
    <w:basedOn w:val="Normal"/>
    <w:uiPriority w:val="34"/>
    <w:qFormat/>
    <w:rsid w:val="00EF1166"/>
    <w:pPr>
      <w:spacing w:before="0" w:after="0" w:line="240" w:lineRule="auto"/>
      <w:ind w:left="720"/>
      <w:jc w:val="left"/>
    </w:pPr>
    <w:rPr>
      <w:rFonts w:ascii="Times New Roman" w:eastAsia="Calibri" w:hAnsi="Times New Roman"/>
      <w:sz w:val="24"/>
      <w:szCs w:val="24"/>
    </w:rPr>
  </w:style>
  <w:style w:type="paragraph" w:customStyle="1" w:styleId="01-Textonormal1">
    <w:name w:val="01-Texto normal_1"/>
    <w:basedOn w:val="Normal"/>
    <w:qFormat/>
    <w:rsid w:val="00D73412"/>
    <w:pPr>
      <w:suppressAutoHyphens/>
    </w:pPr>
    <w:rPr>
      <w:kern w:val="20"/>
      <w:szCs w:val="20"/>
    </w:rPr>
  </w:style>
  <w:style w:type="paragraph" w:customStyle="1" w:styleId="Corpodetextobt3">
    <w:name w:val="Corpo de texto.bt3"/>
    <w:basedOn w:val="Normal"/>
    <w:uiPriority w:val="99"/>
    <w:pPr>
      <w:widowControl w:val="0"/>
      <w:spacing w:before="0" w:after="0" w:line="240" w:lineRule="auto"/>
    </w:pPr>
    <w:rPr>
      <w:rFonts w:cs="Arial"/>
      <w:sz w:val="20"/>
      <w:szCs w:val="20"/>
    </w:rPr>
  </w:style>
  <w:style w:type="paragraph" w:customStyle="1" w:styleId="Default">
    <w:name w:val="Default"/>
    <w:rsid w:val="00204F77"/>
    <w:pPr>
      <w:autoSpaceDE w:val="0"/>
      <w:autoSpaceDN w:val="0"/>
      <w:adjustRightInd w:val="0"/>
      <w:spacing w:after="0" w:line="240" w:lineRule="auto"/>
    </w:pPr>
    <w:rPr>
      <w:rFonts w:ascii="Cambria" w:eastAsia="Calibri" w:hAnsi="Cambria" w:cs="Cambria"/>
      <w:color w:val="000000"/>
      <w:sz w:val="24"/>
      <w:szCs w:val="24"/>
    </w:rPr>
  </w:style>
  <w:style w:type="paragraph" w:customStyle="1" w:styleId="07-Legenda">
    <w:name w:val="07-Legenda"/>
    <w:basedOn w:val="Normal"/>
    <w:qFormat/>
    <w:pPr>
      <w:keepLines/>
      <w:tabs>
        <w:tab w:val="left" w:pos="284"/>
      </w:tabs>
      <w:suppressAutoHyphens/>
      <w:spacing w:before="40" w:after="0"/>
      <w:ind w:left="284" w:hanging="284"/>
    </w:pPr>
    <w:rPr>
      <w:rFonts w:ascii="Arial (W1)" w:hAnsi="Arial (W1)" w:cs="Arial (W1)"/>
      <w:kern w:val="20"/>
      <w:sz w:val="14"/>
      <w:szCs w:val="14"/>
    </w:rPr>
  </w:style>
  <w:style w:type="paragraph" w:customStyle="1" w:styleId="01-Textonormal8">
    <w:name w:val="01-Texto normal_8"/>
    <w:basedOn w:val="Normal"/>
    <w:uiPriority w:val="99"/>
    <w:qFormat/>
    <w:rsid w:val="00F81E27"/>
    <w:pPr>
      <w:suppressAutoHyphens/>
      <w:spacing w:line="240" w:lineRule="auto"/>
    </w:pPr>
    <w:rPr>
      <w:kern w:val="20"/>
      <w:szCs w:val="20"/>
    </w:rPr>
  </w:style>
  <w:style w:type="paragraph" w:customStyle="1" w:styleId="07-Legenda8">
    <w:name w:val="07-Legenda_8"/>
    <w:basedOn w:val="Normal"/>
    <w:uiPriority w:val="99"/>
    <w:rsid w:val="003C3850"/>
    <w:pPr>
      <w:keepLines/>
      <w:tabs>
        <w:tab w:val="left" w:pos="284"/>
      </w:tabs>
      <w:suppressAutoHyphens/>
      <w:spacing w:before="40" w:after="0"/>
      <w:ind w:left="284" w:hanging="284"/>
    </w:pPr>
    <w:rPr>
      <w:rFonts w:ascii="Arial (W1)" w:hAnsi="Arial (W1)"/>
      <w:kern w:val="20"/>
      <w:sz w:val="14"/>
      <w:szCs w:val="14"/>
    </w:rPr>
  </w:style>
  <w:style w:type="paragraph" w:customStyle="1" w:styleId="Padro">
    <w:name w:val="Padrão"/>
    <w:uiPriority w:val="99"/>
    <w:pPr>
      <w:tabs>
        <w:tab w:val="left" w:pos="708"/>
      </w:tabs>
      <w:spacing w:after="200" w:line="276" w:lineRule="auto"/>
    </w:pPr>
    <w:rPr>
      <w:rFonts w:ascii="Calibri" w:eastAsia="Times New Roman" w:hAnsi="Times New Roman" w:cs="Calibri"/>
      <w:color w:val="000000"/>
      <w:kern w:val="1"/>
      <w:lang w:eastAsia="pt-BR"/>
    </w:rPr>
  </w:style>
  <w:style w:type="paragraph" w:styleId="NormalWeb">
    <w:name w:val="Normal (Web)"/>
    <w:basedOn w:val="Padro"/>
    <w:uiPriority w:val="99"/>
    <w:pPr>
      <w:spacing w:before="28" w:after="28" w:line="100" w:lineRule="atLeast"/>
    </w:pPr>
    <w:rPr>
      <w:rFonts w:hAnsi="Calibri"/>
      <w:kern w:val="0"/>
      <w:sz w:val="24"/>
      <w:szCs w:val="24"/>
    </w:rPr>
  </w:style>
  <w:style w:type="paragraph" w:styleId="Rodap">
    <w:name w:val="footer"/>
    <w:basedOn w:val="Normal"/>
    <w:link w:val="RodapChar"/>
    <w:uiPriority w:val="99"/>
    <w:unhideWhenUsed/>
    <w:rsid w:val="00C76F96"/>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C76F96"/>
    <w:rPr>
      <w:rFonts w:ascii="Arial" w:eastAsia="Times New Roman" w:hAnsi="Arial" w:cs="Times New Roman"/>
      <w:sz w:val="18"/>
      <w:szCs w:val="18"/>
      <w:lang w:eastAsia="pt-BR"/>
    </w:rPr>
  </w:style>
  <w:style w:type="paragraph" w:styleId="Textodebalo">
    <w:name w:val="Balloon Text"/>
    <w:basedOn w:val="Normal"/>
    <w:link w:val="TextodebaloChar"/>
    <w:uiPriority w:val="99"/>
    <w:semiHidden/>
    <w:unhideWhenUsed/>
    <w:rsid w:val="00E9194A"/>
    <w:pPr>
      <w:spacing w:before="0" w:after="0" w:line="240" w:lineRule="auto"/>
    </w:pPr>
    <w:rPr>
      <w:rFonts w:ascii="Segoe UI" w:hAnsi="Segoe UI" w:cs="Segoe UI"/>
    </w:rPr>
  </w:style>
  <w:style w:type="character" w:customStyle="1" w:styleId="TextodebaloChar">
    <w:name w:val="Texto de balão Char"/>
    <w:basedOn w:val="Fontepargpadro"/>
    <w:link w:val="Textodebalo"/>
    <w:uiPriority w:val="99"/>
    <w:semiHidden/>
    <w:rsid w:val="00E9194A"/>
    <w:rPr>
      <w:rFonts w:ascii="Segoe UI" w:eastAsia="Times New Roman" w:hAnsi="Segoe UI" w:cs="Segoe UI"/>
      <w:sz w:val="18"/>
      <w:szCs w:val="18"/>
      <w:lang w:eastAsia="pt-BR"/>
    </w:rPr>
  </w:style>
  <w:style w:type="paragraph" w:styleId="Reviso">
    <w:name w:val="Revision"/>
    <w:hidden/>
    <w:uiPriority w:val="99"/>
    <w:semiHidden/>
    <w:rsid w:val="007538BC"/>
    <w:pPr>
      <w:spacing w:after="0" w:line="240" w:lineRule="auto"/>
    </w:pPr>
    <w:rPr>
      <w:rFonts w:ascii="Arial" w:eastAsia="Times New Roman" w:hAnsi="Arial" w:cs="Times New Roman"/>
      <w:sz w:val="18"/>
      <w:szCs w:val="18"/>
      <w:lang w:eastAsia="pt-BR"/>
    </w:rPr>
  </w:style>
  <w:style w:type="character" w:styleId="Refdecomentrio">
    <w:name w:val="annotation reference"/>
    <w:basedOn w:val="Fontepargpadro"/>
    <w:uiPriority w:val="99"/>
    <w:semiHidden/>
    <w:unhideWhenUsed/>
    <w:rsid w:val="007538BC"/>
    <w:rPr>
      <w:sz w:val="16"/>
      <w:szCs w:val="16"/>
    </w:rPr>
  </w:style>
  <w:style w:type="paragraph" w:styleId="Textodecomentrio">
    <w:name w:val="annotation text"/>
    <w:basedOn w:val="Normal"/>
    <w:link w:val="TextodecomentrioChar"/>
    <w:uiPriority w:val="99"/>
    <w:semiHidden/>
    <w:unhideWhenUsed/>
    <w:rsid w:val="007538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38BC"/>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538BC"/>
    <w:rPr>
      <w:b/>
      <w:bCs/>
    </w:rPr>
  </w:style>
  <w:style w:type="character" w:customStyle="1" w:styleId="AssuntodocomentrioChar">
    <w:name w:val="Assunto do comentário Char"/>
    <w:basedOn w:val="TextodecomentrioChar"/>
    <w:link w:val="Assuntodocomentrio"/>
    <w:uiPriority w:val="99"/>
    <w:semiHidden/>
    <w:rsid w:val="007538BC"/>
    <w:rPr>
      <w:rFonts w:ascii="Arial" w:eastAsia="Times New Roman" w:hAnsi="Arial" w:cs="Times New Roman"/>
      <w:b/>
      <w:bCs/>
      <w:sz w:val="20"/>
      <w:szCs w:val="20"/>
      <w:lang w:eastAsia="pt-BR"/>
    </w:rPr>
  </w:style>
  <w:style w:type="paragraph" w:customStyle="1" w:styleId="17TEXTOcorpojustificado">
    <w:name w:val="17. «TEXTO» corpo justificado"/>
    <w:basedOn w:val="Normal"/>
    <w:rsid w:val="00F518D4"/>
    <w:pPr>
      <w:spacing w:before="0" w:after="0" w:line="260" w:lineRule="atLeast"/>
    </w:pPr>
    <w:rPr>
      <w:rFonts w:ascii="Times" w:hAnsi="Times"/>
      <w:sz w:val="22"/>
      <w:szCs w:val="20"/>
      <w:lang w:eastAsia="en-US"/>
    </w:rPr>
  </w:style>
  <w:style w:type="table" w:customStyle="1" w:styleId="TableGrid3">
    <w:name w:val="Table Grid3"/>
    <w:basedOn w:val="Tabelanormal"/>
    <w:next w:val="Tabelacomgrade"/>
    <w:uiPriority w:val="59"/>
    <w:rsid w:val="00F518D4"/>
    <w:pPr>
      <w:spacing w:after="0" w:line="240" w:lineRule="auto"/>
    </w:pPr>
    <w:rPr>
      <w:lang w:val="en-GB"/>
    </w:rPr>
    <w:tblPr/>
  </w:style>
  <w:style w:type="character" w:styleId="Refdenotaderodap">
    <w:name w:val="footnote reference"/>
    <w:aliases w:val="Footnote reference number,Footnote symbol,note TESI"/>
    <w:rsid w:val="00B91E4F"/>
    <w:rPr>
      <w:vertAlign w:val="superscript"/>
    </w:rPr>
  </w:style>
  <w:style w:type="paragraph" w:customStyle="1" w:styleId="filename">
    <w:name w:val="filename"/>
    <w:basedOn w:val="Cabealho"/>
    <w:link w:val="filenameChar"/>
    <w:autoRedefine/>
    <w:qFormat/>
    <w:rsid w:val="00F33FBF"/>
    <w:pPr>
      <w:tabs>
        <w:tab w:val="clear" w:pos="4680"/>
        <w:tab w:val="clear" w:pos="9360"/>
        <w:tab w:val="center" w:pos="4320"/>
        <w:tab w:val="right" w:pos="8640"/>
      </w:tabs>
      <w:jc w:val="both"/>
    </w:pPr>
    <w:rPr>
      <w:rFonts w:ascii="Verdana" w:eastAsia="Times New Roman" w:hAnsi="Verdana" w:cs="Times New Roman"/>
      <w:sz w:val="10"/>
      <w:szCs w:val="10"/>
    </w:rPr>
  </w:style>
  <w:style w:type="character" w:customStyle="1" w:styleId="filenameChar">
    <w:name w:val="filename Char"/>
    <w:link w:val="filename"/>
    <w:rsid w:val="00F33FBF"/>
    <w:rPr>
      <w:rFonts w:ascii="Verdana" w:eastAsia="Times New Roman" w:hAnsi="Verdana" w:cs="Times New Roman"/>
      <w:sz w:val="10"/>
      <w:szCs w:val="1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5.xml"/><Relationship Id="rId8" Type="http://schemas.openxmlformats.org/officeDocument/2006/relationships/header" Target="header2.xml"/><Relationship Id="rId3" Type="http://schemas.openxmlformats.org/officeDocument/2006/relationships/settings" Target="settings.xml"/></Relationships>
</file>

<file path=word/_rels/footer13.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_rels/footer6.xml.rels><?xml version="1.0" encoding="UTF-8" standalone="yes"?>
<Relationships xmlns="http://schemas.openxmlformats.org/package/2006/relationships"><Relationship Id="rId1" Type="http://schemas.openxmlformats.org/officeDocument/2006/relationships/image" Target="media/image8.png"/></Relationships>
</file>

<file path=word/_rels/footer8.xml.rels><?xml version="1.0" encoding="UTF-8" standalone="yes"?>
<Relationships xmlns="http://schemas.openxmlformats.org/package/2006/relationships"><Relationship Id="rId1" Type="http://schemas.openxmlformats.org/officeDocument/2006/relationships/image" Target="media/image8.png"/></Relationships>
</file>

<file path=word/_rels/footer9.xml.rels><?xml version="1.0" encoding="UTF-8" standalone="yes"?>
<Relationships xmlns="http://schemas.openxmlformats.org/package/2006/relationships"><Relationship Id="rId1" Type="http://schemas.openxmlformats.org/officeDocument/2006/relationships/image" Target="media/image8.png"/></Relationships>
</file>

<file path=word/_rels/header10.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11.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1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0.gif"/><Relationship Id="rId1" Type="http://schemas.openxmlformats.org/officeDocument/2006/relationships/image" Target="media/image9.gif"/><Relationship Id="rId6" Type="http://schemas.openxmlformats.org/officeDocument/2006/relationships/image" Target="media/image12.emf"/><Relationship Id="rId5" Type="http://schemas.openxmlformats.org/officeDocument/2006/relationships/image" Target="media/image11.png"/><Relationship Id="rId4" Type="http://schemas.openxmlformats.org/officeDocument/2006/relationships/image" Target="media/image7.emf"/></Relationships>
</file>

<file path=word/_rels/header14.xml.rels><?xml version="1.0" encoding="UTF-8" standalone="yes"?>
<Relationships xmlns="http://schemas.openxmlformats.org/package/2006/relationships"><Relationship Id="rId1" Type="http://schemas.openxmlformats.org/officeDocument/2006/relationships/image" Target="media/image10.png"/></Relationships>
</file>

<file path=word/_rels/header15.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12.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11.png"/><Relationship Id="rId5" Type="http://schemas.openxmlformats.org/officeDocument/2006/relationships/image" Target="media/image7.emf"/><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70.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60.png"/><Relationship Id="rId5" Type="http://schemas.openxmlformats.org/officeDocument/2006/relationships/image" Target="media/image7.emf"/><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02C8E9B3-D1B3-464C-A463-02B9CCB2F224}"/>
      </w:docPartPr>
      <w:docPartBody>
        <w:p w:rsidR="009F61DF" w:rsidRDefault="009F61DF">
          <w:r>
            <w:rPr>
              <w:rStyle w:val="TextodoEspaoReservado2"/>
            </w:rPr>
            <w:t>Click here to enter text.</w:t>
          </w:r>
        </w:p>
      </w:docPartBody>
    </w:docPart>
    <w:docPart>
      <w:docPartPr>
        <w:name w:val="D7B4A812069844718ABA85F182B14C07"/>
        <w:category>
          <w:name w:val="Geral"/>
          <w:gallery w:val="placeholder"/>
        </w:category>
        <w:types>
          <w:type w:val="bbPlcHdr"/>
        </w:types>
        <w:behaviors>
          <w:behavior w:val="content"/>
        </w:behaviors>
        <w:guid w:val="{21F11270-FC49-408C-932D-2947F60D6FC7}"/>
      </w:docPartPr>
      <w:docPartBody>
        <w:p w:rsidR="00B13F64" w:rsidRDefault="00597181" w:rsidP="00597181">
          <w:pPr>
            <w:pStyle w:val="D7B4A812069844718ABA85F182B14C07"/>
          </w:pPr>
          <w:r>
            <w:rPr>
              <w:rStyle w:val="TextodoEspaoReservado2"/>
            </w:rPr>
            <w:t>Click here to enter text.</w:t>
          </w:r>
        </w:p>
      </w:docPartBody>
    </w:docPart>
    <w:docPart>
      <w:docPartPr>
        <w:name w:val="05A87F810B21452AB8505E41F6590B1A"/>
        <w:category>
          <w:name w:val="Geral"/>
          <w:gallery w:val="placeholder"/>
        </w:category>
        <w:types>
          <w:type w:val="bbPlcHdr"/>
        </w:types>
        <w:behaviors>
          <w:behavior w:val="content"/>
        </w:behaviors>
        <w:guid w:val="{ABD8A135-099D-4C33-837F-79A04CF12B60}"/>
      </w:docPartPr>
      <w:docPartBody>
        <w:p w:rsidR="00B13F64" w:rsidRDefault="00597181" w:rsidP="00597181">
          <w:pPr>
            <w:pStyle w:val="05A87F810B21452AB8505E41F6590B1A"/>
          </w:pPr>
          <w:r>
            <w:rPr>
              <w:rStyle w:val="TextodoEspaoReservado2"/>
            </w:rPr>
            <w:t>Click here to enter text.</w:t>
          </w:r>
        </w:p>
      </w:docPartBody>
    </w:docPart>
    <w:docPart>
      <w:docPartPr>
        <w:name w:val="FD2B2292EEF34544963BEBCDD27EDC19"/>
        <w:category>
          <w:name w:val="Geral"/>
          <w:gallery w:val="placeholder"/>
        </w:category>
        <w:types>
          <w:type w:val="bbPlcHdr"/>
        </w:types>
        <w:behaviors>
          <w:behavior w:val="content"/>
        </w:behaviors>
        <w:guid w:val="{011B4AA6-194C-477E-8966-51F3E5CAAD13}"/>
      </w:docPartPr>
      <w:docPartBody>
        <w:p w:rsidR="00B13F64" w:rsidRDefault="00597181" w:rsidP="00597181">
          <w:pPr>
            <w:pStyle w:val="FD2B2292EEF34544963BEBCDD27EDC19"/>
          </w:pPr>
          <w:r>
            <w:rPr>
              <w:rStyle w:val="TextodoEspaoReservado2"/>
            </w:rPr>
            <w:t>Click here to enter text.</w:t>
          </w:r>
        </w:p>
      </w:docPartBody>
    </w:docPart>
    <w:docPart>
      <w:docPartPr>
        <w:name w:val="2DE29C6A789F43ADB872A5E096735EB1"/>
        <w:category>
          <w:name w:val="Geral"/>
          <w:gallery w:val="placeholder"/>
        </w:category>
        <w:types>
          <w:type w:val="bbPlcHdr"/>
        </w:types>
        <w:behaviors>
          <w:behavior w:val="content"/>
        </w:behaviors>
        <w:guid w:val="{82518F76-666D-4FA4-AE85-D8C2B626702E}"/>
      </w:docPartPr>
      <w:docPartBody>
        <w:p w:rsidR="00B13F64" w:rsidRDefault="00597181" w:rsidP="00597181">
          <w:pPr>
            <w:pStyle w:val="2DE29C6A789F43ADB872A5E096735EB1"/>
          </w:pPr>
          <w:r>
            <w:rPr>
              <w:rStyle w:val="TextodoEspaoReservado2"/>
            </w:rPr>
            <w:t>Click here to enter text.</w:t>
          </w:r>
        </w:p>
      </w:docPartBody>
    </w:docPart>
    <w:docPart>
      <w:docPartPr>
        <w:name w:val="8D516B8CAE3A4899B46F332F0EDCEF11"/>
        <w:category>
          <w:name w:val="Geral"/>
          <w:gallery w:val="placeholder"/>
        </w:category>
        <w:types>
          <w:type w:val="bbPlcHdr"/>
        </w:types>
        <w:behaviors>
          <w:behavior w:val="content"/>
        </w:behaviors>
        <w:guid w:val="{1FC3ABDE-6372-4E19-B0D1-BBE24DF9205B}"/>
      </w:docPartPr>
      <w:docPartBody>
        <w:p w:rsidR="00B13F64" w:rsidRDefault="00597181" w:rsidP="00597181">
          <w:pPr>
            <w:pStyle w:val="8D516B8CAE3A4899B46F332F0EDCEF11"/>
          </w:pPr>
          <w:r>
            <w:rPr>
              <w:rStyle w:val="TextodoEspaoReservado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14"/>
    <w:rsid w:val="00096B3D"/>
    <w:rsid w:val="00383F98"/>
    <w:rsid w:val="00444FE0"/>
    <w:rsid w:val="00597181"/>
    <w:rsid w:val="009F61DF"/>
    <w:rsid w:val="00B13F64"/>
    <w:rsid w:val="00B314D4"/>
    <w:rsid w:val="00BC275C"/>
    <w:rsid w:val="00C90EA4"/>
    <w:rsid w:val="00D819FF"/>
    <w:rsid w:val="00E51314"/>
    <w:rsid w:val="00FB61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oEspaoReservado1">
    <w:name w:val="Texto do Espaço Reservado1"/>
    <w:basedOn w:val="Fontepargpadro"/>
    <w:uiPriority w:val="99"/>
    <w:semiHidden/>
    <w:rsid w:val="00E51314"/>
    <w:rPr>
      <w:color w:val="808080"/>
    </w:rPr>
  </w:style>
  <w:style w:type="paragraph" w:customStyle="1" w:styleId="C5213338463B4C838BADBF348084122C">
    <w:name w:val="C5213338463B4C838BADBF348084122C"/>
    <w:rsid w:val="00E51314"/>
  </w:style>
  <w:style w:type="character" w:customStyle="1" w:styleId="TextodoEspaoReservado2">
    <w:name w:val="Texto do Espaço Reservado2"/>
    <w:basedOn w:val="Fontepargpadro"/>
    <w:uiPriority w:val="99"/>
    <w:semiHidden/>
    <w:rsid w:val="00597181"/>
    <w:rPr>
      <w:color w:val="808080"/>
    </w:rPr>
  </w:style>
  <w:style w:type="paragraph" w:customStyle="1" w:styleId="D7B4A812069844718ABA85F182B14C07">
    <w:name w:val="D7B4A812069844718ABA85F182B14C07"/>
    <w:rsid w:val="00597181"/>
  </w:style>
  <w:style w:type="paragraph" w:customStyle="1" w:styleId="89BF13FBFF434E239C971C38F784D200">
    <w:name w:val="89BF13FBFF434E239C971C38F784D200"/>
    <w:rsid w:val="00597181"/>
  </w:style>
  <w:style w:type="paragraph" w:customStyle="1" w:styleId="05A87F810B21452AB8505E41F6590B1A">
    <w:name w:val="05A87F810B21452AB8505E41F6590B1A"/>
    <w:rsid w:val="00597181"/>
  </w:style>
  <w:style w:type="paragraph" w:customStyle="1" w:styleId="FD2B2292EEF34544963BEBCDD27EDC19">
    <w:name w:val="FD2B2292EEF34544963BEBCDD27EDC19"/>
    <w:rsid w:val="00597181"/>
  </w:style>
  <w:style w:type="paragraph" w:customStyle="1" w:styleId="2DE29C6A789F43ADB872A5E096735EB1">
    <w:name w:val="2DE29C6A789F43ADB872A5E096735EB1"/>
    <w:rsid w:val="00597181"/>
  </w:style>
  <w:style w:type="paragraph" w:customStyle="1" w:styleId="8D516B8CAE3A4899B46F332F0EDCEF11">
    <w:name w:val="8D516B8CAE3A4899B46F332F0EDCEF11"/>
    <w:rsid w:val="00597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7467</Words>
  <Characters>40322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47694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Helio Scancetti Tavares</dc:creator>
  <cp:lastModifiedBy>Gustavo Carvalho Castro</cp:lastModifiedBy>
  <cp:revision>2</cp:revision>
  <cp:lastPrinted>2020-05-19T20:09:00Z</cp:lastPrinted>
  <dcterms:created xsi:type="dcterms:W3CDTF">2020-05-21T18:03:00Z</dcterms:created>
  <dcterms:modified xsi:type="dcterms:W3CDTF">2020-05-21T18:03:00Z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ActionId">
    <vt:lpwstr>63e02daa-fef2-4f33-bdba-a04aeb4dd356</vt:lpwstr>
  </property>
  <property fmtid="{D5CDD505-2E9C-101B-9397-08002B2CF9AE}" pid="3" name="MSIP_Label_40881dc9-f7f2-41de-a334-ceff3dc15b31_Application">
    <vt:lpwstr>Microsoft Azure Information Protection</vt:lpwstr>
  </property>
  <property fmtid="{D5CDD505-2E9C-101B-9397-08002B2CF9AE}" pid="4" name="MSIP_Label_40881dc9-f7f2-41de-a334-ceff3dc15b31_Enabled">
    <vt:lpwstr>True</vt:lpwstr>
  </property>
  <property fmtid="{D5CDD505-2E9C-101B-9397-08002B2CF9AE}" pid="5" name="MSIP_Label_40881dc9-f7f2-41de-a334-ceff3dc15b31_Extended_MSFT_Method">
    <vt:lpwstr>Automatic</vt:lpwstr>
  </property>
  <property fmtid="{D5CDD505-2E9C-101B-9397-08002B2CF9AE}" pid="6" name="MSIP_Label_40881dc9-f7f2-41de-a334-ceff3dc15b31_Name">
    <vt:lpwstr>#Interna</vt:lpwstr>
  </property>
  <property fmtid="{D5CDD505-2E9C-101B-9397-08002B2CF9AE}" pid="7" name="MSIP_Label_40881dc9-f7f2-41de-a334-ceff3dc15b31_Owner">
    <vt:lpwstr>scancetti@bb.com.br</vt:lpwstr>
  </property>
  <property fmtid="{D5CDD505-2E9C-101B-9397-08002B2CF9AE}" pid="8" name="MSIP_Label_40881dc9-f7f2-41de-a334-ceff3dc15b31_SetDate">
    <vt:lpwstr>2019-10-17T12:44:14.3818169Z</vt:lpwstr>
  </property>
  <property fmtid="{D5CDD505-2E9C-101B-9397-08002B2CF9AE}" pid="9" name="MSIP_Label_40881dc9-f7f2-41de-a334-ceff3dc15b31_SiteId">
    <vt:lpwstr>ea0c2907-38d2-4181-8750-b0b190b60443</vt:lpwstr>
  </property>
  <property fmtid="{D5CDD505-2E9C-101B-9397-08002B2CF9AE}" pid="10" name="Sensitivity">
    <vt:lpwstr>#Interna</vt:lpwstr>
  </property>
</Properties>
</file>